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3D90" w14:textId="39C6EBAA" w:rsidR="00E8719D" w:rsidRDefault="00E8719D" w:rsidP="00E8719D">
      <w:pPr>
        <w:jc w:val="center"/>
        <w:rPr>
          <w:color w:val="0E2841"/>
          <w:sz w:val="24"/>
          <w:szCs w:val="24"/>
        </w:rPr>
      </w:pPr>
      <w:r w:rsidRPr="00B97B85">
        <w:rPr>
          <w:b/>
          <w:bCs/>
          <w:color w:val="0E2841"/>
          <w:sz w:val="24"/>
          <w:szCs w:val="24"/>
        </w:rPr>
        <w:t>Strategic Wildlife Land Managers Forum</w:t>
      </w:r>
    </w:p>
    <w:p w14:paraId="05C1C529" w14:textId="3D9180B2" w:rsidR="00E8719D" w:rsidRDefault="00E8719D" w:rsidP="00E8719D">
      <w:pPr>
        <w:jc w:val="center"/>
        <w:rPr>
          <w:b/>
          <w:bCs/>
        </w:rPr>
      </w:pPr>
      <w:r>
        <w:rPr>
          <w:b/>
          <w:bCs/>
        </w:rPr>
        <w:t>11th December 2024.  Edinburgh.</w:t>
      </w:r>
    </w:p>
    <w:p w14:paraId="75B57581" w14:textId="77777777" w:rsidR="00E8719D" w:rsidRDefault="00E8719D" w:rsidP="00E8719D">
      <w:pPr>
        <w:jc w:val="center"/>
        <w:rPr>
          <w:b/>
          <w:bCs/>
        </w:rPr>
      </w:pPr>
      <w:r>
        <w:rPr>
          <w:b/>
          <w:bCs/>
        </w:rPr>
        <w:t>14:15hrs (</w:t>
      </w:r>
      <w:proofErr w:type="gramStart"/>
      <w:r>
        <w:rPr>
          <w:b/>
          <w:bCs/>
        </w:rPr>
        <w:t>1.5 hour</w:t>
      </w:r>
      <w:proofErr w:type="gramEnd"/>
      <w:r>
        <w:rPr>
          <w:b/>
          <w:bCs/>
        </w:rPr>
        <w:t xml:space="preserve"> duration)</w:t>
      </w:r>
    </w:p>
    <w:p w14:paraId="4D69DE3B" w14:textId="77777777" w:rsidR="00E8719D" w:rsidRDefault="00E8719D" w:rsidP="00E8719D">
      <w:pPr>
        <w:jc w:val="center"/>
        <w:rPr>
          <w:b/>
          <w:bCs/>
        </w:rPr>
      </w:pPr>
    </w:p>
    <w:p w14:paraId="717F6DC0" w14:textId="77777777" w:rsidR="00E8719D" w:rsidRDefault="00E8719D" w:rsidP="00E8719D">
      <w:pPr>
        <w:jc w:val="both"/>
        <w:rPr>
          <w:b/>
          <w:bCs/>
        </w:rPr>
      </w:pPr>
    </w:p>
    <w:p w14:paraId="40A2434E" w14:textId="726BCE92" w:rsidR="00E8719D" w:rsidRDefault="00E8719D" w:rsidP="00BB7EFF">
      <w:pPr>
        <w:jc w:val="both"/>
        <w:rPr>
          <w:b/>
          <w:bCs/>
        </w:rPr>
      </w:pPr>
      <w:bookmarkStart w:id="0" w:name="_Hlk183615990"/>
      <w:r>
        <w:rPr>
          <w:b/>
          <w:bCs/>
        </w:rPr>
        <w:t>Attendance:</w:t>
      </w:r>
    </w:p>
    <w:p w14:paraId="2BFCD82F" w14:textId="098E3AE7" w:rsidR="00E8719D" w:rsidRDefault="00E8719D" w:rsidP="00BB7EFF">
      <w:pPr>
        <w:jc w:val="both"/>
      </w:pPr>
      <w:r w:rsidRPr="00D80D62">
        <w:t>Mr Jim Fairlie</w:t>
      </w:r>
      <w:r w:rsidR="003E2B2E">
        <w:t>,</w:t>
      </w:r>
      <w:r>
        <w:t xml:space="preserve"> </w:t>
      </w:r>
      <w:r w:rsidRPr="009E0D79">
        <w:t>Minister for Agriculture and Connectivity</w:t>
      </w:r>
    </w:p>
    <w:p w14:paraId="1DFE5C8A" w14:textId="19451047" w:rsidR="00E8719D" w:rsidRDefault="00E8719D" w:rsidP="00BB7EFF">
      <w:pPr>
        <w:jc w:val="both"/>
      </w:pPr>
      <w:r>
        <w:t>D</w:t>
      </w:r>
      <w:r w:rsidRPr="00D80D62">
        <w:t>r Alasdair Allan</w:t>
      </w:r>
      <w:r w:rsidR="003E2B2E">
        <w:t>,</w:t>
      </w:r>
      <w:r>
        <w:t xml:space="preserve"> </w:t>
      </w:r>
      <w:r w:rsidRPr="009E0D79">
        <w:t>Acting Minister for Climate Action</w:t>
      </w:r>
    </w:p>
    <w:p w14:paraId="6FDB3A7F" w14:textId="77777777" w:rsidR="007055B4" w:rsidRDefault="007055B4" w:rsidP="00BB7E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01"/>
      </w:tblGrid>
      <w:tr w:rsidR="007055B4" w14:paraId="47DA867E" w14:textId="77777777" w:rsidTr="009032EF">
        <w:tc>
          <w:tcPr>
            <w:tcW w:w="4248" w:type="dxa"/>
          </w:tcPr>
          <w:p w14:paraId="6361A116" w14:textId="61332B46" w:rsidR="007055B4" w:rsidRDefault="007055B4" w:rsidP="00BB7EFF">
            <w:pPr>
              <w:jc w:val="both"/>
            </w:pPr>
            <w:r>
              <w:t>Kirk Norbury BASC</w:t>
            </w:r>
          </w:p>
        </w:tc>
        <w:tc>
          <w:tcPr>
            <w:tcW w:w="567" w:type="dxa"/>
          </w:tcPr>
          <w:p w14:paraId="336DAE39" w14:textId="77777777" w:rsidR="007055B4" w:rsidRDefault="007055B4" w:rsidP="00BB7EFF">
            <w:pPr>
              <w:jc w:val="both"/>
            </w:pPr>
          </w:p>
        </w:tc>
        <w:tc>
          <w:tcPr>
            <w:tcW w:w="4201" w:type="dxa"/>
          </w:tcPr>
          <w:p w14:paraId="11C18365" w14:textId="25B2B681" w:rsidR="007055B4" w:rsidRDefault="007055B4" w:rsidP="00BB7EFF">
            <w:pPr>
              <w:jc w:val="both"/>
            </w:pPr>
            <w:r>
              <w:t>Alex Hogg SGA</w:t>
            </w:r>
          </w:p>
        </w:tc>
      </w:tr>
      <w:tr w:rsidR="007055B4" w14:paraId="3211DF5D" w14:textId="77777777" w:rsidTr="009032EF">
        <w:tc>
          <w:tcPr>
            <w:tcW w:w="4248" w:type="dxa"/>
          </w:tcPr>
          <w:p w14:paraId="298D58A1" w14:textId="0F1F28D1" w:rsidR="007055B4" w:rsidRDefault="007055B4" w:rsidP="00BB7EFF">
            <w:pPr>
              <w:jc w:val="both"/>
            </w:pPr>
            <w:r>
              <w:t>Rory Kennedy GWCT</w:t>
            </w:r>
          </w:p>
        </w:tc>
        <w:tc>
          <w:tcPr>
            <w:tcW w:w="567" w:type="dxa"/>
          </w:tcPr>
          <w:p w14:paraId="2E8DDEC6" w14:textId="77777777" w:rsidR="007055B4" w:rsidRDefault="007055B4" w:rsidP="00BB7EFF">
            <w:pPr>
              <w:jc w:val="both"/>
            </w:pPr>
          </w:p>
        </w:tc>
        <w:tc>
          <w:tcPr>
            <w:tcW w:w="4201" w:type="dxa"/>
          </w:tcPr>
          <w:p w14:paraId="13A813F2" w14:textId="0D84456C" w:rsidR="007055B4" w:rsidRDefault="007055B4" w:rsidP="00BB7EFF">
            <w:pPr>
              <w:jc w:val="both"/>
            </w:pPr>
            <w:r>
              <w:t>Sarah Robinson SWT</w:t>
            </w:r>
          </w:p>
        </w:tc>
      </w:tr>
      <w:tr w:rsidR="007055B4" w14:paraId="59FA12E3" w14:textId="77777777" w:rsidTr="009032EF">
        <w:tc>
          <w:tcPr>
            <w:tcW w:w="4248" w:type="dxa"/>
          </w:tcPr>
          <w:p w14:paraId="55D8C012" w14:textId="564FBC03" w:rsidR="007055B4" w:rsidRDefault="007055B4" w:rsidP="00BB7EFF">
            <w:pPr>
              <w:jc w:val="both"/>
            </w:pPr>
            <w:r>
              <w:t>Jeff Waddell NTS</w:t>
            </w:r>
          </w:p>
        </w:tc>
        <w:tc>
          <w:tcPr>
            <w:tcW w:w="567" w:type="dxa"/>
          </w:tcPr>
          <w:p w14:paraId="774D689F" w14:textId="77777777" w:rsidR="007055B4" w:rsidRDefault="007055B4" w:rsidP="00BB7EFF">
            <w:pPr>
              <w:jc w:val="both"/>
            </w:pPr>
          </w:p>
        </w:tc>
        <w:tc>
          <w:tcPr>
            <w:tcW w:w="4201" w:type="dxa"/>
          </w:tcPr>
          <w:p w14:paraId="6FB3A627" w14:textId="02D6F628" w:rsidR="007055B4" w:rsidRDefault="007055B4" w:rsidP="00BB7EFF">
            <w:pPr>
              <w:jc w:val="both"/>
            </w:pPr>
            <w:r>
              <w:t>Donald Fraser NatureScot</w:t>
            </w:r>
          </w:p>
        </w:tc>
      </w:tr>
      <w:tr w:rsidR="007055B4" w14:paraId="2B15C8DC" w14:textId="77777777" w:rsidTr="009032EF">
        <w:tc>
          <w:tcPr>
            <w:tcW w:w="4248" w:type="dxa"/>
          </w:tcPr>
          <w:p w14:paraId="4457765C" w14:textId="526AADD2" w:rsidR="007055B4" w:rsidRDefault="007055B4" w:rsidP="00BB7EFF">
            <w:pPr>
              <w:jc w:val="both"/>
            </w:pPr>
            <w:r>
              <w:t>Penny Middleton NFUS</w:t>
            </w:r>
          </w:p>
        </w:tc>
        <w:tc>
          <w:tcPr>
            <w:tcW w:w="567" w:type="dxa"/>
          </w:tcPr>
          <w:p w14:paraId="6A6474B5" w14:textId="77777777" w:rsidR="007055B4" w:rsidRDefault="007055B4" w:rsidP="00BB7EFF">
            <w:pPr>
              <w:jc w:val="both"/>
            </w:pPr>
          </w:p>
        </w:tc>
        <w:tc>
          <w:tcPr>
            <w:tcW w:w="4201" w:type="dxa"/>
          </w:tcPr>
          <w:p w14:paraId="2ADE3EA3" w14:textId="1CBDC842" w:rsidR="007055B4" w:rsidRDefault="007055B4" w:rsidP="00BB7EFF">
            <w:pPr>
              <w:jc w:val="both"/>
            </w:pPr>
            <w:r>
              <w:t>Pete Moore NatureScot</w:t>
            </w:r>
          </w:p>
        </w:tc>
      </w:tr>
      <w:tr w:rsidR="007055B4" w14:paraId="109C07DD" w14:textId="77777777" w:rsidTr="009032EF">
        <w:tc>
          <w:tcPr>
            <w:tcW w:w="4248" w:type="dxa"/>
          </w:tcPr>
          <w:p w14:paraId="36980A4E" w14:textId="58813D53" w:rsidR="007055B4" w:rsidRDefault="007055B4" w:rsidP="00BB7EFF">
            <w:pPr>
              <w:jc w:val="both"/>
            </w:pPr>
            <w:r>
              <w:t>Duncan Orr-Ewing</w:t>
            </w:r>
          </w:p>
        </w:tc>
        <w:tc>
          <w:tcPr>
            <w:tcW w:w="567" w:type="dxa"/>
          </w:tcPr>
          <w:p w14:paraId="01D02224" w14:textId="77777777" w:rsidR="007055B4" w:rsidRDefault="007055B4" w:rsidP="00BB7EFF">
            <w:pPr>
              <w:jc w:val="both"/>
            </w:pPr>
          </w:p>
        </w:tc>
        <w:tc>
          <w:tcPr>
            <w:tcW w:w="4201" w:type="dxa"/>
          </w:tcPr>
          <w:p w14:paraId="28BA5D5A" w14:textId="529B391D" w:rsidR="007055B4" w:rsidRDefault="007055B4" w:rsidP="00BB7EFF">
            <w:pPr>
              <w:jc w:val="both"/>
            </w:pPr>
            <w:r>
              <w:t>Hugh Dignon Nature Division Scot Gov</w:t>
            </w:r>
          </w:p>
        </w:tc>
      </w:tr>
      <w:tr w:rsidR="007055B4" w14:paraId="578C7F57" w14:textId="77777777" w:rsidTr="009032EF">
        <w:tc>
          <w:tcPr>
            <w:tcW w:w="4248" w:type="dxa"/>
          </w:tcPr>
          <w:p w14:paraId="0CAC339D" w14:textId="053EA100" w:rsidR="007055B4" w:rsidRDefault="007055B4" w:rsidP="00BB7EFF">
            <w:pPr>
              <w:jc w:val="both"/>
            </w:pPr>
            <w:r>
              <w:t>Sarah Jane Laing SLE</w:t>
            </w:r>
          </w:p>
        </w:tc>
        <w:tc>
          <w:tcPr>
            <w:tcW w:w="567" w:type="dxa"/>
          </w:tcPr>
          <w:p w14:paraId="4544C8A1" w14:textId="77777777" w:rsidR="007055B4" w:rsidRDefault="007055B4" w:rsidP="00BB7EFF">
            <w:pPr>
              <w:jc w:val="both"/>
            </w:pPr>
          </w:p>
        </w:tc>
        <w:tc>
          <w:tcPr>
            <w:tcW w:w="4201" w:type="dxa"/>
          </w:tcPr>
          <w:p w14:paraId="7AD1A3F9" w14:textId="0417B430" w:rsidR="007055B4" w:rsidRDefault="007055B4" w:rsidP="00BB7EFF">
            <w:pPr>
              <w:jc w:val="both"/>
            </w:pPr>
            <w:r>
              <w:t>Sam Turner  Nature Division Scot Gov</w:t>
            </w:r>
          </w:p>
        </w:tc>
      </w:tr>
      <w:tr w:rsidR="007055B4" w14:paraId="0178F731" w14:textId="77777777" w:rsidTr="009032EF">
        <w:tc>
          <w:tcPr>
            <w:tcW w:w="4248" w:type="dxa"/>
          </w:tcPr>
          <w:p w14:paraId="1A57334A" w14:textId="2BCB220A" w:rsidR="007055B4" w:rsidRDefault="007055B4" w:rsidP="00BB7EFF">
            <w:pPr>
              <w:jc w:val="both"/>
            </w:pPr>
            <w:r>
              <w:t>Jamie Culpan SCA</w:t>
            </w:r>
          </w:p>
        </w:tc>
        <w:tc>
          <w:tcPr>
            <w:tcW w:w="567" w:type="dxa"/>
          </w:tcPr>
          <w:p w14:paraId="1E5754BC" w14:textId="77777777" w:rsidR="007055B4" w:rsidRDefault="007055B4" w:rsidP="00BB7EFF">
            <w:pPr>
              <w:jc w:val="both"/>
            </w:pPr>
          </w:p>
        </w:tc>
        <w:tc>
          <w:tcPr>
            <w:tcW w:w="4201" w:type="dxa"/>
          </w:tcPr>
          <w:p w14:paraId="175A6247" w14:textId="77777777" w:rsidR="007055B4" w:rsidRDefault="007055B4" w:rsidP="00BB7EFF">
            <w:pPr>
              <w:jc w:val="both"/>
            </w:pPr>
          </w:p>
        </w:tc>
      </w:tr>
    </w:tbl>
    <w:p w14:paraId="1BC00DA5" w14:textId="77777777" w:rsidR="003E2B2E" w:rsidRDefault="003E2B2E" w:rsidP="00BB7EFF">
      <w:pPr>
        <w:jc w:val="both"/>
        <w:sectPr w:rsidR="003E2B2E">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bookmarkEnd w:id="0"/>
    <w:p w14:paraId="172B10CF" w14:textId="307671DB" w:rsidR="00597200" w:rsidRPr="002B40FE" w:rsidRDefault="00E8719D" w:rsidP="00BB7EFF">
      <w:pPr>
        <w:jc w:val="both"/>
        <w:rPr>
          <w:rFonts w:eastAsia="Aptos" w:cs="Times New Roman"/>
        </w:rPr>
      </w:pPr>
      <w:r w:rsidRPr="002B40FE">
        <w:rPr>
          <w:b/>
          <w:bCs/>
        </w:rPr>
        <w:t xml:space="preserve">Apologies: </w:t>
      </w:r>
      <w:r w:rsidR="00597200" w:rsidRPr="002B40FE">
        <w:rPr>
          <w:rFonts w:eastAsia="Aptos" w:cs="Times New Roman"/>
        </w:rPr>
        <w:t>Jake Swindells</w:t>
      </w:r>
      <w:r w:rsidR="003E2B2E">
        <w:rPr>
          <w:rFonts w:eastAsia="Aptos" w:cs="Times New Roman"/>
        </w:rPr>
        <w:t xml:space="preserve"> SCA</w:t>
      </w:r>
      <w:r w:rsidR="00597200" w:rsidRPr="002B40FE">
        <w:rPr>
          <w:rFonts w:eastAsia="Aptos" w:cs="Times New Roman"/>
        </w:rPr>
        <w:t>, Peter Clark</w:t>
      </w:r>
      <w:r w:rsidR="003E2B2E">
        <w:rPr>
          <w:rFonts w:eastAsia="Aptos" w:cs="Times New Roman"/>
        </w:rPr>
        <w:t xml:space="preserve"> BASC</w:t>
      </w:r>
      <w:r w:rsidR="00597200" w:rsidRPr="002B40FE">
        <w:rPr>
          <w:rFonts w:eastAsia="Aptos" w:cs="Times New Roman"/>
        </w:rPr>
        <w:t>, Alastair MacGugan</w:t>
      </w:r>
      <w:r w:rsidR="003E2B2E">
        <w:rPr>
          <w:rFonts w:eastAsia="Aptos" w:cs="Times New Roman"/>
        </w:rPr>
        <w:t xml:space="preserve"> Nature</w:t>
      </w:r>
      <w:r w:rsidR="00FB45BF">
        <w:rPr>
          <w:rFonts w:eastAsia="Aptos" w:cs="Times New Roman"/>
        </w:rPr>
        <w:t>S</w:t>
      </w:r>
      <w:r w:rsidR="003E2B2E">
        <w:rPr>
          <w:rFonts w:eastAsia="Aptos" w:cs="Times New Roman"/>
        </w:rPr>
        <w:t>cot</w:t>
      </w:r>
    </w:p>
    <w:p w14:paraId="355E0052" w14:textId="77777777" w:rsidR="00E8719D" w:rsidRDefault="00E8719D" w:rsidP="00BB7EFF">
      <w:pPr>
        <w:jc w:val="both"/>
        <w:rPr>
          <w:b/>
          <w:bCs/>
        </w:rPr>
      </w:pPr>
    </w:p>
    <w:p w14:paraId="6A3FC2D0" w14:textId="13DF65D4" w:rsidR="003E2B2E" w:rsidRDefault="00E60E74" w:rsidP="00E60E74">
      <w:pPr>
        <w:jc w:val="both"/>
        <w:rPr>
          <w:sz w:val="24"/>
          <w:szCs w:val="24"/>
        </w:rPr>
      </w:pPr>
      <w:r>
        <w:rPr>
          <w:b/>
          <w:bCs/>
        </w:rPr>
        <w:t>Purpose of forum:</w:t>
      </w:r>
      <w:r w:rsidR="00A47C5C">
        <w:rPr>
          <w:b/>
          <w:bCs/>
        </w:rPr>
        <w:t xml:space="preserve">  </w:t>
      </w:r>
      <w:r w:rsidR="005511B4" w:rsidRPr="00E60E74">
        <w:rPr>
          <w:sz w:val="24"/>
          <w:szCs w:val="24"/>
        </w:rPr>
        <w:t xml:space="preserve">The meeting </w:t>
      </w:r>
      <w:r w:rsidR="003E2B2E">
        <w:rPr>
          <w:sz w:val="24"/>
          <w:szCs w:val="24"/>
        </w:rPr>
        <w:t xml:space="preserve">discussed how the forum </w:t>
      </w:r>
      <w:r w:rsidR="00184546">
        <w:rPr>
          <w:sz w:val="24"/>
          <w:szCs w:val="24"/>
        </w:rPr>
        <w:t>should</w:t>
      </w:r>
      <w:r w:rsidR="003E2B2E">
        <w:rPr>
          <w:sz w:val="24"/>
          <w:szCs w:val="24"/>
        </w:rPr>
        <w:t xml:space="preserve"> provide </w:t>
      </w:r>
      <w:r w:rsidR="00184546">
        <w:rPr>
          <w:sz w:val="24"/>
          <w:szCs w:val="24"/>
        </w:rPr>
        <w:t xml:space="preserve">the </w:t>
      </w:r>
      <w:r w:rsidR="003E2B2E">
        <w:rPr>
          <w:sz w:val="24"/>
          <w:szCs w:val="24"/>
        </w:rPr>
        <w:t xml:space="preserve">opportunity </w:t>
      </w:r>
      <w:r w:rsidR="00CE79D3">
        <w:rPr>
          <w:sz w:val="24"/>
          <w:szCs w:val="24"/>
        </w:rPr>
        <w:t xml:space="preserve">for </w:t>
      </w:r>
      <w:r w:rsidR="00CE79D3" w:rsidRPr="00E60E74">
        <w:rPr>
          <w:sz w:val="24"/>
          <w:szCs w:val="24"/>
        </w:rPr>
        <w:t>allowing</w:t>
      </w:r>
      <w:r w:rsidR="005511B4" w:rsidRPr="00E60E74">
        <w:rPr>
          <w:sz w:val="24"/>
          <w:szCs w:val="24"/>
        </w:rPr>
        <w:t xml:space="preserve"> stakeholders </w:t>
      </w:r>
      <w:r w:rsidR="003E2B2E">
        <w:rPr>
          <w:sz w:val="24"/>
          <w:szCs w:val="24"/>
        </w:rPr>
        <w:t xml:space="preserve">space </w:t>
      </w:r>
      <w:r w:rsidR="005511B4" w:rsidRPr="00E60E74">
        <w:rPr>
          <w:sz w:val="24"/>
          <w:szCs w:val="24"/>
        </w:rPr>
        <w:t xml:space="preserve">to create </w:t>
      </w:r>
      <w:r w:rsidR="003E2B2E">
        <w:rPr>
          <w:sz w:val="24"/>
          <w:szCs w:val="24"/>
        </w:rPr>
        <w:t xml:space="preserve">more of </w:t>
      </w:r>
      <w:r w:rsidR="005511B4" w:rsidRPr="00E60E74">
        <w:rPr>
          <w:sz w:val="24"/>
          <w:szCs w:val="24"/>
        </w:rPr>
        <w:t>a shared understanding</w:t>
      </w:r>
      <w:r w:rsidR="003E2B2E">
        <w:rPr>
          <w:sz w:val="24"/>
          <w:szCs w:val="24"/>
        </w:rPr>
        <w:t xml:space="preserve">, develop more of partnership approach </w:t>
      </w:r>
      <w:r w:rsidR="00184546">
        <w:rPr>
          <w:sz w:val="24"/>
          <w:szCs w:val="24"/>
        </w:rPr>
        <w:t>to working through difficult or complex issues</w:t>
      </w:r>
      <w:r w:rsidR="005511B4" w:rsidRPr="00E60E74">
        <w:rPr>
          <w:sz w:val="24"/>
          <w:szCs w:val="24"/>
        </w:rPr>
        <w:t xml:space="preserve"> </w:t>
      </w:r>
      <w:r w:rsidR="003E2B2E">
        <w:rPr>
          <w:sz w:val="24"/>
          <w:szCs w:val="24"/>
        </w:rPr>
        <w:t xml:space="preserve">with </w:t>
      </w:r>
      <w:r w:rsidR="00184546">
        <w:rPr>
          <w:sz w:val="24"/>
          <w:szCs w:val="24"/>
        </w:rPr>
        <w:t xml:space="preserve">the ability to engage with </w:t>
      </w:r>
      <w:r w:rsidR="005511B4" w:rsidRPr="00E60E74">
        <w:rPr>
          <w:sz w:val="24"/>
          <w:szCs w:val="24"/>
        </w:rPr>
        <w:t xml:space="preserve">Ministers </w:t>
      </w:r>
      <w:r w:rsidR="00184546">
        <w:rPr>
          <w:sz w:val="24"/>
          <w:szCs w:val="24"/>
        </w:rPr>
        <w:t>on key topics where there were different views and perspectives</w:t>
      </w:r>
      <w:r w:rsidR="004D5880" w:rsidRPr="00E60E74">
        <w:rPr>
          <w:sz w:val="24"/>
          <w:szCs w:val="24"/>
        </w:rPr>
        <w:t xml:space="preserve">.  </w:t>
      </w:r>
    </w:p>
    <w:p w14:paraId="746589FF" w14:textId="77777777" w:rsidR="00266504" w:rsidRDefault="00266504" w:rsidP="00E60E74">
      <w:pPr>
        <w:jc w:val="both"/>
        <w:rPr>
          <w:sz w:val="24"/>
          <w:szCs w:val="24"/>
        </w:rPr>
      </w:pPr>
    </w:p>
    <w:p w14:paraId="727BDD13" w14:textId="0F21D28A" w:rsidR="00266504" w:rsidRDefault="00266504" w:rsidP="00E60E74">
      <w:pPr>
        <w:jc w:val="both"/>
        <w:rPr>
          <w:sz w:val="24"/>
          <w:szCs w:val="24"/>
        </w:rPr>
      </w:pPr>
      <w:r>
        <w:rPr>
          <w:sz w:val="24"/>
          <w:szCs w:val="24"/>
        </w:rPr>
        <w:t xml:space="preserve">Dr Allan and Mr Fairlie gave a brief overview of their portfolio interests in wildlife management as well as recognising the </w:t>
      </w:r>
      <w:r w:rsidR="00CE79D3">
        <w:rPr>
          <w:sz w:val="24"/>
          <w:szCs w:val="24"/>
        </w:rPr>
        <w:t>cross-cutting</w:t>
      </w:r>
      <w:r>
        <w:rPr>
          <w:sz w:val="24"/>
          <w:szCs w:val="24"/>
        </w:rPr>
        <w:t xml:space="preserve"> themes and issues which touched on </w:t>
      </w:r>
      <w:r w:rsidR="00CE79D3">
        <w:rPr>
          <w:sz w:val="24"/>
          <w:szCs w:val="24"/>
        </w:rPr>
        <w:t>several</w:t>
      </w:r>
      <w:r>
        <w:rPr>
          <w:sz w:val="24"/>
          <w:szCs w:val="24"/>
        </w:rPr>
        <w:t xml:space="preserve"> Ministerial portfolio interests across government.</w:t>
      </w:r>
    </w:p>
    <w:p w14:paraId="7F67ACCB" w14:textId="77777777" w:rsidR="003E2B2E" w:rsidRDefault="003E2B2E" w:rsidP="00E60E74">
      <w:pPr>
        <w:jc w:val="both"/>
        <w:rPr>
          <w:sz w:val="24"/>
          <w:szCs w:val="24"/>
        </w:rPr>
      </w:pPr>
    </w:p>
    <w:p w14:paraId="1549EC63" w14:textId="0E9AFD13" w:rsidR="003E2B2E" w:rsidRDefault="004D5880" w:rsidP="00E60E74">
      <w:pPr>
        <w:jc w:val="both"/>
        <w:rPr>
          <w:sz w:val="24"/>
          <w:szCs w:val="24"/>
        </w:rPr>
      </w:pPr>
      <w:r w:rsidRPr="00E60E74">
        <w:rPr>
          <w:sz w:val="24"/>
          <w:szCs w:val="24"/>
        </w:rPr>
        <w:t xml:space="preserve">The </w:t>
      </w:r>
      <w:r w:rsidR="004A6BDF">
        <w:rPr>
          <w:sz w:val="24"/>
          <w:szCs w:val="24"/>
        </w:rPr>
        <w:t xml:space="preserve">round table </w:t>
      </w:r>
      <w:r w:rsidRPr="00E60E74">
        <w:rPr>
          <w:sz w:val="24"/>
          <w:szCs w:val="24"/>
        </w:rPr>
        <w:t xml:space="preserve">discussion </w:t>
      </w:r>
      <w:r w:rsidR="00917EB2">
        <w:rPr>
          <w:sz w:val="24"/>
          <w:szCs w:val="24"/>
        </w:rPr>
        <w:t>was</w:t>
      </w:r>
      <w:r w:rsidRPr="00E60E74">
        <w:rPr>
          <w:sz w:val="24"/>
          <w:szCs w:val="24"/>
        </w:rPr>
        <w:t xml:space="preserve"> high level and </w:t>
      </w:r>
      <w:r w:rsidR="00266504">
        <w:rPr>
          <w:sz w:val="24"/>
          <w:szCs w:val="24"/>
        </w:rPr>
        <w:t xml:space="preserve">sought be </w:t>
      </w:r>
      <w:r w:rsidRPr="00E60E74">
        <w:rPr>
          <w:sz w:val="24"/>
          <w:szCs w:val="24"/>
        </w:rPr>
        <w:t xml:space="preserve">non-specific to any </w:t>
      </w:r>
      <w:proofErr w:type="gramStart"/>
      <w:r w:rsidRPr="00E60E74">
        <w:rPr>
          <w:sz w:val="24"/>
          <w:szCs w:val="24"/>
        </w:rPr>
        <w:t>particular species</w:t>
      </w:r>
      <w:proofErr w:type="gramEnd"/>
      <w:r w:rsidRPr="00E60E74">
        <w:rPr>
          <w:sz w:val="24"/>
          <w:szCs w:val="24"/>
        </w:rPr>
        <w:t xml:space="preserve"> issue</w:t>
      </w:r>
      <w:r w:rsidR="00184546">
        <w:rPr>
          <w:sz w:val="24"/>
          <w:szCs w:val="24"/>
        </w:rPr>
        <w:t xml:space="preserve"> other than by way of example</w:t>
      </w:r>
      <w:r w:rsidRPr="00E60E74">
        <w:rPr>
          <w:sz w:val="24"/>
          <w:szCs w:val="24"/>
        </w:rPr>
        <w:t>.</w:t>
      </w:r>
      <w:r w:rsidR="005511B4" w:rsidRPr="00E60E74">
        <w:rPr>
          <w:sz w:val="24"/>
          <w:szCs w:val="24"/>
        </w:rPr>
        <w:t xml:space="preserve">  </w:t>
      </w:r>
      <w:r w:rsidR="00917EB2">
        <w:rPr>
          <w:sz w:val="24"/>
          <w:szCs w:val="24"/>
        </w:rPr>
        <w:t>The discussion sought to</w:t>
      </w:r>
      <w:r w:rsidRPr="00E60E74">
        <w:rPr>
          <w:sz w:val="24"/>
          <w:szCs w:val="24"/>
        </w:rPr>
        <w:t xml:space="preserve"> identify </w:t>
      </w:r>
      <w:r w:rsidR="005511B4" w:rsidRPr="00E60E74">
        <w:rPr>
          <w:sz w:val="24"/>
          <w:szCs w:val="24"/>
        </w:rPr>
        <w:t xml:space="preserve">as much common ground as possible; </w:t>
      </w:r>
      <w:r w:rsidR="004A6BDF">
        <w:rPr>
          <w:sz w:val="24"/>
          <w:szCs w:val="24"/>
        </w:rPr>
        <w:t xml:space="preserve">recognition that there is </w:t>
      </w:r>
      <w:r w:rsidR="005511B4" w:rsidRPr="00E60E74">
        <w:rPr>
          <w:sz w:val="24"/>
          <w:szCs w:val="24"/>
        </w:rPr>
        <w:t xml:space="preserve">a </w:t>
      </w:r>
      <w:r w:rsidR="00184546">
        <w:rPr>
          <w:sz w:val="24"/>
          <w:szCs w:val="24"/>
        </w:rPr>
        <w:t xml:space="preserve">value in identifying </w:t>
      </w:r>
      <w:r w:rsidR="004A6BDF">
        <w:rPr>
          <w:sz w:val="24"/>
          <w:szCs w:val="24"/>
        </w:rPr>
        <w:t xml:space="preserve">common understanding and </w:t>
      </w:r>
      <w:r w:rsidR="005511B4" w:rsidRPr="00E60E74">
        <w:rPr>
          <w:sz w:val="24"/>
          <w:szCs w:val="24"/>
        </w:rPr>
        <w:t>shared way f</w:t>
      </w:r>
      <w:r w:rsidR="00184546">
        <w:rPr>
          <w:sz w:val="24"/>
          <w:szCs w:val="24"/>
        </w:rPr>
        <w:t>or</w:t>
      </w:r>
      <w:r w:rsidR="005511B4" w:rsidRPr="00E60E74">
        <w:rPr>
          <w:sz w:val="24"/>
          <w:szCs w:val="24"/>
        </w:rPr>
        <w:t>w</w:t>
      </w:r>
      <w:r w:rsidR="00184546">
        <w:rPr>
          <w:sz w:val="24"/>
          <w:szCs w:val="24"/>
        </w:rPr>
        <w:t>ar</w:t>
      </w:r>
      <w:r w:rsidR="005511B4" w:rsidRPr="00E60E74">
        <w:rPr>
          <w:sz w:val="24"/>
          <w:szCs w:val="24"/>
        </w:rPr>
        <w:t xml:space="preserve">ds for wildlife, </w:t>
      </w:r>
      <w:r w:rsidR="004A6BDF">
        <w:rPr>
          <w:sz w:val="24"/>
          <w:szCs w:val="24"/>
        </w:rPr>
        <w:t xml:space="preserve">addressing areas of disagreement and </w:t>
      </w:r>
      <w:r w:rsidR="005511B4" w:rsidRPr="00E60E74">
        <w:rPr>
          <w:sz w:val="24"/>
          <w:szCs w:val="24"/>
        </w:rPr>
        <w:t>identifying solutions in a constructive way</w:t>
      </w:r>
      <w:r w:rsidRPr="00E60E74">
        <w:rPr>
          <w:sz w:val="24"/>
          <w:szCs w:val="24"/>
        </w:rPr>
        <w:t xml:space="preserve">, </w:t>
      </w:r>
      <w:r w:rsidR="00266504">
        <w:rPr>
          <w:sz w:val="24"/>
          <w:szCs w:val="24"/>
        </w:rPr>
        <w:t>a more</w:t>
      </w:r>
      <w:r w:rsidR="005511B4" w:rsidRPr="00E60E74">
        <w:rPr>
          <w:sz w:val="24"/>
          <w:szCs w:val="24"/>
        </w:rPr>
        <w:t xml:space="preserve"> holistic approach to </w:t>
      </w:r>
      <w:r w:rsidR="004A6BDF">
        <w:rPr>
          <w:sz w:val="24"/>
          <w:szCs w:val="24"/>
        </w:rPr>
        <w:t xml:space="preserve">land and species </w:t>
      </w:r>
      <w:r w:rsidR="00184546" w:rsidRPr="00E60E74">
        <w:rPr>
          <w:sz w:val="24"/>
          <w:szCs w:val="24"/>
        </w:rPr>
        <w:t>m</w:t>
      </w:r>
      <w:r w:rsidR="00184546">
        <w:rPr>
          <w:sz w:val="24"/>
          <w:szCs w:val="24"/>
        </w:rPr>
        <w:t xml:space="preserve">anagement </w:t>
      </w:r>
      <w:r w:rsidR="00266504">
        <w:rPr>
          <w:sz w:val="24"/>
          <w:szCs w:val="24"/>
        </w:rPr>
        <w:t>would be more helpful</w:t>
      </w:r>
      <w:r w:rsidR="004A6BDF">
        <w:rPr>
          <w:sz w:val="24"/>
          <w:szCs w:val="24"/>
        </w:rPr>
        <w:t xml:space="preserve">, </w:t>
      </w:r>
      <w:r w:rsidR="005511B4" w:rsidRPr="00E60E74">
        <w:rPr>
          <w:sz w:val="24"/>
          <w:szCs w:val="24"/>
        </w:rPr>
        <w:t>allow</w:t>
      </w:r>
      <w:r w:rsidR="004130A0" w:rsidRPr="00E60E74">
        <w:rPr>
          <w:sz w:val="24"/>
          <w:szCs w:val="24"/>
        </w:rPr>
        <w:t xml:space="preserve">ing </w:t>
      </w:r>
      <w:r w:rsidR="004A6BDF">
        <w:rPr>
          <w:sz w:val="24"/>
          <w:szCs w:val="24"/>
        </w:rPr>
        <w:t xml:space="preserve">a wide range of </w:t>
      </w:r>
      <w:r w:rsidR="004130A0" w:rsidRPr="00E60E74">
        <w:rPr>
          <w:sz w:val="24"/>
          <w:szCs w:val="24"/>
        </w:rPr>
        <w:t>rural</w:t>
      </w:r>
      <w:r w:rsidR="005511B4" w:rsidRPr="00E60E74">
        <w:rPr>
          <w:sz w:val="24"/>
          <w:szCs w:val="24"/>
        </w:rPr>
        <w:t xml:space="preserve"> businesses </w:t>
      </w:r>
      <w:r w:rsidR="00266504">
        <w:rPr>
          <w:sz w:val="24"/>
          <w:szCs w:val="24"/>
        </w:rPr>
        <w:t xml:space="preserve">and importantly the people involved and impacted </w:t>
      </w:r>
      <w:r w:rsidR="005511B4" w:rsidRPr="00E60E74">
        <w:rPr>
          <w:sz w:val="24"/>
          <w:szCs w:val="24"/>
        </w:rPr>
        <w:t xml:space="preserve">to be </w:t>
      </w:r>
      <w:r w:rsidR="004A6BDF">
        <w:rPr>
          <w:sz w:val="24"/>
          <w:szCs w:val="24"/>
        </w:rPr>
        <w:t xml:space="preserve">supported and </w:t>
      </w:r>
      <w:r w:rsidR="005511B4" w:rsidRPr="00E60E74">
        <w:rPr>
          <w:sz w:val="24"/>
          <w:szCs w:val="24"/>
        </w:rPr>
        <w:t>protected</w:t>
      </w:r>
      <w:r w:rsidR="004130A0" w:rsidRPr="00E60E74">
        <w:rPr>
          <w:sz w:val="24"/>
          <w:szCs w:val="24"/>
        </w:rPr>
        <w:t>.</w:t>
      </w:r>
    </w:p>
    <w:p w14:paraId="0F9D3A4D" w14:textId="77777777" w:rsidR="003E2B2E" w:rsidRDefault="003E2B2E" w:rsidP="00E60E74">
      <w:pPr>
        <w:jc w:val="both"/>
        <w:rPr>
          <w:sz w:val="24"/>
          <w:szCs w:val="24"/>
        </w:rPr>
      </w:pPr>
    </w:p>
    <w:p w14:paraId="62260013" w14:textId="5252210F" w:rsidR="003E2B2E" w:rsidRPr="00CE79D3" w:rsidRDefault="005511B4" w:rsidP="00CE79D3">
      <w:pPr>
        <w:pStyle w:val="ListParagraph"/>
        <w:numPr>
          <w:ilvl w:val="0"/>
          <w:numId w:val="28"/>
        </w:numPr>
        <w:jc w:val="both"/>
        <w:rPr>
          <w:sz w:val="24"/>
          <w:szCs w:val="24"/>
        </w:rPr>
      </w:pPr>
      <w:r w:rsidRPr="00CE79D3">
        <w:rPr>
          <w:sz w:val="24"/>
          <w:szCs w:val="24"/>
        </w:rPr>
        <w:t xml:space="preserve">The need </w:t>
      </w:r>
      <w:r w:rsidR="005B4B32" w:rsidRPr="00CE79D3">
        <w:rPr>
          <w:sz w:val="24"/>
          <w:szCs w:val="24"/>
        </w:rPr>
        <w:t>for</w:t>
      </w:r>
      <w:r w:rsidR="004E2DA1" w:rsidRPr="00CE79D3">
        <w:rPr>
          <w:sz w:val="24"/>
          <w:szCs w:val="24"/>
        </w:rPr>
        <w:t xml:space="preserve"> </w:t>
      </w:r>
      <w:r w:rsidR="005B4B32" w:rsidRPr="00CE79D3">
        <w:rPr>
          <w:sz w:val="24"/>
          <w:szCs w:val="24"/>
        </w:rPr>
        <w:t xml:space="preserve">the creation of an </w:t>
      </w:r>
      <w:r w:rsidR="004E2DA1" w:rsidRPr="00CE79D3">
        <w:rPr>
          <w:sz w:val="24"/>
          <w:szCs w:val="24"/>
        </w:rPr>
        <w:t xml:space="preserve">evidence base </w:t>
      </w:r>
      <w:r w:rsidR="00FB5C3A" w:rsidRPr="00CE79D3">
        <w:rPr>
          <w:sz w:val="24"/>
          <w:szCs w:val="24"/>
        </w:rPr>
        <w:t xml:space="preserve">with associated funding </w:t>
      </w:r>
      <w:r w:rsidRPr="00CE79D3">
        <w:rPr>
          <w:sz w:val="24"/>
          <w:szCs w:val="24"/>
        </w:rPr>
        <w:t>deemed</w:t>
      </w:r>
      <w:r w:rsidR="004E2DA1" w:rsidRPr="00CE79D3">
        <w:rPr>
          <w:sz w:val="24"/>
          <w:szCs w:val="24"/>
        </w:rPr>
        <w:t xml:space="preserve"> key</w:t>
      </w:r>
      <w:r w:rsidR="005B4B32" w:rsidRPr="00CE79D3">
        <w:rPr>
          <w:sz w:val="24"/>
          <w:szCs w:val="24"/>
        </w:rPr>
        <w:t xml:space="preserve"> to the future success of the Forum</w:t>
      </w:r>
      <w:r w:rsidR="004D5880" w:rsidRPr="00CE79D3">
        <w:rPr>
          <w:sz w:val="24"/>
          <w:szCs w:val="24"/>
        </w:rPr>
        <w:t xml:space="preserve">, </w:t>
      </w:r>
      <w:proofErr w:type="gramStart"/>
      <w:r w:rsidR="004D5880" w:rsidRPr="00CE79D3">
        <w:rPr>
          <w:sz w:val="24"/>
          <w:szCs w:val="24"/>
        </w:rPr>
        <w:t>and also</w:t>
      </w:r>
      <w:proofErr w:type="gramEnd"/>
      <w:r w:rsidR="004D5880" w:rsidRPr="00CE79D3">
        <w:rPr>
          <w:sz w:val="24"/>
          <w:szCs w:val="24"/>
        </w:rPr>
        <w:t xml:space="preserve"> the opportunity this provided </w:t>
      </w:r>
      <w:r w:rsidR="00CE79D3" w:rsidRPr="00CE79D3">
        <w:rPr>
          <w:sz w:val="24"/>
          <w:szCs w:val="24"/>
        </w:rPr>
        <w:t>to better</w:t>
      </w:r>
      <w:r w:rsidR="004D5880" w:rsidRPr="00CE79D3">
        <w:rPr>
          <w:sz w:val="24"/>
          <w:szCs w:val="24"/>
        </w:rPr>
        <w:t xml:space="preserve"> use adaptive management as a management tool</w:t>
      </w:r>
      <w:r w:rsidRPr="00CE79D3">
        <w:rPr>
          <w:sz w:val="24"/>
          <w:szCs w:val="24"/>
        </w:rPr>
        <w:t>.</w:t>
      </w:r>
      <w:r w:rsidR="005B4B32" w:rsidRPr="00CE79D3">
        <w:rPr>
          <w:sz w:val="24"/>
          <w:szCs w:val="24"/>
        </w:rPr>
        <w:t xml:space="preserve"> </w:t>
      </w:r>
    </w:p>
    <w:p w14:paraId="0B070D9D" w14:textId="77777777" w:rsidR="003E2B2E" w:rsidRDefault="003E2B2E" w:rsidP="00E60E74">
      <w:pPr>
        <w:jc w:val="both"/>
        <w:rPr>
          <w:sz w:val="24"/>
          <w:szCs w:val="24"/>
        </w:rPr>
      </w:pPr>
    </w:p>
    <w:p w14:paraId="6F335210" w14:textId="77777777" w:rsidR="003E2B2E" w:rsidRPr="00CE79D3" w:rsidRDefault="00FB5C3A" w:rsidP="00CE79D3">
      <w:pPr>
        <w:pStyle w:val="ListParagraph"/>
        <w:numPr>
          <w:ilvl w:val="0"/>
          <w:numId w:val="28"/>
        </w:numPr>
        <w:jc w:val="both"/>
        <w:rPr>
          <w:sz w:val="24"/>
          <w:szCs w:val="24"/>
        </w:rPr>
      </w:pPr>
      <w:r w:rsidRPr="00CE79D3">
        <w:rPr>
          <w:sz w:val="24"/>
          <w:szCs w:val="24"/>
        </w:rPr>
        <w:t xml:space="preserve">The role of future technology providing solutions was mentioned and the need for consistency across species and situations. </w:t>
      </w:r>
    </w:p>
    <w:p w14:paraId="79FD9EC8" w14:textId="77777777" w:rsidR="003E2B2E" w:rsidRDefault="003E2B2E" w:rsidP="00E60E74">
      <w:pPr>
        <w:jc w:val="both"/>
        <w:rPr>
          <w:sz w:val="24"/>
          <w:szCs w:val="24"/>
        </w:rPr>
      </w:pPr>
    </w:p>
    <w:p w14:paraId="3FBF299C" w14:textId="43852FF3" w:rsidR="003E2B2E" w:rsidRDefault="00FB5C3A" w:rsidP="004A6BDF">
      <w:pPr>
        <w:pStyle w:val="ListParagraph"/>
        <w:numPr>
          <w:ilvl w:val="0"/>
          <w:numId w:val="28"/>
        </w:numPr>
        <w:jc w:val="both"/>
        <w:rPr>
          <w:sz w:val="24"/>
          <w:szCs w:val="24"/>
        </w:rPr>
      </w:pPr>
      <w:r w:rsidRPr="00CE79D3">
        <w:rPr>
          <w:sz w:val="24"/>
          <w:szCs w:val="24"/>
        </w:rPr>
        <w:t xml:space="preserve">The socially just aspects of transition were identified </w:t>
      </w:r>
      <w:r w:rsidR="00266504">
        <w:rPr>
          <w:sz w:val="24"/>
          <w:szCs w:val="24"/>
        </w:rPr>
        <w:t xml:space="preserve">as an area </w:t>
      </w:r>
      <w:r w:rsidRPr="00CE79D3">
        <w:rPr>
          <w:sz w:val="24"/>
          <w:szCs w:val="24"/>
        </w:rPr>
        <w:t xml:space="preserve">to be addressed with certain parts of the sector bearing a disproportionate amount of pressure, particularly relating to the control of </w:t>
      </w:r>
      <w:r w:rsidR="00266504">
        <w:rPr>
          <w:sz w:val="24"/>
          <w:szCs w:val="24"/>
        </w:rPr>
        <w:t xml:space="preserve">more abundant species including </w:t>
      </w:r>
      <w:r w:rsidRPr="00CE79D3">
        <w:rPr>
          <w:sz w:val="24"/>
          <w:szCs w:val="24"/>
        </w:rPr>
        <w:t>INNS.</w:t>
      </w:r>
      <w:r w:rsidR="004D5880" w:rsidRPr="00CE79D3">
        <w:rPr>
          <w:sz w:val="24"/>
          <w:szCs w:val="24"/>
        </w:rPr>
        <w:t xml:space="preserve"> </w:t>
      </w:r>
    </w:p>
    <w:p w14:paraId="3D1EE182" w14:textId="77777777" w:rsidR="00991AA6" w:rsidRPr="00CE79D3" w:rsidRDefault="00991AA6" w:rsidP="00CE79D3">
      <w:pPr>
        <w:pStyle w:val="ListParagraph"/>
        <w:rPr>
          <w:sz w:val="24"/>
          <w:szCs w:val="24"/>
        </w:rPr>
      </w:pPr>
    </w:p>
    <w:p w14:paraId="55BC8A9F" w14:textId="77777777" w:rsidR="00991AA6" w:rsidRPr="00CE79D3" w:rsidRDefault="00991AA6" w:rsidP="00CE79D3">
      <w:pPr>
        <w:jc w:val="both"/>
        <w:rPr>
          <w:sz w:val="24"/>
          <w:szCs w:val="24"/>
        </w:rPr>
      </w:pPr>
    </w:p>
    <w:p w14:paraId="543AC874" w14:textId="654DFA13" w:rsidR="004D5880" w:rsidRPr="00E60E74" w:rsidRDefault="004D5880" w:rsidP="00E60E74">
      <w:pPr>
        <w:jc w:val="both"/>
        <w:rPr>
          <w:sz w:val="24"/>
          <w:szCs w:val="24"/>
        </w:rPr>
      </w:pPr>
      <w:r w:rsidRPr="00E60E74">
        <w:rPr>
          <w:sz w:val="24"/>
          <w:szCs w:val="24"/>
        </w:rPr>
        <w:lastRenderedPageBreak/>
        <w:t xml:space="preserve">Mr Fairlie summarised the conversations </w:t>
      </w:r>
      <w:r w:rsidR="003E2B2E">
        <w:rPr>
          <w:sz w:val="24"/>
          <w:szCs w:val="24"/>
        </w:rPr>
        <w:t xml:space="preserve">in terms </w:t>
      </w:r>
      <w:r w:rsidR="00CE79D3">
        <w:rPr>
          <w:sz w:val="24"/>
          <w:szCs w:val="24"/>
        </w:rPr>
        <w:t xml:space="preserve">of </w:t>
      </w:r>
      <w:r w:rsidR="00CE79D3" w:rsidRPr="00E60E74">
        <w:rPr>
          <w:sz w:val="24"/>
          <w:szCs w:val="24"/>
        </w:rPr>
        <w:t>opportunity</w:t>
      </w:r>
      <w:r w:rsidR="004A6BDF">
        <w:rPr>
          <w:sz w:val="24"/>
          <w:szCs w:val="24"/>
        </w:rPr>
        <w:t xml:space="preserve"> for </w:t>
      </w:r>
      <w:r w:rsidRPr="00E60E74">
        <w:rPr>
          <w:sz w:val="24"/>
          <w:szCs w:val="24"/>
        </w:rPr>
        <w:t xml:space="preserve">clarity of policy, </w:t>
      </w:r>
      <w:r w:rsidR="00991AA6">
        <w:rPr>
          <w:sz w:val="24"/>
          <w:szCs w:val="24"/>
        </w:rPr>
        <w:t>identifying potential</w:t>
      </w:r>
      <w:r w:rsidR="00991AA6" w:rsidRPr="00E60E74">
        <w:rPr>
          <w:sz w:val="24"/>
          <w:szCs w:val="24"/>
        </w:rPr>
        <w:t xml:space="preserve"> </w:t>
      </w:r>
      <w:r w:rsidRPr="00E60E74">
        <w:rPr>
          <w:sz w:val="24"/>
          <w:szCs w:val="24"/>
        </w:rPr>
        <w:t>refinement, where necessary</w:t>
      </w:r>
      <w:r w:rsidR="004A6BDF">
        <w:rPr>
          <w:sz w:val="24"/>
          <w:szCs w:val="24"/>
        </w:rPr>
        <w:t>,</w:t>
      </w:r>
      <w:r w:rsidRPr="00E60E74">
        <w:rPr>
          <w:sz w:val="24"/>
          <w:szCs w:val="24"/>
        </w:rPr>
        <w:t xml:space="preserve"> of legislation, </w:t>
      </w:r>
      <w:r w:rsidR="00266504">
        <w:rPr>
          <w:sz w:val="24"/>
          <w:szCs w:val="24"/>
        </w:rPr>
        <w:t xml:space="preserve">ensuring necessary financial support mechanisms (public and private) were considered and developed </w:t>
      </w:r>
      <w:r w:rsidRPr="00E60E74">
        <w:rPr>
          <w:sz w:val="24"/>
          <w:szCs w:val="24"/>
        </w:rPr>
        <w:t xml:space="preserve">and a new approach to communications to address the </w:t>
      </w:r>
      <w:proofErr w:type="gramStart"/>
      <w:r w:rsidRPr="00E60E74">
        <w:rPr>
          <w:sz w:val="24"/>
          <w:szCs w:val="24"/>
        </w:rPr>
        <w:t>general public</w:t>
      </w:r>
      <w:proofErr w:type="gramEnd"/>
      <w:r w:rsidRPr="00E60E74">
        <w:rPr>
          <w:sz w:val="24"/>
          <w:szCs w:val="24"/>
        </w:rPr>
        <w:t xml:space="preserve"> with messaging from the forum.</w:t>
      </w:r>
    </w:p>
    <w:p w14:paraId="12BB8714" w14:textId="77777777" w:rsidR="00991AA6" w:rsidRDefault="00991AA6" w:rsidP="00991AA6">
      <w:pPr>
        <w:jc w:val="both"/>
        <w:rPr>
          <w:sz w:val="24"/>
          <w:szCs w:val="24"/>
        </w:rPr>
      </w:pPr>
    </w:p>
    <w:p w14:paraId="07B231E3" w14:textId="37EE1718" w:rsidR="00991AA6" w:rsidRDefault="00991AA6" w:rsidP="00991AA6">
      <w:pPr>
        <w:jc w:val="both"/>
        <w:rPr>
          <w:sz w:val="24"/>
          <w:szCs w:val="24"/>
        </w:rPr>
      </w:pPr>
      <w:r w:rsidRPr="00E60E74">
        <w:rPr>
          <w:sz w:val="24"/>
          <w:szCs w:val="24"/>
        </w:rPr>
        <w:t xml:space="preserve">The Terms of Reference were </w:t>
      </w:r>
      <w:r>
        <w:rPr>
          <w:sz w:val="24"/>
          <w:szCs w:val="24"/>
        </w:rPr>
        <w:t>agreed but the forum agreed to keep this under review on the basis that this would likely need to evolve through time.</w:t>
      </w:r>
    </w:p>
    <w:p w14:paraId="3052BF32" w14:textId="77777777" w:rsidR="004D5880" w:rsidRPr="004D5880" w:rsidRDefault="004D5880" w:rsidP="004D5880">
      <w:pPr>
        <w:pStyle w:val="ListParagraph"/>
        <w:rPr>
          <w:sz w:val="24"/>
          <w:szCs w:val="24"/>
        </w:rPr>
      </w:pPr>
    </w:p>
    <w:p w14:paraId="3859B9B0" w14:textId="46D6EA45" w:rsidR="00E60E74" w:rsidRDefault="00E60E74" w:rsidP="00E60E74">
      <w:pPr>
        <w:jc w:val="both"/>
        <w:rPr>
          <w:sz w:val="24"/>
          <w:szCs w:val="24"/>
        </w:rPr>
      </w:pPr>
      <w:r w:rsidRPr="00E60E74">
        <w:rPr>
          <w:b/>
          <w:bCs/>
          <w:sz w:val="24"/>
          <w:szCs w:val="24"/>
        </w:rPr>
        <w:t>Living with wildlife</w:t>
      </w:r>
      <w:r w:rsidR="00A47C5C">
        <w:rPr>
          <w:b/>
          <w:bCs/>
          <w:sz w:val="24"/>
          <w:szCs w:val="24"/>
        </w:rPr>
        <w:t xml:space="preserve">: </w:t>
      </w:r>
      <w:r>
        <w:rPr>
          <w:sz w:val="24"/>
          <w:szCs w:val="24"/>
        </w:rPr>
        <w:t xml:space="preserve">See annex for responses to </w:t>
      </w:r>
      <w:r w:rsidR="00BC097A">
        <w:rPr>
          <w:sz w:val="24"/>
          <w:szCs w:val="24"/>
        </w:rPr>
        <w:t xml:space="preserve">the </w:t>
      </w:r>
      <w:r>
        <w:rPr>
          <w:sz w:val="24"/>
          <w:szCs w:val="24"/>
        </w:rPr>
        <w:t xml:space="preserve">call </w:t>
      </w:r>
      <w:r w:rsidR="00BC097A">
        <w:rPr>
          <w:sz w:val="24"/>
          <w:szCs w:val="24"/>
        </w:rPr>
        <w:t xml:space="preserve">for attendees </w:t>
      </w:r>
      <w:r>
        <w:rPr>
          <w:sz w:val="24"/>
          <w:szCs w:val="24"/>
        </w:rPr>
        <w:t>to submit</w:t>
      </w:r>
      <w:r w:rsidR="00BC097A">
        <w:rPr>
          <w:sz w:val="24"/>
          <w:szCs w:val="24"/>
        </w:rPr>
        <w:t xml:space="preserve"> their</w:t>
      </w:r>
      <w:r>
        <w:rPr>
          <w:sz w:val="24"/>
          <w:szCs w:val="24"/>
        </w:rPr>
        <w:t xml:space="preserve"> Challenges and Opportunities of living with wildlife.</w:t>
      </w:r>
    </w:p>
    <w:p w14:paraId="7FD6E2B0" w14:textId="77777777" w:rsidR="00E60E74" w:rsidRDefault="00E60E74" w:rsidP="00E60E74">
      <w:pPr>
        <w:jc w:val="both"/>
        <w:rPr>
          <w:sz w:val="24"/>
          <w:szCs w:val="24"/>
        </w:rPr>
      </w:pPr>
    </w:p>
    <w:p w14:paraId="0D7357C1" w14:textId="7954227F" w:rsidR="00A87DDB" w:rsidRDefault="00184546" w:rsidP="004D5880">
      <w:pPr>
        <w:jc w:val="both"/>
        <w:rPr>
          <w:sz w:val="24"/>
          <w:szCs w:val="24"/>
        </w:rPr>
      </w:pPr>
      <w:r w:rsidRPr="00E60E74">
        <w:rPr>
          <w:sz w:val="24"/>
          <w:szCs w:val="24"/>
        </w:rPr>
        <w:t>D</w:t>
      </w:r>
      <w:r>
        <w:rPr>
          <w:sz w:val="24"/>
          <w:szCs w:val="24"/>
        </w:rPr>
        <w:t>onald Fraser</w:t>
      </w:r>
      <w:r w:rsidRPr="00E60E74">
        <w:rPr>
          <w:sz w:val="24"/>
          <w:szCs w:val="24"/>
        </w:rPr>
        <w:t xml:space="preserve"> </w:t>
      </w:r>
      <w:r w:rsidR="004D5880" w:rsidRPr="00E60E74">
        <w:rPr>
          <w:sz w:val="24"/>
          <w:szCs w:val="24"/>
        </w:rPr>
        <w:t xml:space="preserve">summarised </w:t>
      </w:r>
      <w:r w:rsidR="00FB45BF">
        <w:rPr>
          <w:sz w:val="24"/>
          <w:szCs w:val="24"/>
        </w:rPr>
        <w:t xml:space="preserve">the material provided in </w:t>
      </w:r>
      <w:r w:rsidR="000B7298">
        <w:rPr>
          <w:sz w:val="24"/>
          <w:szCs w:val="24"/>
        </w:rPr>
        <w:t>that clearly there is a wide spectrum of topics to consider.  Th</w:t>
      </w:r>
      <w:r w:rsidR="004D5880" w:rsidRPr="00E60E74">
        <w:rPr>
          <w:sz w:val="24"/>
          <w:szCs w:val="24"/>
        </w:rPr>
        <w:t>at the f</w:t>
      </w:r>
      <w:r w:rsidR="000E25E6" w:rsidRPr="00E60E74">
        <w:rPr>
          <w:sz w:val="24"/>
          <w:szCs w:val="24"/>
        </w:rPr>
        <w:t xml:space="preserve">orum </w:t>
      </w:r>
      <w:r w:rsidR="004D5880" w:rsidRPr="00E60E74">
        <w:rPr>
          <w:sz w:val="24"/>
          <w:szCs w:val="24"/>
        </w:rPr>
        <w:t xml:space="preserve">was </w:t>
      </w:r>
      <w:r w:rsidR="000E25E6" w:rsidRPr="00E60E74">
        <w:rPr>
          <w:sz w:val="24"/>
          <w:szCs w:val="24"/>
        </w:rPr>
        <w:t>here to have honest conversations</w:t>
      </w:r>
      <w:r w:rsidR="000B7298">
        <w:rPr>
          <w:sz w:val="24"/>
          <w:szCs w:val="24"/>
        </w:rPr>
        <w:t xml:space="preserve"> and that </w:t>
      </w:r>
      <w:r w:rsidR="00BC097A">
        <w:rPr>
          <w:sz w:val="24"/>
          <w:szCs w:val="24"/>
        </w:rPr>
        <w:t>priorities for action needed to be identified</w:t>
      </w:r>
      <w:r w:rsidR="00A87DDB">
        <w:rPr>
          <w:sz w:val="24"/>
          <w:szCs w:val="24"/>
        </w:rPr>
        <w:t xml:space="preserve"> </w:t>
      </w:r>
      <w:r w:rsidR="00882336">
        <w:rPr>
          <w:sz w:val="24"/>
          <w:szCs w:val="24"/>
        </w:rPr>
        <w:t>so that the forum has a programme of activity with topics for deeper dive discussions in areas with divergent views and perspectives.</w:t>
      </w:r>
      <w:r w:rsidR="00BC097A">
        <w:rPr>
          <w:sz w:val="24"/>
          <w:szCs w:val="24"/>
        </w:rPr>
        <w:t xml:space="preserve"> </w:t>
      </w:r>
    </w:p>
    <w:p w14:paraId="0419E47D" w14:textId="77777777" w:rsidR="00A87DDB" w:rsidRDefault="00A87DDB" w:rsidP="004D5880">
      <w:pPr>
        <w:jc w:val="both"/>
        <w:rPr>
          <w:sz w:val="24"/>
          <w:szCs w:val="24"/>
        </w:rPr>
      </w:pPr>
    </w:p>
    <w:p w14:paraId="6D80F8D5" w14:textId="67715957" w:rsidR="00BC097A" w:rsidRDefault="000B7298" w:rsidP="004D5880">
      <w:pPr>
        <w:jc w:val="both"/>
        <w:rPr>
          <w:sz w:val="24"/>
          <w:szCs w:val="24"/>
        </w:rPr>
      </w:pPr>
      <w:r>
        <w:rPr>
          <w:sz w:val="24"/>
          <w:szCs w:val="24"/>
        </w:rPr>
        <w:t xml:space="preserve">The </w:t>
      </w:r>
      <w:r w:rsidR="00A87DDB">
        <w:rPr>
          <w:sz w:val="24"/>
          <w:szCs w:val="24"/>
        </w:rPr>
        <w:t xml:space="preserve">importance of </w:t>
      </w:r>
      <w:proofErr w:type="gramStart"/>
      <w:r w:rsidR="00882336" w:rsidRPr="00CE79D3">
        <w:rPr>
          <w:b/>
          <w:bCs/>
          <w:sz w:val="24"/>
          <w:szCs w:val="24"/>
        </w:rPr>
        <w:t>evidence based</w:t>
      </w:r>
      <w:proofErr w:type="gramEnd"/>
      <w:r w:rsidR="00882336" w:rsidRPr="00CE79D3">
        <w:rPr>
          <w:b/>
          <w:bCs/>
          <w:sz w:val="24"/>
          <w:szCs w:val="24"/>
        </w:rPr>
        <w:t xml:space="preserve"> decision making</w:t>
      </w:r>
      <w:r w:rsidR="00882336">
        <w:rPr>
          <w:sz w:val="24"/>
          <w:szCs w:val="24"/>
        </w:rPr>
        <w:t xml:space="preserve"> </w:t>
      </w:r>
      <w:r w:rsidR="00991AA6">
        <w:rPr>
          <w:sz w:val="24"/>
          <w:szCs w:val="24"/>
        </w:rPr>
        <w:t xml:space="preserve">based on </w:t>
      </w:r>
      <w:r>
        <w:rPr>
          <w:sz w:val="24"/>
          <w:szCs w:val="24"/>
        </w:rPr>
        <w:t>sound data and information</w:t>
      </w:r>
      <w:r w:rsidR="00CE79D3">
        <w:rPr>
          <w:sz w:val="24"/>
          <w:szCs w:val="24"/>
        </w:rPr>
        <w:t xml:space="preserve"> was considered essential. T</w:t>
      </w:r>
      <w:r w:rsidR="00FB45BF">
        <w:rPr>
          <w:sz w:val="24"/>
          <w:szCs w:val="24"/>
        </w:rPr>
        <w:t xml:space="preserve">here is also </w:t>
      </w:r>
      <w:r w:rsidR="00184546">
        <w:rPr>
          <w:sz w:val="24"/>
          <w:szCs w:val="24"/>
        </w:rPr>
        <w:t>recogni</w:t>
      </w:r>
      <w:r w:rsidR="00991AA6">
        <w:rPr>
          <w:sz w:val="24"/>
          <w:szCs w:val="24"/>
        </w:rPr>
        <w:t xml:space="preserve">tion that </w:t>
      </w:r>
      <w:r w:rsidR="00184546">
        <w:rPr>
          <w:sz w:val="24"/>
          <w:szCs w:val="24"/>
        </w:rPr>
        <w:t>data gaps exist (</w:t>
      </w:r>
      <w:r w:rsidR="00991AA6">
        <w:rPr>
          <w:sz w:val="24"/>
          <w:szCs w:val="24"/>
        </w:rPr>
        <w:t xml:space="preserve">and </w:t>
      </w:r>
      <w:r w:rsidR="00184546">
        <w:rPr>
          <w:sz w:val="24"/>
          <w:szCs w:val="24"/>
        </w:rPr>
        <w:t xml:space="preserve">may be difficult </w:t>
      </w:r>
      <w:r w:rsidR="00991AA6">
        <w:rPr>
          <w:sz w:val="24"/>
          <w:szCs w:val="24"/>
        </w:rPr>
        <w:t xml:space="preserve">or impossible </w:t>
      </w:r>
      <w:r w:rsidR="00184546">
        <w:rPr>
          <w:sz w:val="24"/>
          <w:szCs w:val="24"/>
        </w:rPr>
        <w:t>to fill) and the need for</w:t>
      </w:r>
      <w:r w:rsidR="00991AA6">
        <w:rPr>
          <w:sz w:val="24"/>
          <w:szCs w:val="24"/>
        </w:rPr>
        <w:t xml:space="preserve"> ongoing</w:t>
      </w:r>
      <w:r w:rsidR="00184546">
        <w:rPr>
          <w:sz w:val="24"/>
          <w:szCs w:val="24"/>
        </w:rPr>
        <w:t xml:space="preserve"> knowledge transfer</w:t>
      </w:r>
      <w:r w:rsidR="00CE79D3">
        <w:rPr>
          <w:sz w:val="24"/>
          <w:szCs w:val="24"/>
        </w:rPr>
        <w:t xml:space="preserve">. This </w:t>
      </w:r>
      <w:r w:rsidR="00FB45BF">
        <w:rPr>
          <w:sz w:val="24"/>
          <w:szCs w:val="24"/>
        </w:rPr>
        <w:t xml:space="preserve">also </w:t>
      </w:r>
      <w:r w:rsidR="00FE32A9">
        <w:rPr>
          <w:sz w:val="24"/>
          <w:szCs w:val="24"/>
        </w:rPr>
        <w:t>necessitate</w:t>
      </w:r>
      <w:r w:rsidR="00917EB2">
        <w:rPr>
          <w:sz w:val="24"/>
          <w:szCs w:val="24"/>
        </w:rPr>
        <w:t>s</w:t>
      </w:r>
      <w:r w:rsidR="00FB45BF">
        <w:rPr>
          <w:sz w:val="24"/>
          <w:szCs w:val="24"/>
        </w:rPr>
        <w:t xml:space="preserve"> a </w:t>
      </w:r>
      <w:r w:rsidR="00917EB2">
        <w:rPr>
          <w:sz w:val="24"/>
          <w:szCs w:val="24"/>
        </w:rPr>
        <w:t>consideration of</w:t>
      </w:r>
      <w:r w:rsidR="00FB45BF">
        <w:rPr>
          <w:sz w:val="24"/>
          <w:szCs w:val="24"/>
        </w:rPr>
        <w:t xml:space="preserve"> how precautionary approaches </w:t>
      </w:r>
      <w:r w:rsidR="00917EB2">
        <w:rPr>
          <w:sz w:val="24"/>
          <w:szCs w:val="24"/>
        </w:rPr>
        <w:t xml:space="preserve">are applied to ensure actions </w:t>
      </w:r>
      <w:r w:rsidR="00FB45BF">
        <w:rPr>
          <w:sz w:val="24"/>
          <w:szCs w:val="24"/>
        </w:rPr>
        <w:t>align with climate and biodiversity crises.</w:t>
      </w:r>
      <w:r>
        <w:rPr>
          <w:sz w:val="24"/>
          <w:szCs w:val="24"/>
        </w:rPr>
        <w:t xml:space="preserve">  </w:t>
      </w:r>
    </w:p>
    <w:p w14:paraId="00AE47D6" w14:textId="70A69693" w:rsidR="003E2B2E" w:rsidRDefault="003E2B2E" w:rsidP="004D5880">
      <w:pPr>
        <w:jc w:val="both"/>
        <w:rPr>
          <w:sz w:val="24"/>
          <w:szCs w:val="24"/>
        </w:rPr>
      </w:pPr>
    </w:p>
    <w:p w14:paraId="1049AC5C" w14:textId="5925A084" w:rsidR="00184546" w:rsidRDefault="00184546" w:rsidP="004D5880">
      <w:pPr>
        <w:jc w:val="both"/>
        <w:rPr>
          <w:sz w:val="24"/>
          <w:szCs w:val="24"/>
        </w:rPr>
      </w:pPr>
      <w:r>
        <w:rPr>
          <w:sz w:val="24"/>
          <w:szCs w:val="24"/>
        </w:rPr>
        <w:t>Re</w:t>
      </w:r>
      <w:r w:rsidR="00882336">
        <w:rPr>
          <w:sz w:val="24"/>
          <w:szCs w:val="24"/>
        </w:rPr>
        <w:t>alising</w:t>
      </w:r>
      <w:r>
        <w:rPr>
          <w:sz w:val="24"/>
          <w:szCs w:val="24"/>
        </w:rPr>
        <w:t xml:space="preserve"> the </w:t>
      </w:r>
      <w:r w:rsidRPr="00CE79D3">
        <w:rPr>
          <w:b/>
          <w:bCs/>
          <w:sz w:val="24"/>
          <w:szCs w:val="24"/>
        </w:rPr>
        <w:t>environmental and conservation benefits</w:t>
      </w:r>
      <w:r>
        <w:rPr>
          <w:sz w:val="24"/>
          <w:szCs w:val="24"/>
        </w:rPr>
        <w:t xml:space="preserve"> of wildlife management, supporting delivery of Scottish Biodiversity Strategy outcomes, valuing ecosystem services, carbon opportunities and </w:t>
      </w:r>
      <w:r w:rsidR="00FE32A9">
        <w:rPr>
          <w:sz w:val="24"/>
          <w:szCs w:val="24"/>
        </w:rPr>
        <w:t>nature-based</w:t>
      </w:r>
      <w:r w:rsidR="00991AA6">
        <w:rPr>
          <w:sz w:val="24"/>
          <w:szCs w:val="24"/>
        </w:rPr>
        <w:t xml:space="preserve"> solutions inc</w:t>
      </w:r>
      <w:r w:rsidR="00FE32A9">
        <w:rPr>
          <w:sz w:val="24"/>
          <w:szCs w:val="24"/>
        </w:rPr>
        <w:t>luding</w:t>
      </w:r>
      <w:r w:rsidR="00991AA6">
        <w:rPr>
          <w:sz w:val="24"/>
          <w:szCs w:val="24"/>
        </w:rPr>
        <w:t xml:space="preserve"> </w:t>
      </w:r>
      <w:r>
        <w:rPr>
          <w:sz w:val="24"/>
          <w:szCs w:val="24"/>
        </w:rPr>
        <w:t>flooding mitigation.</w:t>
      </w:r>
      <w:r w:rsidR="00FB45BF">
        <w:rPr>
          <w:sz w:val="24"/>
          <w:szCs w:val="24"/>
        </w:rPr>
        <w:t xml:space="preserve"> Scale and pace of actions and the changes required to deliver this </w:t>
      </w:r>
      <w:r w:rsidR="00917EB2">
        <w:rPr>
          <w:sz w:val="24"/>
          <w:szCs w:val="24"/>
        </w:rPr>
        <w:t>are</w:t>
      </w:r>
      <w:r w:rsidR="00FB45BF">
        <w:rPr>
          <w:sz w:val="24"/>
          <w:szCs w:val="24"/>
        </w:rPr>
        <w:t xml:space="preserve"> an area of concern and contention.</w:t>
      </w:r>
    </w:p>
    <w:p w14:paraId="5165EE85" w14:textId="77777777" w:rsidR="00FE32A9" w:rsidRDefault="00FE32A9" w:rsidP="004D5880">
      <w:pPr>
        <w:jc w:val="both"/>
        <w:rPr>
          <w:sz w:val="24"/>
          <w:szCs w:val="24"/>
        </w:rPr>
      </w:pPr>
    </w:p>
    <w:p w14:paraId="676C460B" w14:textId="5C8A21C2" w:rsidR="00184546" w:rsidRDefault="00A87DDB" w:rsidP="004D5880">
      <w:pPr>
        <w:jc w:val="both"/>
        <w:rPr>
          <w:sz w:val="24"/>
          <w:szCs w:val="24"/>
        </w:rPr>
      </w:pPr>
      <w:r>
        <w:rPr>
          <w:sz w:val="24"/>
          <w:szCs w:val="24"/>
        </w:rPr>
        <w:t xml:space="preserve">The </w:t>
      </w:r>
      <w:r w:rsidRPr="00CE79D3">
        <w:rPr>
          <w:b/>
          <w:bCs/>
          <w:sz w:val="24"/>
          <w:szCs w:val="24"/>
        </w:rPr>
        <w:t>economic benefits</w:t>
      </w:r>
      <w:r>
        <w:rPr>
          <w:sz w:val="24"/>
          <w:szCs w:val="24"/>
        </w:rPr>
        <w:t xml:space="preserve"> derived from wildlife, through tourism, wildlife and habitat management, </w:t>
      </w:r>
      <w:r w:rsidR="00917EB2">
        <w:rPr>
          <w:sz w:val="24"/>
          <w:szCs w:val="24"/>
        </w:rPr>
        <w:t xml:space="preserve">they are a </w:t>
      </w:r>
      <w:r>
        <w:rPr>
          <w:sz w:val="24"/>
          <w:szCs w:val="24"/>
        </w:rPr>
        <w:t xml:space="preserve">key part of rural </w:t>
      </w:r>
      <w:r w:rsidR="00FE32A9">
        <w:rPr>
          <w:sz w:val="24"/>
          <w:szCs w:val="24"/>
        </w:rPr>
        <w:t>diversification,</w:t>
      </w:r>
      <w:r>
        <w:rPr>
          <w:sz w:val="24"/>
          <w:szCs w:val="24"/>
        </w:rPr>
        <w:t xml:space="preserve"> food production and security of employment</w:t>
      </w:r>
      <w:r w:rsidR="00991AA6">
        <w:rPr>
          <w:sz w:val="24"/>
          <w:szCs w:val="24"/>
        </w:rPr>
        <w:t>.</w:t>
      </w:r>
      <w:r>
        <w:rPr>
          <w:sz w:val="24"/>
          <w:szCs w:val="24"/>
        </w:rPr>
        <w:t xml:space="preserve"> </w:t>
      </w:r>
      <w:r w:rsidR="00917EB2">
        <w:rPr>
          <w:sz w:val="24"/>
          <w:szCs w:val="24"/>
        </w:rPr>
        <w:t>There was c</w:t>
      </w:r>
      <w:r w:rsidR="00FB45BF">
        <w:rPr>
          <w:sz w:val="24"/>
          <w:szCs w:val="24"/>
        </w:rPr>
        <w:t>oncern over impacts on jobs and employment – just transition for skills and experience with employment maintained or enhanced.</w:t>
      </w:r>
    </w:p>
    <w:p w14:paraId="20DF4682" w14:textId="77777777" w:rsidR="00A87DDB" w:rsidRDefault="00A87DDB" w:rsidP="004D5880">
      <w:pPr>
        <w:jc w:val="both"/>
        <w:rPr>
          <w:sz w:val="24"/>
          <w:szCs w:val="24"/>
        </w:rPr>
      </w:pPr>
    </w:p>
    <w:p w14:paraId="1DA8EC8F" w14:textId="4E633900" w:rsidR="00882336" w:rsidRDefault="00A87DDB" w:rsidP="004D5880">
      <w:pPr>
        <w:jc w:val="both"/>
        <w:rPr>
          <w:sz w:val="24"/>
          <w:szCs w:val="24"/>
        </w:rPr>
      </w:pPr>
      <w:r w:rsidRPr="00CE79D3">
        <w:rPr>
          <w:b/>
          <w:bCs/>
          <w:sz w:val="24"/>
          <w:szCs w:val="24"/>
        </w:rPr>
        <w:t>Build trust and relationships</w:t>
      </w:r>
      <w:r>
        <w:rPr>
          <w:sz w:val="24"/>
          <w:szCs w:val="24"/>
        </w:rPr>
        <w:t xml:space="preserve"> </w:t>
      </w:r>
      <w:r w:rsidR="00991AA6">
        <w:rPr>
          <w:sz w:val="24"/>
          <w:szCs w:val="24"/>
        </w:rPr>
        <w:t xml:space="preserve">between organisations and individuals </w:t>
      </w:r>
      <w:r>
        <w:rPr>
          <w:sz w:val="24"/>
          <w:szCs w:val="24"/>
        </w:rPr>
        <w:t xml:space="preserve">to engage in difficult topics: </w:t>
      </w:r>
    </w:p>
    <w:p w14:paraId="5788A3C6" w14:textId="4980A9A0" w:rsidR="00991AA6" w:rsidRDefault="00991AA6" w:rsidP="004A6BDF">
      <w:pPr>
        <w:pStyle w:val="ListParagraph"/>
        <w:numPr>
          <w:ilvl w:val="0"/>
          <w:numId w:val="27"/>
        </w:numPr>
        <w:jc w:val="both"/>
        <w:rPr>
          <w:sz w:val="24"/>
          <w:szCs w:val="24"/>
        </w:rPr>
      </w:pPr>
      <w:r>
        <w:rPr>
          <w:sz w:val="24"/>
          <w:szCs w:val="24"/>
        </w:rPr>
        <w:t>Wildlife p</w:t>
      </w:r>
      <w:r w:rsidR="004A6BDF" w:rsidRPr="00ED1D12">
        <w:rPr>
          <w:sz w:val="24"/>
          <w:szCs w:val="24"/>
        </w:rPr>
        <w:t>riorities</w:t>
      </w:r>
      <w:r>
        <w:rPr>
          <w:sz w:val="24"/>
          <w:szCs w:val="24"/>
        </w:rPr>
        <w:t xml:space="preserve"> (</w:t>
      </w:r>
      <w:r w:rsidR="00266504">
        <w:rPr>
          <w:sz w:val="24"/>
          <w:szCs w:val="24"/>
        </w:rPr>
        <w:t xml:space="preserve">species </w:t>
      </w:r>
      <w:r>
        <w:rPr>
          <w:sz w:val="24"/>
          <w:szCs w:val="24"/>
        </w:rPr>
        <w:t>conflict)</w:t>
      </w:r>
      <w:r w:rsidR="004A6BDF">
        <w:rPr>
          <w:sz w:val="24"/>
          <w:szCs w:val="24"/>
        </w:rPr>
        <w:t xml:space="preserve">, </w:t>
      </w:r>
    </w:p>
    <w:p w14:paraId="0842CE1E" w14:textId="46793C10" w:rsidR="004A6BDF" w:rsidRPr="00ED1D12" w:rsidRDefault="00266504" w:rsidP="004A6BDF">
      <w:pPr>
        <w:pStyle w:val="ListParagraph"/>
        <w:numPr>
          <w:ilvl w:val="0"/>
          <w:numId w:val="27"/>
        </w:numPr>
        <w:jc w:val="both"/>
        <w:rPr>
          <w:sz w:val="24"/>
          <w:szCs w:val="24"/>
        </w:rPr>
      </w:pPr>
      <w:r>
        <w:rPr>
          <w:sz w:val="24"/>
          <w:szCs w:val="24"/>
        </w:rPr>
        <w:t>P</w:t>
      </w:r>
      <w:r w:rsidR="004A6BDF" w:rsidRPr="00ED1D12">
        <w:rPr>
          <w:sz w:val="24"/>
          <w:szCs w:val="24"/>
        </w:rPr>
        <w:t xml:space="preserve">ublic support, </w:t>
      </w:r>
      <w:r w:rsidR="00991AA6">
        <w:rPr>
          <w:sz w:val="24"/>
          <w:szCs w:val="24"/>
        </w:rPr>
        <w:t xml:space="preserve">for living with </w:t>
      </w:r>
      <w:r>
        <w:rPr>
          <w:sz w:val="24"/>
          <w:szCs w:val="24"/>
        </w:rPr>
        <w:t>wildlife, delivering public benefit</w:t>
      </w:r>
    </w:p>
    <w:p w14:paraId="0B0AC54F" w14:textId="5798C9A4" w:rsidR="00882336" w:rsidRPr="00CE79D3" w:rsidRDefault="004A6BDF" w:rsidP="00CE79D3">
      <w:pPr>
        <w:pStyle w:val="ListParagraph"/>
        <w:numPr>
          <w:ilvl w:val="0"/>
          <w:numId w:val="27"/>
        </w:numPr>
        <w:jc w:val="both"/>
        <w:rPr>
          <w:sz w:val="24"/>
          <w:szCs w:val="24"/>
        </w:rPr>
      </w:pPr>
      <w:r>
        <w:rPr>
          <w:sz w:val="24"/>
          <w:szCs w:val="24"/>
        </w:rPr>
        <w:t>P</w:t>
      </w:r>
      <w:r w:rsidRPr="00F92D1F">
        <w:rPr>
          <w:sz w:val="24"/>
          <w:szCs w:val="24"/>
        </w:rPr>
        <w:t xml:space="preserve">redation, </w:t>
      </w:r>
      <w:r w:rsidR="00A87DDB" w:rsidRPr="00CE79D3">
        <w:rPr>
          <w:sz w:val="24"/>
          <w:szCs w:val="24"/>
        </w:rPr>
        <w:t>applying precautionary principle</w:t>
      </w:r>
      <w:r>
        <w:rPr>
          <w:sz w:val="24"/>
          <w:szCs w:val="24"/>
        </w:rPr>
        <w:t>s</w:t>
      </w:r>
      <w:r w:rsidR="00A87DDB" w:rsidRPr="00CE79D3">
        <w:rPr>
          <w:sz w:val="24"/>
          <w:szCs w:val="24"/>
        </w:rPr>
        <w:t xml:space="preserve">, </w:t>
      </w:r>
    </w:p>
    <w:p w14:paraId="685AAB28" w14:textId="063B0F87" w:rsidR="004A6BDF" w:rsidRPr="00E675A2" w:rsidRDefault="004A6BDF" w:rsidP="004A6BDF">
      <w:pPr>
        <w:pStyle w:val="ListParagraph"/>
        <w:numPr>
          <w:ilvl w:val="0"/>
          <w:numId w:val="27"/>
        </w:numPr>
        <w:jc w:val="both"/>
        <w:rPr>
          <w:sz w:val="24"/>
          <w:szCs w:val="24"/>
        </w:rPr>
      </w:pPr>
      <w:r>
        <w:rPr>
          <w:sz w:val="24"/>
          <w:szCs w:val="24"/>
        </w:rPr>
        <w:t xml:space="preserve">Intervention </w:t>
      </w:r>
      <w:r w:rsidR="00266504">
        <w:rPr>
          <w:sz w:val="24"/>
          <w:szCs w:val="24"/>
        </w:rPr>
        <w:t xml:space="preserve">with or </w:t>
      </w:r>
      <w:r>
        <w:rPr>
          <w:sz w:val="24"/>
          <w:szCs w:val="24"/>
        </w:rPr>
        <w:t xml:space="preserve">in the </w:t>
      </w:r>
      <w:r w:rsidRPr="00E675A2">
        <w:rPr>
          <w:sz w:val="24"/>
          <w:szCs w:val="24"/>
        </w:rPr>
        <w:t xml:space="preserve">absence of evidence, </w:t>
      </w:r>
    </w:p>
    <w:p w14:paraId="460F3375" w14:textId="77777777" w:rsidR="00A87DDB" w:rsidRDefault="00A87DDB" w:rsidP="004D5880">
      <w:pPr>
        <w:jc w:val="both"/>
        <w:rPr>
          <w:sz w:val="24"/>
          <w:szCs w:val="24"/>
        </w:rPr>
      </w:pPr>
    </w:p>
    <w:p w14:paraId="7BE122B4" w14:textId="43E64382" w:rsidR="004D5880" w:rsidRDefault="00917EB2" w:rsidP="004D5880">
      <w:pPr>
        <w:jc w:val="both"/>
        <w:rPr>
          <w:sz w:val="24"/>
          <w:szCs w:val="24"/>
        </w:rPr>
      </w:pPr>
      <w:r>
        <w:rPr>
          <w:sz w:val="24"/>
          <w:szCs w:val="24"/>
        </w:rPr>
        <w:t>There were</w:t>
      </w:r>
      <w:r w:rsidR="00882336">
        <w:rPr>
          <w:sz w:val="24"/>
          <w:szCs w:val="24"/>
        </w:rPr>
        <w:t xml:space="preserve"> </w:t>
      </w:r>
      <w:r w:rsidR="00882336" w:rsidRPr="00991AA6">
        <w:rPr>
          <w:sz w:val="24"/>
          <w:szCs w:val="24"/>
        </w:rPr>
        <w:t>opportunities for</w:t>
      </w:r>
      <w:r w:rsidR="00882336" w:rsidRPr="00FE32A9">
        <w:rPr>
          <w:b/>
          <w:bCs/>
          <w:sz w:val="24"/>
          <w:szCs w:val="24"/>
        </w:rPr>
        <w:t xml:space="preserve"> collaboration and </w:t>
      </w:r>
      <w:r w:rsidR="00882336">
        <w:rPr>
          <w:b/>
          <w:bCs/>
          <w:sz w:val="24"/>
          <w:szCs w:val="24"/>
        </w:rPr>
        <w:t xml:space="preserve">commonality of </w:t>
      </w:r>
      <w:r w:rsidR="000F453D">
        <w:rPr>
          <w:b/>
          <w:bCs/>
          <w:sz w:val="24"/>
          <w:szCs w:val="24"/>
        </w:rPr>
        <w:t xml:space="preserve">communications </w:t>
      </w:r>
      <w:r w:rsidR="000F453D">
        <w:rPr>
          <w:sz w:val="24"/>
          <w:szCs w:val="24"/>
        </w:rPr>
        <w:t>from</w:t>
      </w:r>
      <w:r w:rsidR="00A87DDB">
        <w:rPr>
          <w:sz w:val="24"/>
          <w:szCs w:val="24"/>
        </w:rPr>
        <w:t xml:space="preserve"> the forum.</w:t>
      </w:r>
      <w:r w:rsidR="00882336">
        <w:rPr>
          <w:sz w:val="24"/>
          <w:szCs w:val="24"/>
        </w:rPr>
        <w:t xml:space="preserve"> Breaking down polarity of debate </w:t>
      </w:r>
      <w:r w:rsidR="00FB45BF">
        <w:rPr>
          <w:sz w:val="24"/>
          <w:szCs w:val="24"/>
        </w:rPr>
        <w:t xml:space="preserve">between organisations </w:t>
      </w:r>
      <w:r w:rsidR="00882336">
        <w:rPr>
          <w:sz w:val="24"/>
          <w:szCs w:val="24"/>
        </w:rPr>
        <w:t>and building on areas of consensus and agreement.</w:t>
      </w:r>
    </w:p>
    <w:p w14:paraId="7E1C923A" w14:textId="77777777" w:rsidR="00A87DDB" w:rsidRDefault="00A87DDB" w:rsidP="004D5880">
      <w:pPr>
        <w:jc w:val="both"/>
        <w:rPr>
          <w:sz w:val="24"/>
          <w:szCs w:val="24"/>
        </w:rPr>
      </w:pPr>
    </w:p>
    <w:p w14:paraId="53DE4833" w14:textId="1199DEE8" w:rsidR="00A87DDB" w:rsidRDefault="00A87DDB" w:rsidP="004D5880">
      <w:pPr>
        <w:jc w:val="both"/>
        <w:rPr>
          <w:sz w:val="24"/>
          <w:szCs w:val="24"/>
        </w:rPr>
      </w:pPr>
      <w:r>
        <w:rPr>
          <w:sz w:val="24"/>
          <w:szCs w:val="24"/>
        </w:rPr>
        <w:t xml:space="preserve">Minister Fairlie suggested that this early work should focus on a clarity of understanding around intervention and the basis and rationale for this.   </w:t>
      </w:r>
    </w:p>
    <w:p w14:paraId="595ECF74" w14:textId="77777777" w:rsidR="00A87DDB" w:rsidRDefault="00A87DDB" w:rsidP="004D5880">
      <w:pPr>
        <w:jc w:val="both"/>
        <w:rPr>
          <w:sz w:val="24"/>
          <w:szCs w:val="24"/>
        </w:rPr>
      </w:pPr>
    </w:p>
    <w:p w14:paraId="445A5A8A" w14:textId="6BCAC70E" w:rsidR="00991AA6" w:rsidRDefault="00991AA6" w:rsidP="004D5880">
      <w:pPr>
        <w:jc w:val="both"/>
        <w:rPr>
          <w:sz w:val="24"/>
          <w:szCs w:val="24"/>
        </w:rPr>
      </w:pPr>
      <w:r>
        <w:rPr>
          <w:sz w:val="24"/>
          <w:szCs w:val="24"/>
        </w:rPr>
        <w:lastRenderedPageBreak/>
        <w:t xml:space="preserve">AP1: Nature Scot were tasked with distilling priorities based on this </w:t>
      </w:r>
      <w:r w:rsidR="00FE32A9">
        <w:rPr>
          <w:sz w:val="24"/>
          <w:szCs w:val="24"/>
        </w:rPr>
        <w:t>initial discussion</w:t>
      </w:r>
      <w:r>
        <w:rPr>
          <w:sz w:val="24"/>
          <w:szCs w:val="24"/>
        </w:rPr>
        <w:t xml:space="preserve"> and developing a potential programme of topics for further forum meetings.</w:t>
      </w:r>
    </w:p>
    <w:p w14:paraId="57F4849D" w14:textId="77777777" w:rsidR="00A87DDB" w:rsidRPr="004D5880" w:rsidRDefault="00A87DDB" w:rsidP="004D5880">
      <w:pPr>
        <w:jc w:val="both"/>
        <w:rPr>
          <w:sz w:val="24"/>
          <w:szCs w:val="24"/>
        </w:rPr>
      </w:pPr>
    </w:p>
    <w:p w14:paraId="65A49832" w14:textId="1C810314" w:rsidR="00A47C5C" w:rsidRDefault="00E60E74" w:rsidP="00E60E74">
      <w:pPr>
        <w:spacing w:after="160" w:line="259" w:lineRule="auto"/>
        <w:jc w:val="both"/>
        <w:rPr>
          <w:sz w:val="24"/>
          <w:szCs w:val="24"/>
        </w:rPr>
      </w:pPr>
      <w:r w:rsidRPr="000B7298">
        <w:rPr>
          <w:b/>
          <w:bCs/>
          <w:sz w:val="24"/>
          <w:szCs w:val="24"/>
        </w:rPr>
        <w:t>Date of next meeting</w:t>
      </w:r>
      <w:r>
        <w:rPr>
          <w:sz w:val="24"/>
          <w:szCs w:val="24"/>
        </w:rPr>
        <w:t xml:space="preserve">: </w:t>
      </w:r>
      <w:r w:rsidR="00A87DDB">
        <w:rPr>
          <w:sz w:val="24"/>
          <w:szCs w:val="24"/>
        </w:rPr>
        <w:t xml:space="preserve">The members agreed to commit to </w:t>
      </w:r>
      <w:r w:rsidR="00FE32A9">
        <w:rPr>
          <w:sz w:val="24"/>
          <w:szCs w:val="24"/>
        </w:rPr>
        <w:t>quarterly meetings</w:t>
      </w:r>
      <w:r w:rsidR="00A87DDB">
        <w:rPr>
          <w:sz w:val="24"/>
          <w:szCs w:val="24"/>
        </w:rPr>
        <w:t xml:space="preserve">. </w:t>
      </w:r>
      <w:r w:rsidR="00A87DDB" w:rsidRPr="00E60E74">
        <w:rPr>
          <w:sz w:val="24"/>
          <w:szCs w:val="24"/>
        </w:rPr>
        <w:t xml:space="preserve"> </w:t>
      </w:r>
    </w:p>
    <w:p w14:paraId="330AEFFB" w14:textId="77777777" w:rsidR="00A47C5C" w:rsidRDefault="00A47C5C">
      <w:pPr>
        <w:spacing w:after="160" w:line="259" w:lineRule="auto"/>
        <w:rPr>
          <w:sz w:val="24"/>
          <w:szCs w:val="24"/>
        </w:rPr>
      </w:pPr>
      <w:r>
        <w:rPr>
          <w:sz w:val="24"/>
          <w:szCs w:val="24"/>
        </w:rPr>
        <w:br w:type="page"/>
      </w:r>
    </w:p>
    <w:p w14:paraId="2C24DEA0" w14:textId="766F9DF0" w:rsidR="000B7298" w:rsidRDefault="0019004C" w:rsidP="00E60E74">
      <w:pPr>
        <w:spacing w:after="160" w:line="259" w:lineRule="auto"/>
        <w:jc w:val="both"/>
        <w:rPr>
          <w:sz w:val="24"/>
          <w:szCs w:val="24"/>
        </w:rPr>
      </w:pPr>
      <w:r w:rsidRPr="00E60E74">
        <w:rPr>
          <w:sz w:val="24"/>
          <w:szCs w:val="24"/>
        </w:rPr>
        <w:lastRenderedPageBreak/>
        <w:t xml:space="preserve"> </w:t>
      </w:r>
    </w:p>
    <w:p w14:paraId="6D10C153" w14:textId="49967575" w:rsidR="00C55912" w:rsidRPr="000B7298" w:rsidRDefault="00C55912" w:rsidP="00E60E74">
      <w:pPr>
        <w:spacing w:after="160" w:line="259" w:lineRule="auto"/>
        <w:jc w:val="both"/>
        <w:rPr>
          <w:sz w:val="24"/>
          <w:szCs w:val="24"/>
        </w:rPr>
      </w:pPr>
      <w:r w:rsidRPr="00C55912">
        <w:rPr>
          <w:b/>
          <w:bCs/>
          <w:sz w:val="24"/>
          <w:szCs w:val="24"/>
        </w:rPr>
        <w:t>Annex</w:t>
      </w:r>
    </w:p>
    <w:tbl>
      <w:tblPr>
        <w:tblStyle w:val="TableGrid"/>
        <w:tblW w:w="0" w:type="auto"/>
        <w:tblLook w:val="04A0" w:firstRow="1" w:lastRow="0" w:firstColumn="1" w:lastColumn="0" w:noHBand="0" w:noVBand="1"/>
      </w:tblPr>
      <w:tblGrid>
        <w:gridCol w:w="9016"/>
      </w:tblGrid>
      <w:tr w:rsidR="00C55912" w:rsidRPr="00CA5273" w14:paraId="5AEB89D3" w14:textId="77777777" w:rsidTr="00080DAA">
        <w:tc>
          <w:tcPr>
            <w:tcW w:w="9180" w:type="dxa"/>
          </w:tcPr>
          <w:p w14:paraId="7FF3B851" w14:textId="77777777" w:rsidR="00C55912" w:rsidRDefault="00C55912" w:rsidP="00080DAA">
            <w:pPr>
              <w:rPr>
                <w:rFonts w:asciiTheme="minorHAnsi" w:hAnsiTheme="minorHAnsi" w:cstheme="minorHAnsi"/>
                <w:b/>
                <w:bCs/>
                <w:sz w:val="24"/>
                <w:szCs w:val="24"/>
              </w:rPr>
            </w:pPr>
            <w:r w:rsidRPr="00CA5273">
              <w:rPr>
                <w:rFonts w:asciiTheme="minorHAnsi" w:hAnsiTheme="minorHAnsi" w:cstheme="minorHAnsi"/>
                <w:b/>
                <w:bCs/>
                <w:sz w:val="24"/>
                <w:szCs w:val="24"/>
              </w:rPr>
              <w:t xml:space="preserve">Opportunities </w:t>
            </w:r>
          </w:p>
          <w:p w14:paraId="43F2F69C" w14:textId="77777777" w:rsidR="00C55912" w:rsidRPr="00CA5273" w:rsidRDefault="00C55912" w:rsidP="00080DAA">
            <w:pPr>
              <w:rPr>
                <w:rFonts w:asciiTheme="minorHAnsi" w:hAnsiTheme="minorHAnsi" w:cstheme="minorHAnsi"/>
                <w:sz w:val="24"/>
                <w:szCs w:val="24"/>
              </w:rPr>
            </w:pPr>
          </w:p>
        </w:tc>
      </w:tr>
      <w:tr w:rsidR="00C55912" w:rsidRPr="00CA5273" w14:paraId="7D79266A" w14:textId="77777777" w:rsidTr="00080DAA">
        <w:tc>
          <w:tcPr>
            <w:tcW w:w="9180" w:type="dxa"/>
            <w:shd w:val="clear" w:color="auto" w:fill="D9D9D9" w:themeFill="background1" w:themeFillShade="D9"/>
          </w:tcPr>
          <w:p w14:paraId="1913449D"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Ecosystem services provided by nature in the wider context of the climate and nature crisis and the delivery of Scottish Biodiversity Strategy outcomes – climate, flood prevention, carbon storage, and pollination amongst others, alongside species reintroductions to improve natural networks.</w:t>
            </w:r>
          </w:p>
          <w:p w14:paraId="133BF02A" w14:textId="77777777" w:rsidR="00C55912" w:rsidRPr="00CA5273" w:rsidRDefault="00C55912" w:rsidP="00080DAA">
            <w:pPr>
              <w:rPr>
                <w:rFonts w:asciiTheme="minorHAnsi" w:hAnsiTheme="minorHAnsi" w:cstheme="minorHAnsi"/>
                <w:sz w:val="24"/>
                <w:szCs w:val="24"/>
              </w:rPr>
            </w:pPr>
          </w:p>
        </w:tc>
      </w:tr>
      <w:tr w:rsidR="00C55912" w:rsidRPr="00CA5273" w14:paraId="5CEE1EA2" w14:textId="77777777" w:rsidTr="00080DAA">
        <w:tc>
          <w:tcPr>
            <w:tcW w:w="9180" w:type="dxa"/>
            <w:shd w:val="clear" w:color="auto" w:fill="D9D9D9" w:themeFill="background1" w:themeFillShade="D9"/>
          </w:tcPr>
          <w:p w14:paraId="2BC3A253"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Ecosystem services such as pollination, carbon storage, flood prevention and mitigation.</w:t>
            </w:r>
          </w:p>
          <w:p w14:paraId="0B3720B3" w14:textId="77777777" w:rsidR="00C55912" w:rsidRPr="00CA5273" w:rsidRDefault="00C55912" w:rsidP="00080DAA">
            <w:pPr>
              <w:rPr>
                <w:rFonts w:asciiTheme="minorHAnsi" w:hAnsiTheme="minorHAnsi" w:cstheme="minorHAnsi"/>
                <w:sz w:val="24"/>
                <w:szCs w:val="24"/>
              </w:rPr>
            </w:pPr>
          </w:p>
        </w:tc>
      </w:tr>
      <w:tr w:rsidR="00C55912" w:rsidRPr="00CA5273" w14:paraId="22EEDED5" w14:textId="77777777" w:rsidTr="00080DAA">
        <w:tc>
          <w:tcPr>
            <w:tcW w:w="9180" w:type="dxa"/>
            <w:shd w:val="clear" w:color="auto" w:fill="D9D9D9" w:themeFill="background1" w:themeFillShade="D9"/>
          </w:tcPr>
          <w:p w14:paraId="361A221E"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Ecological/habitat restoration – particularly for our priority habitats Native Pinewood, Mountain Willow Scrub and Upland Heathland. (deer control).</w:t>
            </w:r>
          </w:p>
          <w:p w14:paraId="239B96A4" w14:textId="77777777" w:rsidR="00C55912" w:rsidRPr="00CA5273" w:rsidRDefault="00C55912" w:rsidP="00080DAA">
            <w:pPr>
              <w:rPr>
                <w:rFonts w:asciiTheme="minorHAnsi" w:hAnsiTheme="minorHAnsi" w:cstheme="minorHAnsi"/>
                <w:sz w:val="24"/>
                <w:szCs w:val="24"/>
              </w:rPr>
            </w:pPr>
          </w:p>
        </w:tc>
      </w:tr>
      <w:tr w:rsidR="00C55912" w:rsidRPr="00CA5273" w14:paraId="0FDFCAA1" w14:textId="77777777" w:rsidTr="00080DAA">
        <w:tc>
          <w:tcPr>
            <w:tcW w:w="9180" w:type="dxa"/>
            <w:shd w:val="clear" w:color="auto" w:fill="D9D9D9" w:themeFill="background1" w:themeFillShade="D9"/>
          </w:tcPr>
          <w:p w14:paraId="40E74F45"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Species conservation/action plans – halt the loss of biosecurity and restore nature (multiple species)</w:t>
            </w:r>
          </w:p>
          <w:p w14:paraId="04D8E542" w14:textId="77777777" w:rsidR="00C55912" w:rsidRPr="00CA5273" w:rsidRDefault="00C55912" w:rsidP="00080DAA">
            <w:pPr>
              <w:rPr>
                <w:rFonts w:asciiTheme="minorHAnsi" w:hAnsiTheme="minorHAnsi" w:cstheme="minorHAnsi"/>
                <w:sz w:val="24"/>
                <w:szCs w:val="24"/>
              </w:rPr>
            </w:pPr>
          </w:p>
        </w:tc>
      </w:tr>
      <w:tr w:rsidR="00C55912" w:rsidRPr="00CA5273" w14:paraId="0167DBC0" w14:textId="77777777" w:rsidTr="00080DAA">
        <w:tc>
          <w:tcPr>
            <w:tcW w:w="9180" w:type="dxa"/>
          </w:tcPr>
          <w:p w14:paraId="176D3811"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Additional economic opportunities and benefits wildlife tourism and wildlife and habitat management.</w:t>
            </w:r>
          </w:p>
          <w:p w14:paraId="540C92C8" w14:textId="77777777" w:rsidR="00C55912" w:rsidRPr="00CA5273" w:rsidRDefault="00C55912" w:rsidP="00080DAA">
            <w:pPr>
              <w:rPr>
                <w:rFonts w:asciiTheme="minorHAnsi" w:hAnsiTheme="minorHAnsi" w:cstheme="minorHAnsi"/>
                <w:sz w:val="24"/>
                <w:szCs w:val="24"/>
              </w:rPr>
            </w:pPr>
          </w:p>
        </w:tc>
      </w:tr>
      <w:tr w:rsidR="00C55912" w:rsidRPr="00CA5273" w14:paraId="1129AB8F" w14:textId="77777777" w:rsidTr="00080DAA">
        <w:tc>
          <w:tcPr>
            <w:tcW w:w="9180" w:type="dxa"/>
          </w:tcPr>
          <w:p w14:paraId="0866071B"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Pilot schemes to incentivise living with wildlife</w:t>
            </w:r>
          </w:p>
          <w:p w14:paraId="4D2B4CAF"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28692149" w14:textId="77777777" w:rsidTr="00080DAA">
        <w:tc>
          <w:tcPr>
            <w:tcW w:w="9180" w:type="dxa"/>
          </w:tcPr>
          <w:p w14:paraId="06A73DCE"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Rural diversification and investment building on cultural identification with nature; for </w:t>
            </w:r>
            <w:proofErr w:type="gramStart"/>
            <w:r w:rsidRPr="00CA5273">
              <w:rPr>
                <w:rFonts w:asciiTheme="minorHAnsi" w:hAnsiTheme="minorHAnsi" w:cstheme="minorHAnsi"/>
                <w:sz w:val="24"/>
                <w:szCs w:val="24"/>
              </w:rPr>
              <w:t>example</w:t>
            </w:r>
            <w:proofErr w:type="gramEnd"/>
            <w:r w:rsidRPr="00CA5273">
              <w:rPr>
                <w:rFonts w:asciiTheme="minorHAnsi" w:hAnsiTheme="minorHAnsi" w:cstheme="minorHAnsi"/>
                <w:sz w:val="24"/>
                <w:szCs w:val="24"/>
              </w:rPr>
              <w:t xml:space="preserve"> goose management schemes in the Argyll Islands/Western Isles to promote Machair/HNV farming and typical wildlife of breeding Corncrakes, wading birds, and native flora.   </w:t>
            </w:r>
          </w:p>
          <w:p w14:paraId="58FACBCB" w14:textId="77777777" w:rsidR="00C55912" w:rsidRPr="00CA5273"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w:t>
            </w:r>
          </w:p>
        </w:tc>
      </w:tr>
      <w:tr w:rsidR="00C55912" w:rsidRPr="00CA5273" w14:paraId="6A9D8030" w14:textId="77777777" w:rsidTr="00080DAA">
        <w:tc>
          <w:tcPr>
            <w:tcW w:w="9180" w:type="dxa"/>
          </w:tcPr>
          <w:p w14:paraId="642EAEA1"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Tourism rural economy – economic and societal benefits (multiple species).</w:t>
            </w:r>
          </w:p>
          <w:p w14:paraId="6DEE50C5" w14:textId="77777777" w:rsidR="00C55912" w:rsidRPr="00CA5273" w:rsidRDefault="00C55912" w:rsidP="00080DAA">
            <w:pPr>
              <w:rPr>
                <w:rFonts w:asciiTheme="minorHAnsi" w:hAnsiTheme="minorHAnsi" w:cstheme="minorHAnsi"/>
                <w:sz w:val="24"/>
                <w:szCs w:val="24"/>
              </w:rPr>
            </w:pPr>
          </w:p>
        </w:tc>
      </w:tr>
      <w:tr w:rsidR="00C55912" w:rsidRPr="00CA5273" w14:paraId="6E0E3FF0" w14:textId="77777777" w:rsidTr="00080DAA">
        <w:tc>
          <w:tcPr>
            <w:tcW w:w="9180" w:type="dxa"/>
          </w:tcPr>
          <w:p w14:paraId="374B9D8F"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Promoting shooting and conservation as a viable way of managing wildlife</w:t>
            </w:r>
          </w:p>
          <w:p w14:paraId="6AE854E8"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299718AB" w14:textId="77777777" w:rsidTr="00080DAA">
        <w:tc>
          <w:tcPr>
            <w:tcW w:w="9180" w:type="dxa"/>
            <w:shd w:val="clear" w:color="auto" w:fill="D9D9D9" w:themeFill="background1" w:themeFillShade="D9"/>
          </w:tcPr>
          <w:p w14:paraId="33B7DD8A"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The opportunity to rebuild trust could also be an opportunity if policy makers are serious about rising to the challenge and genuinely rebuilding that trust. Farmers are going to be essential in delivering targets for biodiversity and the environment. If you rebuild that trust and made farmers felt truly supported and part of a real shared approach/partnership they will be much more onboard with delivering on some of the broader goals.</w:t>
            </w:r>
          </w:p>
          <w:p w14:paraId="2FBABAA5"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E526505" w14:textId="77777777" w:rsidTr="00080DAA">
        <w:tc>
          <w:tcPr>
            <w:tcW w:w="9180" w:type="dxa"/>
            <w:shd w:val="clear" w:color="auto" w:fill="D9D9D9" w:themeFill="background1" w:themeFillShade="D9"/>
          </w:tcPr>
          <w:p w14:paraId="249A31F6"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Developing existing partnership projects and establishing new ones—such as Saving Scotland’s Red Squirrels—plays a crucial role in managing invasive species like the grey squirrel. Providing significant economic benefits to the forestry industry by reducing browsing damage on young broadleaf saplings. Additionally, these initiatives ensure the conservation of the iconic red squirrel, delivering ecological, economic, and cultural benefits.</w:t>
            </w:r>
          </w:p>
          <w:p w14:paraId="4A7B7C0A"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6800DDBF" w14:textId="77777777" w:rsidTr="00080DAA">
        <w:tc>
          <w:tcPr>
            <w:tcW w:w="9180" w:type="dxa"/>
            <w:shd w:val="clear" w:color="auto" w:fill="D9D9D9" w:themeFill="background1" w:themeFillShade="D9"/>
          </w:tcPr>
          <w:p w14:paraId="39FA6568"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All parties maintaining the terms of reference of the Shared Approach to Wildlife Management</w:t>
            </w:r>
          </w:p>
          <w:p w14:paraId="56111288"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35B1C023" w14:textId="77777777" w:rsidTr="00080DAA">
        <w:tc>
          <w:tcPr>
            <w:tcW w:w="9180" w:type="dxa"/>
          </w:tcPr>
          <w:p w14:paraId="0447C946"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lastRenderedPageBreak/>
              <w:t>Building on the work of the independent Deer Working Group Report and proposed new legislation to implement sustainable deer management to prevent damage to peatlands and native woodlands and to restore nature whilst also ensuring a just transition for deer managers.  Need for an effective venison business plan including investment in infrastructure, community businesses, and marketing as a healthy food product.</w:t>
            </w:r>
          </w:p>
          <w:p w14:paraId="51013096" w14:textId="77777777" w:rsidR="00C55912" w:rsidRPr="00CA5273" w:rsidRDefault="00C55912" w:rsidP="00080DAA">
            <w:pPr>
              <w:rPr>
                <w:rFonts w:asciiTheme="minorHAnsi" w:hAnsiTheme="minorHAnsi" w:cstheme="minorHAnsi"/>
                <w:sz w:val="24"/>
                <w:szCs w:val="24"/>
              </w:rPr>
            </w:pPr>
          </w:p>
        </w:tc>
      </w:tr>
      <w:tr w:rsidR="00C55912" w:rsidRPr="00CA5273" w14:paraId="5965EDFB" w14:textId="77777777" w:rsidTr="00080DAA">
        <w:tc>
          <w:tcPr>
            <w:tcW w:w="9180" w:type="dxa"/>
          </w:tcPr>
          <w:p w14:paraId="7F24C9CA"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Income from Wildlife related tourism including sports tourism</w:t>
            </w:r>
          </w:p>
          <w:p w14:paraId="415E4ABC"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2C9F8C1A" w14:textId="77777777" w:rsidTr="00080DAA">
        <w:tc>
          <w:tcPr>
            <w:tcW w:w="9180" w:type="dxa"/>
            <w:shd w:val="clear" w:color="auto" w:fill="D9D9D9" w:themeFill="background1" w:themeFillShade="D9"/>
          </w:tcPr>
          <w:p w14:paraId="36678E4D"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Recognition and Support for the role of land managers (including financial support)</w:t>
            </w:r>
          </w:p>
          <w:p w14:paraId="3DCAEAD4"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31E4AFB6" w14:textId="77777777" w:rsidTr="00080DAA">
        <w:tc>
          <w:tcPr>
            <w:tcW w:w="9180" w:type="dxa"/>
            <w:shd w:val="clear" w:color="auto" w:fill="D9D9D9" w:themeFill="background1" w:themeFillShade="D9"/>
          </w:tcPr>
          <w:p w14:paraId="7FCE870D"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Engage the public and land managers in positive discussion around species management, sell the positive stories of what farmers and crofters are doing, whilst producing food for the nation. Bring parties together in partnership, understanding and a common goal. </w:t>
            </w:r>
          </w:p>
          <w:p w14:paraId="311FF41C" w14:textId="77777777" w:rsidR="00C55912" w:rsidRPr="00CA5273" w:rsidRDefault="00C55912" w:rsidP="00080DAA">
            <w:pPr>
              <w:rPr>
                <w:rFonts w:asciiTheme="minorHAnsi" w:hAnsiTheme="minorHAnsi" w:cstheme="minorHAnsi"/>
                <w:sz w:val="24"/>
                <w:szCs w:val="24"/>
              </w:rPr>
            </w:pPr>
          </w:p>
        </w:tc>
      </w:tr>
      <w:tr w:rsidR="00C55912" w:rsidRPr="00CA5273" w14:paraId="226EC2DA" w14:textId="77777777" w:rsidTr="00080DAA">
        <w:tc>
          <w:tcPr>
            <w:tcW w:w="9180" w:type="dxa"/>
            <w:shd w:val="clear" w:color="auto" w:fill="D9D9D9" w:themeFill="background1" w:themeFillShade="D9"/>
          </w:tcPr>
          <w:p w14:paraId="2D35B548"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Adaptive Management Approach to help address nature and climate emergencies as well as delivering other benefits : An adaptive management approach to living with wildlife provides the best mechanism to help wildlife thrive and deliver for people, jobs and nature.</w:t>
            </w:r>
          </w:p>
          <w:p w14:paraId="00784EAC"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451FE412" w14:textId="77777777" w:rsidTr="00080DAA">
        <w:tc>
          <w:tcPr>
            <w:tcW w:w="9180" w:type="dxa"/>
            <w:shd w:val="clear" w:color="auto" w:fill="D9D9D9" w:themeFill="background1" w:themeFillShade="D9"/>
          </w:tcPr>
          <w:p w14:paraId="0E35D8AD"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Nature evolves, as we do, and recognising the biodiversity crisis is not as simple as just turning back the clock and replacing every lost species from every habitat. We need to be clear about what good habitats look like and aim to create suitable, healthy, habitats for nature and managing them in a manner that maintains and improves healthy habitats that function alongside human interests and food production.</w:t>
            </w:r>
          </w:p>
          <w:p w14:paraId="42C61BA8" w14:textId="77777777" w:rsidR="00C55912" w:rsidRPr="00CA5273" w:rsidRDefault="00C55912" w:rsidP="00080DAA">
            <w:pPr>
              <w:rPr>
                <w:rFonts w:asciiTheme="minorHAnsi" w:hAnsiTheme="minorHAnsi" w:cstheme="minorHAnsi"/>
                <w:sz w:val="24"/>
                <w:szCs w:val="24"/>
              </w:rPr>
            </w:pPr>
          </w:p>
        </w:tc>
      </w:tr>
    </w:tbl>
    <w:p w14:paraId="0EFFA1ED" w14:textId="77777777" w:rsidR="00C55912" w:rsidRDefault="00C55912" w:rsidP="00E60E74">
      <w:pPr>
        <w:spacing w:after="160" w:line="259" w:lineRule="auto"/>
        <w:jc w:val="both"/>
        <w:rPr>
          <w:color w:val="0E2841"/>
          <w:sz w:val="24"/>
          <w:szCs w:val="24"/>
        </w:rPr>
      </w:pPr>
    </w:p>
    <w:tbl>
      <w:tblPr>
        <w:tblStyle w:val="TableGrid"/>
        <w:tblW w:w="0" w:type="auto"/>
        <w:tblLook w:val="04A0" w:firstRow="1" w:lastRow="0" w:firstColumn="1" w:lastColumn="0" w:noHBand="0" w:noVBand="1"/>
      </w:tblPr>
      <w:tblGrid>
        <w:gridCol w:w="9016"/>
      </w:tblGrid>
      <w:tr w:rsidR="00C55912" w:rsidRPr="00CA5273" w14:paraId="7905E7D8" w14:textId="77777777" w:rsidTr="00080DAA">
        <w:tc>
          <w:tcPr>
            <w:tcW w:w="9180" w:type="dxa"/>
          </w:tcPr>
          <w:p w14:paraId="298BF36A" w14:textId="77777777" w:rsidR="00C55912" w:rsidRPr="00CA5273" w:rsidRDefault="00C55912" w:rsidP="00080DAA">
            <w:pPr>
              <w:rPr>
                <w:rFonts w:asciiTheme="minorHAnsi" w:hAnsiTheme="minorHAnsi" w:cstheme="minorHAnsi"/>
                <w:sz w:val="24"/>
                <w:szCs w:val="24"/>
              </w:rPr>
            </w:pPr>
            <w:r w:rsidRPr="00CA5273">
              <w:rPr>
                <w:rFonts w:asciiTheme="minorHAnsi" w:hAnsiTheme="minorHAnsi" w:cstheme="minorHAnsi"/>
                <w:b/>
                <w:bCs/>
                <w:sz w:val="24"/>
                <w:szCs w:val="24"/>
              </w:rPr>
              <w:t>Challenges</w:t>
            </w:r>
          </w:p>
        </w:tc>
      </w:tr>
      <w:tr w:rsidR="00C55912" w:rsidRPr="00CA5273" w14:paraId="19DFB9DF" w14:textId="77777777" w:rsidTr="00080DAA">
        <w:tc>
          <w:tcPr>
            <w:tcW w:w="9180" w:type="dxa"/>
            <w:shd w:val="clear" w:color="auto" w:fill="D9D9D9" w:themeFill="background1" w:themeFillShade="D9"/>
          </w:tcPr>
          <w:p w14:paraId="729C4E77"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Low levels of funding/government support for species conservation.</w:t>
            </w:r>
          </w:p>
          <w:p w14:paraId="717B14F4"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0ED2C4B8" w14:textId="77777777" w:rsidTr="00080DAA">
        <w:tc>
          <w:tcPr>
            <w:tcW w:w="9180" w:type="dxa"/>
            <w:shd w:val="clear" w:color="auto" w:fill="D9D9D9" w:themeFill="background1" w:themeFillShade="D9"/>
          </w:tcPr>
          <w:p w14:paraId="36EA62C6"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Simple demonstration of serious agricultural damage. It is difficult to develop a one size fits all test for serious agricultural damage because there are so many forms damage can take, no one farm can be compared with another and sometimes damages are difficult to quantify. However current processes are a dark art, and farmers and crofters feel they have a mountain to climb proving serious damage. The processes need to be much simpler and more transparent, hopefully some of this will come out as part of the current licensing review.</w:t>
            </w:r>
          </w:p>
          <w:p w14:paraId="58DC19B3"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70E5CA3" w14:textId="77777777" w:rsidTr="00080DAA">
        <w:tc>
          <w:tcPr>
            <w:tcW w:w="9180" w:type="dxa"/>
            <w:shd w:val="clear" w:color="auto" w:fill="D9D9D9" w:themeFill="background1" w:themeFillShade="D9"/>
          </w:tcPr>
          <w:p w14:paraId="46D16E68"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Delivering on 2030/45 targets without sufficient incentivisation</w:t>
            </w:r>
          </w:p>
          <w:p w14:paraId="6B856205"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1DE69086" w14:textId="77777777" w:rsidTr="00080DAA">
        <w:tc>
          <w:tcPr>
            <w:tcW w:w="9180" w:type="dxa"/>
            <w:shd w:val="clear" w:color="auto" w:fill="D9D9D9" w:themeFill="background1" w:themeFillShade="D9"/>
          </w:tcPr>
          <w:p w14:paraId="7D04DF1C"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Impact on business and land managers’ ability to deliver nature and climate solutions due to impact of wildlife</w:t>
            </w:r>
          </w:p>
          <w:p w14:paraId="3EF025CA"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63BA59B5" w14:textId="77777777" w:rsidTr="00080DAA">
        <w:tc>
          <w:tcPr>
            <w:tcW w:w="9180" w:type="dxa"/>
          </w:tcPr>
          <w:p w14:paraId="31432BDD" w14:textId="77777777" w:rsidR="00C55912" w:rsidRPr="00CA5273" w:rsidRDefault="00C55912" w:rsidP="00080DAA">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Protected species wiping out other vulnerable animals. </w:t>
            </w:r>
          </w:p>
          <w:p w14:paraId="78F68630" w14:textId="77777777" w:rsidR="00C55912" w:rsidRDefault="00C55912" w:rsidP="00080DAA">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(Put them on a general licence).</w:t>
            </w:r>
          </w:p>
          <w:p w14:paraId="2486D587"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5E1A4CD9" w14:textId="77777777" w:rsidTr="00080DAA">
        <w:tc>
          <w:tcPr>
            <w:tcW w:w="9180" w:type="dxa"/>
          </w:tcPr>
          <w:p w14:paraId="7F106165"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lastRenderedPageBreak/>
              <w:t xml:space="preserve">Rewilding and the implications on threatened species </w:t>
            </w:r>
          </w:p>
          <w:p w14:paraId="32756E6E"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C0C4170" w14:textId="77777777" w:rsidTr="00080DAA">
        <w:tc>
          <w:tcPr>
            <w:tcW w:w="9180" w:type="dxa"/>
          </w:tcPr>
          <w:p w14:paraId="32030756"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High deer numbers restricting habitat restoration.</w:t>
            </w:r>
          </w:p>
          <w:p w14:paraId="393D344D"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32A16160" w14:textId="77777777" w:rsidTr="00080DAA">
        <w:tc>
          <w:tcPr>
            <w:tcW w:w="9180" w:type="dxa"/>
          </w:tcPr>
          <w:p w14:paraId="7D377339"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Cross boundary cooperation on deer control.</w:t>
            </w:r>
          </w:p>
          <w:p w14:paraId="534C568E"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E786613" w14:textId="77777777" w:rsidTr="00080DAA">
        <w:tc>
          <w:tcPr>
            <w:tcW w:w="9180" w:type="dxa"/>
          </w:tcPr>
          <w:p w14:paraId="742166E7"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Effective predator control in a changing legislative environment</w:t>
            </w:r>
          </w:p>
          <w:p w14:paraId="4075B39D"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BE7BF5E" w14:textId="77777777" w:rsidTr="00080DAA">
        <w:tc>
          <w:tcPr>
            <w:tcW w:w="9180" w:type="dxa"/>
          </w:tcPr>
          <w:p w14:paraId="6BF0D126" w14:textId="77777777" w:rsidR="00C55912" w:rsidRPr="00CA5273"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Huge areas of our biodiversity will be lost and gone in 5 years. </w:t>
            </w:r>
          </w:p>
          <w:p w14:paraId="10948E87"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(River systems and moorland should be given a special zone which could allow total predator control). </w:t>
            </w:r>
          </w:p>
          <w:p w14:paraId="2E2C7DED"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3069BA42" w14:textId="77777777" w:rsidTr="00080DAA">
        <w:tc>
          <w:tcPr>
            <w:tcW w:w="9180" w:type="dxa"/>
            <w:shd w:val="clear" w:color="auto" w:fill="D9D9D9" w:themeFill="background1" w:themeFillShade="D9"/>
          </w:tcPr>
          <w:p w14:paraId="04A563ED" w14:textId="77777777" w:rsidR="00C55912" w:rsidRPr="00CA5273"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For our members the biggest challenge we see is rebuilding trust within the farming sector. Government, NGOs and the public have expected farmers and crofters to bear increasing costs, time and stress resulting from species conflicts imposed upon them, because of species reintroductions, or population explosion/expansion of over protection of conflict species. </w:t>
            </w:r>
          </w:p>
          <w:p w14:paraId="57F7286E"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For example, looking at beavers in Tayside, Government promised producers support for mitigating impacts, licences to control beavers in high-risk areas through a much-simplified application process and finally no further releases, populations would be allowed to expand naturally. It will be challenging to say the least to regain trust in Tayside.</w:t>
            </w:r>
          </w:p>
          <w:p w14:paraId="3FD6D9AE" w14:textId="77777777" w:rsidR="00C55912" w:rsidRPr="00CA5273" w:rsidRDefault="00C55912" w:rsidP="00080DAA">
            <w:pPr>
              <w:rPr>
                <w:rFonts w:asciiTheme="minorHAnsi" w:hAnsiTheme="minorHAnsi" w:cstheme="minorHAnsi"/>
                <w:sz w:val="24"/>
                <w:szCs w:val="24"/>
              </w:rPr>
            </w:pPr>
          </w:p>
        </w:tc>
      </w:tr>
      <w:tr w:rsidR="00C55912" w:rsidRPr="00CA5273" w14:paraId="028777F1" w14:textId="77777777" w:rsidTr="00080DAA">
        <w:tc>
          <w:tcPr>
            <w:tcW w:w="9180" w:type="dxa"/>
          </w:tcPr>
          <w:p w14:paraId="631B4BD8" w14:textId="77777777" w:rsidR="00C55912" w:rsidRPr="00CA5273" w:rsidRDefault="00C55912" w:rsidP="00080DAA">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Public access especially with dogs.</w:t>
            </w:r>
          </w:p>
          <w:p w14:paraId="29397D74" w14:textId="77777777" w:rsidR="00C55912" w:rsidRDefault="00C55912" w:rsidP="00080DAA">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(Close of nesting areas. Only allow public access in a vehicle. Strictly every dog on a lead for 6 months this is done in Svalbard)</w:t>
            </w:r>
          </w:p>
          <w:p w14:paraId="1D8E98C5"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12A0F27A" w14:textId="77777777" w:rsidTr="00080DAA">
        <w:tc>
          <w:tcPr>
            <w:tcW w:w="9180" w:type="dxa"/>
          </w:tcPr>
          <w:p w14:paraId="2210F8C6"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Tackling non-native species currently consumes conservation budgets; for </w:t>
            </w:r>
            <w:proofErr w:type="gramStart"/>
            <w:r w:rsidRPr="00CA5273">
              <w:rPr>
                <w:rFonts w:asciiTheme="minorHAnsi" w:hAnsiTheme="minorHAnsi" w:cstheme="minorHAnsi"/>
                <w:sz w:val="24"/>
                <w:szCs w:val="24"/>
              </w:rPr>
              <w:t>example</w:t>
            </w:r>
            <w:proofErr w:type="gramEnd"/>
            <w:r w:rsidRPr="00CA5273">
              <w:rPr>
                <w:rFonts w:asciiTheme="minorHAnsi" w:hAnsiTheme="minorHAnsi" w:cstheme="minorHAnsi"/>
                <w:sz w:val="24"/>
                <w:szCs w:val="24"/>
              </w:rPr>
              <w:t xml:space="preserve"> Rhododendron/Orkney stoat removal, and new INNS problems such as Sitka spruce planting are still being created.</w:t>
            </w:r>
          </w:p>
          <w:p w14:paraId="00247B75" w14:textId="77777777" w:rsidR="00C55912" w:rsidRPr="00CA5273" w:rsidRDefault="00C55912" w:rsidP="00080DAA">
            <w:pPr>
              <w:rPr>
                <w:rFonts w:asciiTheme="minorHAnsi" w:hAnsiTheme="minorHAnsi" w:cstheme="minorHAnsi"/>
                <w:sz w:val="24"/>
                <w:szCs w:val="24"/>
              </w:rPr>
            </w:pPr>
          </w:p>
        </w:tc>
      </w:tr>
      <w:tr w:rsidR="00C55912" w:rsidRPr="00CA5273" w14:paraId="27BD6E00" w14:textId="77777777" w:rsidTr="00080DAA">
        <w:tc>
          <w:tcPr>
            <w:tcW w:w="9180" w:type="dxa"/>
          </w:tcPr>
          <w:p w14:paraId="4382E3ED"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Lack of investment in nature conservation and loss of funding opportunities. Continuity of funding over a long </w:t>
            </w:r>
            <w:proofErr w:type="gramStart"/>
            <w:r w:rsidRPr="00CA5273">
              <w:rPr>
                <w:rFonts w:asciiTheme="minorHAnsi" w:hAnsiTheme="minorHAnsi" w:cstheme="minorHAnsi"/>
                <w:sz w:val="24"/>
                <w:szCs w:val="24"/>
              </w:rPr>
              <w:t>time period</w:t>
            </w:r>
            <w:proofErr w:type="gramEnd"/>
            <w:r w:rsidRPr="00CA5273">
              <w:rPr>
                <w:rFonts w:asciiTheme="minorHAnsi" w:hAnsiTheme="minorHAnsi" w:cstheme="minorHAnsi"/>
                <w:sz w:val="24"/>
                <w:szCs w:val="24"/>
              </w:rPr>
              <w:t xml:space="preserve"> is required for ecosystem restoration. Replacement of lost funding opportunities - for example EU LIFE - and maintaining Nature Restoration Fund budget. </w:t>
            </w:r>
          </w:p>
          <w:p w14:paraId="0F6EC663" w14:textId="77777777" w:rsidR="00C55912" w:rsidRPr="00CA5273" w:rsidRDefault="00C55912" w:rsidP="00080DAA">
            <w:pPr>
              <w:rPr>
                <w:rFonts w:asciiTheme="minorHAnsi" w:hAnsiTheme="minorHAnsi" w:cstheme="minorHAnsi"/>
                <w:sz w:val="24"/>
                <w:szCs w:val="24"/>
              </w:rPr>
            </w:pPr>
          </w:p>
        </w:tc>
      </w:tr>
      <w:tr w:rsidR="00C55912" w:rsidRPr="00CA5273" w14:paraId="40C45F42" w14:textId="77777777" w:rsidTr="00080DAA">
        <w:tc>
          <w:tcPr>
            <w:tcW w:w="9180" w:type="dxa"/>
            <w:shd w:val="clear" w:color="auto" w:fill="D9D9D9" w:themeFill="background1" w:themeFillShade="D9"/>
          </w:tcPr>
          <w:p w14:paraId="2931CC05"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Limited funding to realise long-term and sustained activity needed to reach Scottish Biodiversity Strategy targets. Greater coordination and alignment of land management funding with climate and biodiversity targets could help</w:t>
            </w:r>
          </w:p>
          <w:p w14:paraId="766CA35F"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7AB85CC4" w14:textId="77777777" w:rsidTr="00080DAA">
        <w:tc>
          <w:tcPr>
            <w:tcW w:w="9180" w:type="dxa"/>
            <w:shd w:val="clear" w:color="auto" w:fill="D9D9D9" w:themeFill="background1" w:themeFillShade="D9"/>
          </w:tcPr>
          <w:p w14:paraId="4887489C" w14:textId="77777777" w:rsidR="00C55912" w:rsidRPr="00CA5273"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We need to move away from focusing on individual species and focus more on nature as part of a holistic picture. We need to change the narrative around nature and biodiversity, to a more balanced approach, one where we sometimes need to make difficult decisions. We need to be willing to accept that population control is sometimes necessary, and occasionally we need to remove individual animals to prevent conflict in other areas. </w:t>
            </w:r>
          </w:p>
          <w:p w14:paraId="08F95627"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We shouldn’t be afraid to make these decisions, we need to educate the public about why these measures are sometimes necessary. It will be a challenge but one we shouldn’t shy away from.</w:t>
            </w:r>
          </w:p>
          <w:p w14:paraId="606AC299" w14:textId="77777777" w:rsidR="00C55912" w:rsidRPr="00CA5273" w:rsidRDefault="00C55912" w:rsidP="00080DAA">
            <w:pPr>
              <w:rPr>
                <w:rFonts w:asciiTheme="minorHAnsi" w:hAnsiTheme="minorHAnsi" w:cstheme="minorHAnsi"/>
                <w:sz w:val="24"/>
                <w:szCs w:val="24"/>
              </w:rPr>
            </w:pPr>
          </w:p>
        </w:tc>
      </w:tr>
      <w:tr w:rsidR="00C55912" w:rsidRPr="00CA5273" w14:paraId="5EB81C97" w14:textId="77777777" w:rsidTr="00080DAA">
        <w:tc>
          <w:tcPr>
            <w:tcW w:w="9180" w:type="dxa"/>
            <w:shd w:val="clear" w:color="auto" w:fill="D9D9D9" w:themeFill="background1" w:themeFillShade="D9"/>
          </w:tcPr>
          <w:p w14:paraId="0DCBCEB5"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lastRenderedPageBreak/>
              <w:t>Lack of landscape scale planning - various land use and species management undertakings are siloed resulting in competition and conflict. Greater alignment is needed to tackle issues such as INNS and deer management</w:t>
            </w:r>
          </w:p>
          <w:p w14:paraId="5EC5A0D6"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6D4BFB89" w14:textId="77777777" w:rsidTr="00080DAA">
        <w:tc>
          <w:tcPr>
            <w:tcW w:w="9180" w:type="dxa"/>
            <w:shd w:val="clear" w:color="auto" w:fill="D9D9D9" w:themeFill="background1" w:themeFillShade="D9"/>
          </w:tcPr>
          <w:p w14:paraId="582DA771"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Lack of investment in science, monitoring and related reporting systems around wildlife populations and sustainable management, together with the provision of publicly accessible information and data</w:t>
            </w:r>
          </w:p>
          <w:p w14:paraId="6A7D8B0A" w14:textId="77777777" w:rsidR="00C55912" w:rsidRPr="00CA5273" w:rsidRDefault="00C55912" w:rsidP="00080DAA">
            <w:pPr>
              <w:rPr>
                <w:rFonts w:asciiTheme="minorHAnsi" w:hAnsiTheme="minorHAnsi" w:cstheme="minorHAnsi"/>
                <w:sz w:val="24"/>
                <w:szCs w:val="24"/>
              </w:rPr>
            </w:pPr>
          </w:p>
        </w:tc>
      </w:tr>
      <w:tr w:rsidR="00C55912" w:rsidRPr="00CA5273" w14:paraId="590A5C99" w14:textId="77777777" w:rsidTr="00080DAA">
        <w:tc>
          <w:tcPr>
            <w:tcW w:w="9180" w:type="dxa"/>
            <w:shd w:val="clear" w:color="auto" w:fill="D9D9D9" w:themeFill="background1" w:themeFillShade="D9"/>
          </w:tcPr>
          <w:p w14:paraId="16FDAF1B"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Lack of monitoring and data management - investment in simple, well managed reporting systems delivering open access data on wildlife would support decision making, resource allocation and public understanding</w:t>
            </w:r>
          </w:p>
          <w:p w14:paraId="1D336DDC" w14:textId="77777777" w:rsidR="00C55912" w:rsidRPr="00CA5273" w:rsidRDefault="00C55912" w:rsidP="00080DAA">
            <w:pPr>
              <w:rPr>
                <w:rFonts w:asciiTheme="minorHAnsi" w:eastAsia="Times New Roman" w:hAnsiTheme="minorHAnsi" w:cstheme="minorHAnsi"/>
                <w:sz w:val="24"/>
                <w:szCs w:val="24"/>
              </w:rPr>
            </w:pPr>
          </w:p>
        </w:tc>
      </w:tr>
      <w:tr w:rsidR="00C55912" w:rsidRPr="00CA5273" w14:paraId="6A2B7315" w14:textId="77777777" w:rsidTr="00080DAA">
        <w:tc>
          <w:tcPr>
            <w:tcW w:w="9180" w:type="dxa"/>
            <w:shd w:val="clear" w:color="auto" w:fill="D9D9D9" w:themeFill="background1" w:themeFillShade="D9"/>
          </w:tcPr>
          <w:p w14:paraId="7D8F44F3"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Local Knowledge, Expertise and land manager evidence disregarded in the development of policy and regulation</w:t>
            </w:r>
          </w:p>
          <w:p w14:paraId="7C5529A4" w14:textId="77777777" w:rsidR="00C55912" w:rsidRPr="00CA5273" w:rsidRDefault="00C55912" w:rsidP="00080DAA">
            <w:pPr>
              <w:rPr>
                <w:rFonts w:asciiTheme="minorHAnsi" w:eastAsia="Times New Roman" w:hAnsiTheme="minorHAnsi" w:cstheme="minorHAnsi"/>
                <w:sz w:val="24"/>
                <w:szCs w:val="24"/>
                <w:lang w:eastAsia="en-GB"/>
              </w:rPr>
            </w:pPr>
          </w:p>
        </w:tc>
      </w:tr>
      <w:tr w:rsidR="00C55912" w:rsidRPr="00CA5273" w14:paraId="3FD971FD" w14:textId="77777777" w:rsidTr="00080DAA">
        <w:tc>
          <w:tcPr>
            <w:tcW w:w="9180" w:type="dxa"/>
            <w:shd w:val="clear" w:color="auto" w:fill="D9D9D9" w:themeFill="background1" w:themeFillShade="D9"/>
          </w:tcPr>
          <w:p w14:paraId="1FEAEC3C" w14:textId="77777777" w:rsidR="00C55912" w:rsidRDefault="00C55912" w:rsidP="00080DAA">
            <w:pPr>
              <w:rPr>
                <w:rFonts w:asciiTheme="minorHAnsi" w:hAnsiTheme="minorHAnsi" w:cstheme="minorHAnsi"/>
                <w:sz w:val="24"/>
                <w:szCs w:val="24"/>
              </w:rPr>
            </w:pPr>
            <w:r w:rsidRPr="00CA5273">
              <w:rPr>
                <w:rFonts w:asciiTheme="minorHAnsi" w:hAnsiTheme="minorHAnsi" w:cstheme="minorHAnsi"/>
                <w:sz w:val="24"/>
                <w:szCs w:val="24"/>
              </w:rPr>
              <w:t xml:space="preserve">One additional overarching and ongoing challenge is some of the prevailing negative social media commentary, including unwarranted attacks on organisations and individuals.   </w:t>
            </w:r>
          </w:p>
          <w:p w14:paraId="12757A17" w14:textId="77777777" w:rsidR="00C55912" w:rsidRPr="00CA5273" w:rsidRDefault="00C55912" w:rsidP="00080DAA">
            <w:pPr>
              <w:rPr>
                <w:rFonts w:asciiTheme="minorHAnsi" w:hAnsiTheme="minorHAnsi" w:cstheme="minorHAnsi"/>
                <w:sz w:val="24"/>
                <w:szCs w:val="24"/>
              </w:rPr>
            </w:pPr>
          </w:p>
        </w:tc>
      </w:tr>
      <w:tr w:rsidR="00C55912" w:rsidRPr="00CA5273" w14:paraId="3A598AF2" w14:textId="77777777" w:rsidTr="00080DAA">
        <w:tc>
          <w:tcPr>
            <w:tcW w:w="9180" w:type="dxa"/>
          </w:tcPr>
          <w:p w14:paraId="13F6C224" w14:textId="77777777" w:rsidR="00C55912" w:rsidRDefault="00C55912" w:rsidP="00080DAA">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 xml:space="preserve">A Regulatory framework which is Inconsistent and Punitive </w:t>
            </w:r>
          </w:p>
          <w:p w14:paraId="7C82A0A3" w14:textId="77777777" w:rsidR="00C55912" w:rsidRPr="00CA5273" w:rsidRDefault="00C55912" w:rsidP="00080DAA">
            <w:pPr>
              <w:rPr>
                <w:rFonts w:asciiTheme="minorHAnsi" w:eastAsia="Times New Roman" w:hAnsiTheme="minorHAnsi" w:cstheme="minorHAnsi"/>
                <w:sz w:val="24"/>
                <w:szCs w:val="24"/>
                <w:lang w:eastAsia="en-GB"/>
              </w:rPr>
            </w:pPr>
          </w:p>
        </w:tc>
      </w:tr>
    </w:tbl>
    <w:p w14:paraId="183437F7" w14:textId="77777777" w:rsidR="00C55912" w:rsidRPr="001D66FE" w:rsidRDefault="00C55912" w:rsidP="00C55912"/>
    <w:p w14:paraId="479896FC" w14:textId="77777777" w:rsidR="00C55912" w:rsidRPr="00E60E74" w:rsidRDefault="00C55912" w:rsidP="00E60E74">
      <w:pPr>
        <w:spacing w:after="160" w:line="259" w:lineRule="auto"/>
        <w:jc w:val="both"/>
        <w:rPr>
          <w:color w:val="0E2841"/>
          <w:sz w:val="24"/>
          <w:szCs w:val="24"/>
        </w:rPr>
      </w:pPr>
    </w:p>
    <w:sectPr w:rsidR="00C55912" w:rsidRPr="00E60E74" w:rsidSect="003E2B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1D2F" w14:textId="77777777" w:rsidR="00CD3645" w:rsidRDefault="00CD3645" w:rsidP="00081AEE">
      <w:r>
        <w:separator/>
      </w:r>
    </w:p>
  </w:endnote>
  <w:endnote w:type="continuationSeparator" w:id="0">
    <w:p w14:paraId="1582B1C8" w14:textId="77777777" w:rsidR="00CD3645" w:rsidRDefault="00CD364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975151"/>
      <w:docPartObj>
        <w:docPartGallery w:val="Page Numbers (Bottom of Page)"/>
        <w:docPartUnique/>
      </w:docPartObj>
    </w:sdtPr>
    <w:sdtEndPr>
      <w:rPr>
        <w:noProof/>
        <w:sz w:val="16"/>
        <w:szCs w:val="16"/>
      </w:rPr>
    </w:sdtEndPr>
    <w:sdtContent>
      <w:p w14:paraId="4BDF9356" w14:textId="0B345999" w:rsidR="00CE79D3" w:rsidRPr="00CE79D3" w:rsidRDefault="00CE79D3">
        <w:pPr>
          <w:pStyle w:val="Footer"/>
          <w:rPr>
            <w:sz w:val="16"/>
            <w:szCs w:val="16"/>
          </w:rPr>
        </w:pPr>
        <w:r w:rsidRPr="00CE79D3">
          <w:rPr>
            <w:sz w:val="16"/>
            <w:szCs w:val="16"/>
          </w:rPr>
          <w:fldChar w:fldCharType="begin"/>
        </w:r>
        <w:r w:rsidRPr="00CE79D3">
          <w:rPr>
            <w:sz w:val="16"/>
            <w:szCs w:val="16"/>
          </w:rPr>
          <w:instrText xml:space="preserve"> PAGE   \* MERGEFORMAT </w:instrText>
        </w:r>
        <w:r w:rsidRPr="00CE79D3">
          <w:rPr>
            <w:sz w:val="16"/>
            <w:szCs w:val="16"/>
          </w:rPr>
          <w:fldChar w:fldCharType="separate"/>
        </w:r>
        <w:r w:rsidRPr="00CE79D3">
          <w:rPr>
            <w:noProof/>
            <w:sz w:val="16"/>
            <w:szCs w:val="16"/>
          </w:rPr>
          <w:t>2</w:t>
        </w:r>
        <w:r w:rsidRPr="00CE79D3">
          <w:rPr>
            <w:noProof/>
            <w:sz w:val="16"/>
            <w:szCs w:val="16"/>
          </w:rPr>
          <w:fldChar w:fldCharType="end"/>
        </w:r>
      </w:p>
    </w:sdtContent>
  </w:sdt>
  <w:p w14:paraId="58765743"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25F6" w14:textId="77777777" w:rsidR="00CD3645" w:rsidRDefault="00CD3645" w:rsidP="00081AEE">
      <w:r>
        <w:separator/>
      </w:r>
    </w:p>
  </w:footnote>
  <w:footnote w:type="continuationSeparator" w:id="0">
    <w:p w14:paraId="50DAA930" w14:textId="77777777" w:rsidR="00CD3645" w:rsidRDefault="00CD3645"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AB31" w14:textId="74753DB4" w:rsidR="00F401C1" w:rsidRDefault="00F4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CB3C" w14:textId="50CD0BE4" w:rsidR="00F401C1" w:rsidRDefault="00F4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9EBC" w14:textId="4973A45C" w:rsidR="00F401C1" w:rsidRDefault="00F4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03613"/>
    <w:multiLevelType w:val="hybridMultilevel"/>
    <w:tmpl w:val="46D6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21D4"/>
    <w:multiLevelType w:val="hybridMultilevel"/>
    <w:tmpl w:val="E4449B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0D0308"/>
    <w:multiLevelType w:val="hybridMultilevel"/>
    <w:tmpl w:val="D634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766091">
    <w:abstractNumId w:val="20"/>
  </w:num>
  <w:num w:numId="2" w16cid:durableId="162474160">
    <w:abstractNumId w:val="19"/>
  </w:num>
  <w:num w:numId="3" w16cid:durableId="1634097446">
    <w:abstractNumId w:val="12"/>
  </w:num>
  <w:num w:numId="4" w16cid:durableId="2130658070">
    <w:abstractNumId w:val="23"/>
  </w:num>
  <w:num w:numId="5" w16cid:durableId="1930389142">
    <w:abstractNumId w:val="22"/>
  </w:num>
  <w:num w:numId="6" w16cid:durableId="2031376533">
    <w:abstractNumId w:val="16"/>
  </w:num>
  <w:num w:numId="7" w16cid:durableId="885412021">
    <w:abstractNumId w:val="21"/>
  </w:num>
  <w:num w:numId="8" w16cid:durableId="724454874">
    <w:abstractNumId w:val="14"/>
  </w:num>
  <w:num w:numId="9" w16cid:durableId="1826389047">
    <w:abstractNumId w:val="13"/>
  </w:num>
  <w:num w:numId="10" w16cid:durableId="1565720810">
    <w:abstractNumId w:val="18"/>
  </w:num>
  <w:num w:numId="11" w16cid:durableId="1719738272">
    <w:abstractNumId w:val="17"/>
  </w:num>
  <w:num w:numId="12" w16cid:durableId="2145387839">
    <w:abstractNumId w:val="9"/>
  </w:num>
  <w:num w:numId="13" w16cid:durableId="91825177">
    <w:abstractNumId w:val="8"/>
  </w:num>
  <w:num w:numId="14" w16cid:durableId="1876850150">
    <w:abstractNumId w:val="7"/>
  </w:num>
  <w:num w:numId="15" w16cid:durableId="2058973485">
    <w:abstractNumId w:val="6"/>
  </w:num>
  <w:num w:numId="16" w16cid:durableId="18047250">
    <w:abstractNumId w:val="5"/>
  </w:num>
  <w:num w:numId="17" w16cid:durableId="1218584854">
    <w:abstractNumId w:val="4"/>
  </w:num>
  <w:num w:numId="18" w16cid:durableId="1846361997">
    <w:abstractNumId w:val="3"/>
  </w:num>
  <w:num w:numId="19" w16cid:durableId="1034236879">
    <w:abstractNumId w:val="2"/>
  </w:num>
  <w:num w:numId="20" w16cid:durableId="1178302532">
    <w:abstractNumId w:val="1"/>
  </w:num>
  <w:num w:numId="21" w16cid:durableId="1077750333">
    <w:abstractNumId w:val="0"/>
  </w:num>
  <w:num w:numId="22" w16cid:durableId="359867491">
    <w:abstractNumId w:val="17"/>
  </w:num>
  <w:num w:numId="23" w16cid:durableId="2084452816">
    <w:abstractNumId w:val="17"/>
  </w:num>
  <w:num w:numId="24" w16cid:durableId="2088577184">
    <w:abstractNumId w:val="17"/>
  </w:num>
  <w:num w:numId="25" w16cid:durableId="1415736173">
    <w:abstractNumId w:val="17"/>
  </w:num>
  <w:num w:numId="26" w16cid:durableId="2017032517">
    <w:abstractNumId w:val="11"/>
  </w:num>
  <w:num w:numId="27" w16cid:durableId="416832996">
    <w:abstractNumId w:val="15"/>
  </w:num>
  <w:num w:numId="28" w16cid:durableId="2140417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9D"/>
    <w:rsid w:val="00016473"/>
    <w:rsid w:val="0005092F"/>
    <w:rsid w:val="00081AEE"/>
    <w:rsid w:val="000835B2"/>
    <w:rsid w:val="00090261"/>
    <w:rsid w:val="000A6B19"/>
    <w:rsid w:val="000B7298"/>
    <w:rsid w:val="000C54B8"/>
    <w:rsid w:val="000C71A9"/>
    <w:rsid w:val="000E237C"/>
    <w:rsid w:val="000E25E6"/>
    <w:rsid w:val="000E7E23"/>
    <w:rsid w:val="000F453D"/>
    <w:rsid w:val="000F4870"/>
    <w:rsid w:val="001157A6"/>
    <w:rsid w:val="0012442C"/>
    <w:rsid w:val="0012509A"/>
    <w:rsid w:val="00125548"/>
    <w:rsid w:val="0013038E"/>
    <w:rsid w:val="00143E2E"/>
    <w:rsid w:val="00165C21"/>
    <w:rsid w:val="00184546"/>
    <w:rsid w:val="0019004C"/>
    <w:rsid w:val="0019448C"/>
    <w:rsid w:val="001A4F26"/>
    <w:rsid w:val="001B6126"/>
    <w:rsid w:val="001C71BB"/>
    <w:rsid w:val="001C750C"/>
    <w:rsid w:val="001D0A2E"/>
    <w:rsid w:val="001D0D7C"/>
    <w:rsid w:val="001D66FE"/>
    <w:rsid w:val="001E01D9"/>
    <w:rsid w:val="001E64E9"/>
    <w:rsid w:val="00216E21"/>
    <w:rsid w:val="00223F89"/>
    <w:rsid w:val="00234E4E"/>
    <w:rsid w:val="00266504"/>
    <w:rsid w:val="00277050"/>
    <w:rsid w:val="002B40FE"/>
    <w:rsid w:val="002D4024"/>
    <w:rsid w:val="002D4E6E"/>
    <w:rsid w:val="002F299B"/>
    <w:rsid w:val="002F2B19"/>
    <w:rsid w:val="00312224"/>
    <w:rsid w:val="00316A40"/>
    <w:rsid w:val="00320F00"/>
    <w:rsid w:val="003301B8"/>
    <w:rsid w:val="00344362"/>
    <w:rsid w:val="00355084"/>
    <w:rsid w:val="00371E4F"/>
    <w:rsid w:val="00393C96"/>
    <w:rsid w:val="003C5667"/>
    <w:rsid w:val="003E2B2E"/>
    <w:rsid w:val="004122E1"/>
    <w:rsid w:val="004130A0"/>
    <w:rsid w:val="00416B1E"/>
    <w:rsid w:val="00433481"/>
    <w:rsid w:val="00453243"/>
    <w:rsid w:val="00473577"/>
    <w:rsid w:val="004A6BDF"/>
    <w:rsid w:val="004D5880"/>
    <w:rsid w:val="004E2DA1"/>
    <w:rsid w:val="004E748B"/>
    <w:rsid w:val="004F0490"/>
    <w:rsid w:val="00515503"/>
    <w:rsid w:val="0052786B"/>
    <w:rsid w:val="00531DCB"/>
    <w:rsid w:val="005409E6"/>
    <w:rsid w:val="005511B4"/>
    <w:rsid w:val="00555B99"/>
    <w:rsid w:val="0057071B"/>
    <w:rsid w:val="005710EC"/>
    <w:rsid w:val="0059486F"/>
    <w:rsid w:val="00595367"/>
    <w:rsid w:val="00597200"/>
    <w:rsid w:val="005B4B32"/>
    <w:rsid w:val="005C11F8"/>
    <w:rsid w:val="005C7CE8"/>
    <w:rsid w:val="00670598"/>
    <w:rsid w:val="00675CEE"/>
    <w:rsid w:val="00686FAA"/>
    <w:rsid w:val="006A6B1E"/>
    <w:rsid w:val="006B2C59"/>
    <w:rsid w:val="006D2C02"/>
    <w:rsid w:val="006E1879"/>
    <w:rsid w:val="006E6643"/>
    <w:rsid w:val="007055B4"/>
    <w:rsid w:val="00713C40"/>
    <w:rsid w:val="007213AC"/>
    <w:rsid w:val="00731442"/>
    <w:rsid w:val="00744B62"/>
    <w:rsid w:val="007503C0"/>
    <w:rsid w:val="00763FAB"/>
    <w:rsid w:val="007844C6"/>
    <w:rsid w:val="00810DD1"/>
    <w:rsid w:val="00845990"/>
    <w:rsid w:val="00880869"/>
    <w:rsid w:val="00881C6D"/>
    <w:rsid w:val="00882336"/>
    <w:rsid w:val="008840CF"/>
    <w:rsid w:val="008C08B6"/>
    <w:rsid w:val="008C2B97"/>
    <w:rsid w:val="008D338A"/>
    <w:rsid w:val="008D739A"/>
    <w:rsid w:val="008F23C9"/>
    <w:rsid w:val="009032EF"/>
    <w:rsid w:val="00904F37"/>
    <w:rsid w:val="009121F4"/>
    <w:rsid w:val="00917EB2"/>
    <w:rsid w:val="0093300A"/>
    <w:rsid w:val="00944A5D"/>
    <w:rsid w:val="0096350A"/>
    <w:rsid w:val="00964834"/>
    <w:rsid w:val="009745D7"/>
    <w:rsid w:val="0097671A"/>
    <w:rsid w:val="00991AA6"/>
    <w:rsid w:val="009A25C8"/>
    <w:rsid w:val="009B17D1"/>
    <w:rsid w:val="009D2CE6"/>
    <w:rsid w:val="009D3339"/>
    <w:rsid w:val="00A134DD"/>
    <w:rsid w:val="00A164DE"/>
    <w:rsid w:val="00A17119"/>
    <w:rsid w:val="00A21749"/>
    <w:rsid w:val="00A3217E"/>
    <w:rsid w:val="00A47C5C"/>
    <w:rsid w:val="00A76B9A"/>
    <w:rsid w:val="00A77588"/>
    <w:rsid w:val="00A86933"/>
    <w:rsid w:val="00A87DDB"/>
    <w:rsid w:val="00AC26BA"/>
    <w:rsid w:val="00AD58A5"/>
    <w:rsid w:val="00AF2F00"/>
    <w:rsid w:val="00B056D7"/>
    <w:rsid w:val="00B8354D"/>
    <w:rsid w:val="00BA4B45"/>
    <w:rsid w:val="00BA6E50"/>
    <w:rsid w:val="00BB012A"/>
    <w:rsid w:val="00BB7EFF"/>
    <w:rsid w:val="00BC097A"/>
    <w:rsid w:val="00BC7E83"/>
    <w:rsid w:val="00BD12F6"/>
    <w:rsid w:val="00BF1A8E"/>
    <w:rsid w:val="00C279C1"/>
    <w:rsid w:val="00C517F7"/>
    <w:rsid w:val="00C54E03"/>
    <w:rsid w:val="00C55912"/>
    <w:rsid w:val="00C83C2C"/>
    <w:rsid w:val="00CB19B9"/>
    <w:rsid w:val="00CD3645"/>
    <w:rsid w:val="00CE79D3"/>
    <w:rsid w:val="00D406C0"/>
    <w:rsid w:val="00D50D78"/>
    <w:rsid w:val="00D61C00"/>
    <w:rsid w:val="00D74C38"/>
    <w:rsid w:val="00D777CF"/>
    <w:rsid w:val="00D83879"/>
    <w:rsid w:val="00DB0782"/>
    <w:rsid w:val="00DC3A51"/>
    <w:rsid w:val="00DD1AC2"/>
    <w:rsid w:val="00DD384E"/>
    <w:rsid w:val="00DD5D14"/>
    <w:rsid w:val="00DF210C"/>
    <w:rsid w:val="00E01F69"/>
    <w:rsid w:val="00E02032"/>
    <w:rsid w:val="00E35EA7"/>
    <w:rsid w:val="00E3761C"/>
    <w:rsid w:val="00E468B5"/>
    <w:rsid w:val="00E53C82"/>
    <w:rsid w:val="00E60E74"/>
    <w:rsid w:val="00E653AE"/>
    <w:rsid w:val="00E71339"/>
    <w:rsid w:val="00E74806"/>
    <w:rsid w:val="00E828AC"/>
    <w:rsid w:val="00E8719D"/>
    <w:rsid w:val="00E914BC"/>
    <w:rsid w:val="00E94B44"/>
    <w:rsid w:val="00EA1871"/>
    <w:rsid w:val="00EE253F"/>
    <w:rsid w:val="00EE3576"/>
    <w:rsid w:val="00F13F35"/>
    <w:rsid w:val="00F24F74"/>
    <w:rsid w:val="00F37ABF"/>
    <w:rsid w:val="00F401C1"/>
    <w:rsid w:val="00F477F5"/>
    <w:rsid w:val="00F519EC"/>
    <w:rsid w:val="00F96678"/>
    <w:rsid w:val="00FB4256"/>
    <w:rsid w:val="00FB45BF"/>
    <w:rsid w:val="00FB4A98"/>
    <w:rsid w:val="00FB5C3A"/>
    <w:rsid w:val="00FC3AF5"/>
    <w:rsid w:val="00FD4C69"/>
    <w:rsid w:val="00FE1B7A"/>
    <w:rsid w:val="00FE3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D0D8"/>
  <w15:chartTrackingRefBased/>
  <w15:docId w15:val="{109636C9-2693-468B-A5BF-1D1E1590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9D"/>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C5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B2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854a81f50c114b64"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A4957369</value>
    </field>
    <field name="Objective-Title">
      <value order="0">SWLMF DRAFT note of meeting -11-december-2024 17 January-2025</value>
    </field>
    <field name="Objective-Description">
      <value order="0"/>
    </field>
    <field name="Objective-CreationStamp">
      <value order="0">2025-01-17T15:48:33Z</value>
    </field>
    <field name="Objective-IsApproved">
      <value order="0">false</value>
    </field>
    <field name="Objective-IsPublished">
      <value order="0">true</value>
    </field>
    <field name="Objective-DatePublished">
      <value order="0">2025-05-13T14:37:21Z</value>
    </field>
    <field name="Objective-ModificationStamp">
      <value order="0">2025-05-13T14:37:22Z</value>
    </field>
    <field name="Objective-Owner">
      <value order="0">Pete Moore</value>
    </field>
    <field name="Objective-Path">
      <value order="0">Objective Global Folder:NatureScot Fileplan:NAT - Natural Environments:POL - Policy &amp; Procedures:WM - Wildlife Management:Minister's Strategic Wildlife and Species Land Management Forum</value>
    </field>
    <field name="Objective-Parent">
      <value order="0">Minister's Strategic Wildlife and Species Land Management Forum</value>
    </field>
    <field name="Objective-State">
      <value order="0">Published</value>
    </field>
    <field name="Objective-VersionId">
      <value order="0">vA8971272</value>
    </field>
    <field name="Objective-Version">
      <value order="0">10.0</value>
    </field>
    <field name="Objective-VersionNumber">
      <value order="0">10</value>
    </field>
    <field name="Objective-VersionComment">
      <value order="0"/>
    </field>
    <field name="Objective-FileNumber">
      <value order="0">qA188137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Moore</dc:creator>
  <cp:keywords/>
  <dc:description/>
  <cp:lastModifiedBy>Pete Moore</cp:lastModifiedBy>
  <cp:revision>11</cp:revision>
  <dcterms:created xsi:type="dcterms:W3CDTF">2025-01-17T15:43:00Z</dcterms:created>
  <dcterms:modified xsi:type="dcterms:W3CDTF">2025-05-13T14:36:00Z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2024-12-05T16:21:19Z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d7e6a723-eea7-47ab-b5f2-e47d6cc8bd29</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A4957369</vt:lpwstr>
  </op:property>
  <op:property fmtid="{D5CDD505-2E9C-101B-9397-08002B2CF9AE}" pid="11" name="Objective-Title">
    <vt:lpwstr>SWLMF DRAFT note of meeting -11-december-2024 17 January-2025</vt:lpwstr>
  </op:property>
  <op:property fmtid="{D5CDD505-2E9C-101B-9397-08002B2CF9AE}" pid="12" name="Objective-Description">
    <vt:lpwstr/>
  </op:property>
  <op:property fmtid="{D5CDD505-2E9C-101B-9397-08002B2CF9AE}" pid="13" name="Objective-CreationStamp">
    <vt:filetime>2025-01-17T15:48:33Z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2025-05-13T14:37:21Z</vt:filetime>
  </op:property>
  <op:property fmtid="{D5CDD505-2E9C-101B-9397-08002B2CF9AE}" pid="17" name="Objective-ModificationStamp">
    <vt:filetime>2025-05-13T14:37:22Z</vt:filetime>
  </op:property>
  <op:property fmtid="{D5CDD505-2E9C-101B-9397-08002B2CF9AE}" pid="18" name="Objective-Owner">
    <vt:lpwstr>Pete Moore</vt:lpwstr>
  </op:property>
  <op:property fmtid="{D5CDD505-2E9C-101B-9397-08002B2CF9AE}" pid="19" name="Objective-Path">
    <vt:lpwstr>Objective Global Folder:NatureScot Fileplan:NAT - Natural Environments:POL - Policy &amp; Procedures:WM - Wildlife Management:Minister's Strategic Wildlife and Species Land Management Forum</vt:lpwstr>
  </op:property>
  <op:property fmtid="{D5CDD505-2E9C-101B-9397-08002B2CF9AE}" pid="20" name="Objective-Parent">
    <vt:lpwstr>Minister's Strategic Wildlife and Species Land Management Forum</vt:lpwstr>
  </op:property>
  <op:property fmtid="{D5CDD505-2E9C-101B-9397-08002B2CF9AE}" pid="21" name="Objective-State">
    <vt:lpwstr>Published</vt:lpwstr>
  </op:property>
  <op:property fmtid="{D5CDD505-2E9C-101B-9397-08002B2CF9AE}" pid="22" name="Objective-VersionId">
    <vt:lpwstr>vA8971272</vt:lpwstr>
  </op:property>
  <op:property fmtid="{D5CDD505-2E9C-101B-9397-08002B2CF9AE}" pid="23" name="Objective-Version">
    <vt:lpwstr>10.0</vt:lpwstr>
  </op:property>
  <op:property fmtid="{D5CDD505-2E9C-101B-9397-08002B2CF9AE}" pid="24" name="Objective-VersionNumber">
    <vt:r8>10</vt:r8>
  </op:property>
  <op:property fmtid="{D5CDD505-2E9C-101B-9397-08002B2CF9AE}" pid="25" name="Objective-VersionComment">
    <vt:lpwstr/>
  </op:property>
  <op:property fmtid="{D5CDD505-2E9C-101B-9397-08002B2CF9AE}" pid="26" name="Objective-FileNumber">
    <vt:lpwstr>qA188137</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