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6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3B9C" w14:textId="7FB11D90" w:rsidR="00A932B9" w:rsidRDefault="003A0BAA" w:rsidP="005D0E4E">
      <w:pPr>
        <w:rPr>
          <w:rFonts w:cstheme="minorHAnsi"/>
          <w:color w:val="FF0000"/>
          <w:sz w:val="22"/>
        </w:rPr>
      </w:pPr>
      <w:r>
        <w:rPr>
          <w:rFonts w:cstheme="minorHAnsi"/>
          <w:noProof/>
          <w:color w:val="FF0000"/>
          <w:sz w:val="22"/>
          <w:lang w:eastAsia="en-GB"/>
        </w:rPr>
        <w:drawing>
          <wp:inline distT="0" distB="0" distL="0" distR="0" wp14:anchorId="48C815CC" wp14:editId="3F67C5E5">
            <wp:extent cx="1408298" cy="1182727"/>
            <wp:effectExtent l="0" t="0" r="1905" b="0"/>
            <wp:docPr id="1" name="Picture 1" title="NatureSco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ew 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298" cy="11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DCCEC" w14:textId="747457F0" w:rsidR="003E22BB" w:rsidRPr="003E22BB" w:rsidRDefault="003E22BB" w:rsidP="003E22BB">
      <w:pPr>
        <w:pStyle w:val="Heading1"/>
        <w:rPr>
          <w:rFonts w:ascii="Calibri" w:hAnsi="Calibri" w:cs="Calibri"/>
          <w:sz w:val="24"/>
          <w:szCs w:val="24"/>
        </w:rPr>
      </w:pPr>
      <w:r w:rsidRPr="003E22BB">
        <w:rPr>
          <w:rFonts w:ascii="Calibri" w:hAnsi="Calibri" w:cs="Calibri"/>
          <w:sz w:val="24"/>
          <w:szCs w:val="24"/>
        </w:rPr>
        <w:t>Title:</w:t>
      </w:r>
      <w:r w:rsidRPr="003E22BB">
        <w:rPr>
          <w:rFonts w:ascii="Calibri" w:hAnsi="Calibri" w:cs="Calibri"/>
          <w:sz w:val="24"/>
          <w:szCs w:val="24"/>
        </w:rPr>
        <w:tab/>
      </w:r>
      <w:r w:rsidR="008F5B1C">
        <w:rPr>
          <w:rFonts w:ascii="Calibri" w:hAnsi="Calibri" w:cs="Calibri"/>
          <w:sz w:val="24"/>
          <w:szCs w:val="24"/>
        </w:rPr>
        <w:t>Delivery of 30x30</w:t>
      </w:r>
    </w:p>
    <w:p w14:paraId="51C7F278" w14:textId="09284922" w:rsidR="003E22BB" w:rsidRDefault="003E22BB" w:rsidP="003A0BAA">
      <w:pPr>
        <w:spacing w:after="0" w:line="240" w:lineRule="auto"/>
        <w:rPr>
          <w:rFonts w:cstheme="minorHAnsi"/>
          <w:b/>
          <w:color w:val="000000" w:themeColor="text1"/>
        </w:rPr>
      </w:pPr>
      <w:r w:rsidRPr="003E22BB">
        <w:rPr>
          <w:rFonts w:cstheme="minorHAnsi"/>
          <w:b/>
          <w:color w:val="000000" w:themeColor="text1"/>
        </w:rPr>
        <w:t>Date:</w:t>
      </w:r>
      <w:r w:rsidRPr="003E22BB">
        <w:rPr>
          <w:rFonts w:cstheme="minorHAnsi"/>
          <w:b/>
          <w:color w:val="000000" w:themeColor="text1"/>
        </w:rPr>
        <w:tab/>
      </w:r>
      <w:r w:rsidR="00460842">
        <w:rPr>
          <w:rFonts w:cstheme="minorHAnsi"/>
          <w:b/>
          <w:color w:val="000000" w:themeColor="text1"/>
        </w:rPr>
        <w:t>15 May 2025</w:t>
      </w:r>
    </w:p>
    <w:p w14:paraId="4974125B" w14:textId="77777777" w:rsidR="003A0BAA" w:rsidRPr="003A0BAA" w:rsidRDefault="003A0BAA" w:rsidP="003A0BAA">
      <w:pPr>
        <w:spacing w:after="0" w:line="240" w:lineRule="auto"/>
        <w:rPr>
          <w:rFonts w:cstheme="minorHAnsi"/>
          <w:b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Cover page "/>
        <w:tblDescription w:val="Summary of information provided in the subsequent pages of the paper"/>
      </w:tblPr>
      <w:tblGrid>
        <w:gridCol w:w="2547"/>
        <w:gridCol w:w="6469"/>
      </w:tblGrid>
      <w:tr w:rsidR="005D0E4E" w:rsidRPr="005D0E4E" w14:paraId="20BAAF19" w14:textId="77777777" w:rsidTr="00C4168A">
        <w:trPr>
          <w:trHeight w:val="359"/>
          <w:tblHeader/>
        </w:trPr>
        <w:tc>
          <w:tcPr>
            <w:tcW w:w="2547" w:type="dxa"/>
          </w:tcPr>
          <w:p w14:paraId="36567900" w14:textId="4E40470D" w:rsidR="005D0E4E" w:rsidRPr="005D0E4E" w:rsidRDefault="005D0E4E" w:rsidP="00C30E17">
            <w:pPr>
              <w:rPr>
                <w:szCs w:val="24"/>
              </w:rPr>
            </w:pPr>
            <w:r w:rsidRPr="005D0E4E">
              <w:rPr>
                <w:rStyle w:val="Heading3Char"/>
                <w:rFonts w:ascii="Calibri" w:hAnsi="Calibri" w:cs="Calibri"/>
              </w:rPr>
              <w:t>Purpose:</w:t>
            </w:r>
          </w:p>
        </w:tc>
        <w:tc>
          <w:tcPr>
            <w:tcW w:w="6469" w:type="dxa"/>
          </w:tcPr>
          <w:p w14:paraId="2E6CD882" w14:textId="54FECB1B" w:rsidR="005D0E4E" w:rsidRPr="00EB1832" w:rsidRDefault="00460842" w:rsidP="00C4168A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For d</w:t>
            </w:r>
            <w:r w:rsidR="00413380">
              <w:rPr>
                <w:rFonts w:cstheme="minorHAnsi"/>
                <w:szCs w:val="24"/>
              </w:rPr>
              <w:t>ecision</w:t>
            </w:r>
            <w:r>
              <w:rPr>
                <w:rFonts w:cstheme="minorHAnsi"/>
                <w:szCs w:val="24"/>
              </w:rPr>
              <w:t>.</w:t>
            </w:r>
          </w:p>
        </w:tc>
      </w:tr>
      <w:tr w:rsidR="008F5B1C" w:rsidRPr="005D0E4E" w14:paraId="13CE33D4" w14:textId="77777777" w:rsidTr="3E987498">
        <w:tc>
          <w:tcPr>
            <w:tcW w:w="2547" w:type="dxa"/>
          </w:tcPr>
          <w:p w14:paraId="34DC0A94" w14:textId="6A34AAC2" w:rsidR="008F5B1C" w:rsidRPr="005D0E4E" w:rsidRDefault="00460842" w:rsidP="008F5B1C">
            <w:pPr>
              <w:rPr>
                <w:rFonts w:ascii="Calibri" w:eastAsia="Arial" w:hAnsi="Calibri" w:cs="Times New Roman"/>
                <w:szCs w:val="24"/>
              </w:rPr>
            </w:pPr>
            <w:r w:rsidRPr="00460842">
              <w:rPr>
                <w:rFonts w:ascii="Calibri" w:eastAsia="Arial" w:hAnsi="Calibri" w:cs="Times New Roman"/>
                <w:b/>
                <w:szCs w:val="24"/>
              </w:rPr>
              <w:t xml:space="preserve">Which of the current Business or Corporate Plan priorities does this topic drive forward and in what </w:t>
            </w:r>
            <w:proofErr w:type="gramStart"/>
            <w:r w:rsidRPr="00460842">
              <w:rPr>
                <w:rFonts w:ascii="Calibri" w:eastAsia="Arial" w:hAnsi="Calibri" w:cs="Times New Roman"/>
                <w:b/>
                <w:szCs w:val="24"/>
              </w:rPr>
              <w:t>way?:</w:t>
            </w:r>
            <w:proofErr w:type="gramEnd"/>
          </w:p>
        </w:tc>
        <w:tc>
          <w:tcPr>
            <w:tcW w:w="6469" w:type="dxa"/>
          </w:tcPr>
          <w:p w14:paraId="788EA7F4" w14:textId="1A5A0862" w:rsidR="008F5B1C" w:rsidRPr="00C04412" w:rsidRDefault="008F5B1C" w:rsidP="008F5B1C">
            <w:pPr>
              <w:contextualSpacing/>
              <w:rPr>
                <w:rFonts w:ascii="Calibri" w:eastAsia="Arial" w:hAnsi="Calibri" w:cs="Times New Roman"/>
                <w:szCs w:val="24"/>
              </w:rPr>
            </w:pPr>
            <w:r>
              <w:rPr>
                <w:rFonts w:ascii="Calibri" w:eastAsia="Arial" w:hAnsi="Calibri" w:cs="Times New Roman"/>
                <w:szCs w:val="24"/>
              </w:rPr>
              <w:t>This covers our 30x30 Corporate Plan Objective</w:t>
            </w:r>
            <w:r w:rsidRPr="00C04412">
              <w:rPr>
                <w:rFonts w:ascii="Calibri" w:eastAsia="Arial" w:hAnsi="Calibri" w:cs="Times New Roman"/>
                <w:szCs w:val="24"/>
              </w:rPr>
              <w:t xml:space="preserve"> </w:t>
            </w:r>
            <w:r>
              <w:rPr>
                <w:rFonts w:ascii="Calibri" w:eastAsia="Arial" w:hAnsi="Calibri" w:cs="Times New Roman"/>
                <w:szCs w:val="24"/>
              </w:rPr>
              <w:t>and supports a key outcome of the Global Biodiversity Framework.</w:t>
            </w:r>
          </w:p>
        </w:tc>
      </w:tr>
      <w:tr w:rsidR="008F5B1C" w:rsidRPr="005D0E4E" w14:paraId="5F6879B4" w14:textId="77777777" w:rsidTr="3E987498">
        <w:tc>
          <w:tcPr>
            <w:tcW w:w="2547" w:type="dxa"/>
          </w:tcPr>
          <w:p w14:paraId="278D0DA3" w14:textId="3D465FF9" w:rsidR="008F5B1C" w:rsidRPr="005D0E4E" w:rsidRDefault="008F5B1C" w:rsidP="008F5B1C">
            <w:pPr>
              <w:rPr>
                <w:rFonts w:ascii="Calibri" w:eastAsia="Arial" w:hAnsi="Calibri" w:cs="Times New Roman"/>
                <w:szCs w:val="24"/>
              </w:rPr>
            </w:pPr>
            <w:r w:rsidRPr="005D0E4E">
              <w:rPr>
                <w:rFonts w:ascii="Calibri" w:eastAsia="Arial" w:hAnsi="Calibri" w:cs="Times New Roman"/>
                <w:b/>
                <w:szCs w:val="24"/>
              </w:rPr>
              <w:t>Summary:</w:t>
            </w:r>
          </w:p>
        </w:tc>
        <w:tc>
          <w:tcPr>
            <w:tcW w:w="6469" w:type="dxa"/>
          </w:tcPr>
          <w:p w14:paraId="6950E4DA" w14:textId="013A2F84" w:rsidR="008F5B1C" w:rsidRPr="00C04412" w:rsidRDefault="008F5B1C" w:rsidP="008F5B1C">
            <w:pPr>
              <w:contextualSpacing/>
              <w:rPr>
                <w:rFonts w:ascii="Calibri" w:eastAsia="Arial" w:hAnsi="Calibri" w:cs="Times New Roman"/>
                <w:szCs w:val="24"/>
              </w:rPr>
            </w:pPr>
            <w:r>
              <w:rPr>
                <w:rFonts w:cstheme="minorHAnsi"/>
                <w:szCs w:val="24"/>
              </w:rPr>
              <w:t xml:space="preserve">This paper provides an update on progress </w:t>
            </w:r>
            <w:r w:rsidR="00460842">
              <w:rPr>
                <w:rFonts w:cstheme="minorHAnsi"/>
                <w:szCs w:val="24"/>
              </w:rPr>
              <w:t xml:space="preserve">with </w:t>
            </w:r>
            <w:r>
              <w:rPr>
                <w:rFonts w:cstheme="minorHAnsi"/>
                <w:szCs w:val="24"/>
              </w:rPr>
              <w:t xml:space="preserve">and </w:t>
            </w:r>
            <w:r w:rsidR="00460842">
              <w:rPr>
                <w:rFonts w:cstheme="minorHAnsi"/>
                <w:szCs w:val="24"/>
              </w:rPr>
              <w:t xml:space="preserve">a </w:t>
            </w:r>
            <w:r>
              <w:rPr>
                <w:rFonts w:cstheme="minorHAnsi"/>
                <w:szCs w:val="24"/>
              </w:rPr>
              <w:t>forward</w:t>
            </w:r>
            <w:r w:rsidR="00460842">
              <w:rPr>
                <w:rFonts w:cstheme="minorHAnsi"/>
                <w:szCs w:val="24"/>
              </w:rPr>
              <w:t xml:space="preserve"> </w:t>
            </w:r>
            <w:r>
              <w:rPr>
                <w:rFonts w:cstheme="minorHAnsi"/>
                <w:szCs w:val="24"/>
              </w:rPr>
              <w:t>look to delivery of 30x30 in Scotland.</w:t>
            </w:r>
          </w:p>
        </w:tc>
      </w:tr>
      <w:tr w:rsidR="008F5B1C" w:rsidRPr="005D0E4E" w14:paraId="54B0CF3D" w14:textId="77777777" w:rsidTr="3E987498">
        <w:tc>
          <w:tcPr>
            <w:tcW w:w="2547" w:type="dxa"/>
          </w:tcPr>
          <w:p w14:paraId="2D2BC4B2" w14:textId="6D6BB7EC" w:rsidR="008F5B1C" w:rsidRPr="005D0E4E" w:rsidRDefault="008F5B1C" w:rsidP="008F5B1C">
            <w:pPr>
              <w:contextualSpacing/>
              <w:rPr>
                <w:rFonts w:ascii="Calibri" w:eastAsia="Arial" w:hAnsi="Calibri" w:cs="Times New Roman"/>
                <w:szCs w:val="24"/>
              </w:rPr>
            </w:pPr>
            <w:r w:rsidRPr="005D0E4E">
              <w:rPr>
                <w:rFonts w:ascii="Calibri" w:eastAsia="Arial" w:hAnsi="Calibri" w:cs="Times New Roman"/>
                <w:b/>
                <w:szCs w:val="24"/>
              </w:rPr>
              <w:t>Actions:</w:t>
            </w:r>
            <w:r w:rsidRPr="005D0E4E">
              <w:rPr>
                <w:rFonts w:ascii="Calibri" w:eastAsia="Arial" w:hAnsi="Calibri" w:cs="Times New Roman"/>
                <w:szCs w:val="24"/>
              </w:rPr>
              <w:t xml:space="preserve"> </w:t>
            </w:r>
          </w:p>
        </w:tc>
        <w:tc>
          <w:tcPr>
            <w:tcW w:w="6469" w:type="dxa"/>
          </w:tcPr>
          <w:p w14:paraId="486B9269" w14:textId="77777777" w:rsidR="003245A8" w:rsidRPr="003F4560" w:rsidRDefault="003245A8" w:rsidP="003245A8">
            <w:pPr>
              <w:pStyle w:val="Heading2"/>
              <w:rPr>
                <w:rFonts w:ascii="Calibri" w:eastAsia="Arial" w:hAnsi="Calibri" w:cs="Times New Roman"/>
                <w:b w:val="0"/>
                <w:bCs/>
                <w:szCs w:val="24"/>
              </w:rPr>
            </w:pPr>
            <w:r w:rsidRPr="003F4560">
              <w:rPr>
                <w:rFonts w:ascii="Calibri" w:eastAsia="Arial" w:hAnsi="Calibri" w:cs="Times New Roman"/>
                <w:b w:val="0"/>
                <w:bCs/>
                <w:szCs w:val="24"/>
              </w:rPr>
              <w:t>We ask the Board to consider the proposed approach, and:</w:t>
            </w:r>
          </w:p>
          <w:p w14:paraId="6FBCE35B" w14:textId="77777777" w:rsidR="00922108" w:rsidRPr="007A7193" w:rsidRDefault="00922108" w:rsidP="00C4168A">
            <w:pPr>
              <w:pStyle w:val="ListParagraph"/>
              <w:numPr>
                <w:ilvl w:val="0"/>
                <w:numId w:val="22"/>
              </w:numPr>
              <w:ind w:left="357" w:hanging="357"/>
              <w:contextualSpacing w:val="0"/>
              <w:rPr>
                <w:rFonts w:cstheme="minorHAnsi"/>
                <w:szCs w:val="24"/>
              </w:rPr>
            </w:pPr>
            <w:r w:rsidRPr="007A7193">
              <w:rPr>
                <w:rFonts w:cstheme="minorHAnsi"/>
                <w:szCs w:val="24"/>
              </w:rPr>
              <w:t>Confirm the information in this paper provides sufficient clarity and update on approaches to delivery of 30x30.</w:t>
            </w:r>
          </w:p>
          <w:p w14:paraId="3C6AFACB" w14:textId="77777777" w:rsidR="00922108" w:rsidRPr="007A7193" w:rsidRDefault="00922108" w:rsidP="00C4168A">
            <w:pPr>
              <w:pStyle w:val="ListParagraph"/>
              <w:numPr>
                <w:ilvl w:val="0"/>
                <w:numId w:val="22"/>
              </w:numPr>
              <w:ind w:left="357" w:hanging="357"/>
              <w:contextualSpacing w:val="0"/>
              <w:rPr>
                <w:rFonts w:cstheme="minorHAnsi"/>
                <w:szCs w:val="24"/>
              </w:rPr>
            </w:pPr>
            <w:r w:rsidRPr="007A7193">
              <w:rPr>
                <w:rFonts w:cstheme="minorHAnsi"/>
                <w:szCs w:val="24"/>
              </w:rPr>
              <w:t>Identify actions that the NatureScot Board and Protected Areas Committee can undertake to help support this work.</w:t>
            </w:r>
          </w:p>
          <w:p w14:paraId="03259AD0" w14:textId="4428737C" w:rsidR="008F5B1C" w:rsidRPr="00C04412" w:rsidRDefault="00922108" w:rsidP="00C4168A">
            <w:pPr>
              <w:pStyle w:val="ListParagraph"/>
              <w:numPr>
                <w:ilvl w:val="0"/>
                <w:numId w:val="22"/>
              </w:numPr>
              <w:ind w:left="357" w:hanging="357"/>
              <w:contextualSpacing w:val="0"/>
              <w:rPr>
                <w:rFonts w:ascii="Calibri" w:eastAsia="Arial" w:hAnsi="Calibri" w:cs="Times New Roman"/>
                <w:szCs w:val="24"/>
              </w:rPr>
            </w:pPr>
            <w:r w:rsidRPr="007A7193">
              <w:rPr>
                <w:rFonts w:cstheme="minorHAnsi"/>
                <w:szCs w:val="24"/>
              </w:rPr>
              <w:t>Provide any further comments on this work, opportunities or risks.</w:t>
            </w:r>
          </w:p>
        </w:tc>
      </w:tr>
      <w:tr w:rsidR="008F5B1C" w:rsidRPr="005D0E4E" w14:paraId="187A143B" w14:textId="77777777" w:rsidTr="3E987498">
        <w:tc>
          <w:tcPr>
            <w:tcW w:w="2547" w:type="dxa"/>
          </w:tcPr>
          <w:p w14:paraId="1E0B416A" w14:textId="5808D500" w:rsidR="008F5B1C" w:rsidRPr="005D0E4E" w:rsidRDefault="008F5B1C" w:rsidP="008F5B1C">
            <w:pPr>
              <w:contextualSpacing/>
              <w:rPr>
                <w:rFonts w:ascii="Calibri" w:eastAsia="Arial" w:hAnsi="Calibri" w:cs="Times New Roman"/>
                <w:szCs w:val="24"/>
              </w:rPr>
            </w:pPr>
            <w:r w:rsidRPr="005D0E4E">
              <w:rPr>
                <w:rFonts w:ascii="Calibri" w:eastAsia="Arial" w:hAnsi="Calibri" w:cs="Times New Roman"/>
                <w:b/>
                <w:szCs w:val="24"/>
              </w:rPr>
              <w:t>Recommendations:</w:t>
            </w:r>
            <w:r w:rsidRPr="005D0E4E">
              <w:rPr>
                <w:rFonts w:ascii="Calibri" w:eastAsia="Arial" w:hAnsi="Calibri" w:cs="Times New Roman"/>
                <w:szCs w:val="24"/>
              </w:rPr>
              <w:t xml:space="preserve"> </w:t>
            </w:r>
          </w:p>
        </w:tc>
        <w:tc>
          <w:tcPr>
            <w:tcW w:w="6469" w:type="dxa"/>
          </w:tcPr>
          <w:p w14:paraId="30D9395B" w14:textId="1AF0452D" w:rsidR="008F5B1C" w:rsidRPr="00C04412" w:rsidRDefault="00EA3A90" w:rsidP="008F5B1C">
            <w:pPr>
              <w:rPr>
                <w:rFonts w:ascii="Calibri" w:eastAsia="Arial" w:hAnsi="Calibri" w:cs="Times New Roman"/>
                <w:szCs w:val="24"/>
              </w:rPr>
            </w:pPr>
            <w:r>
              <w:rPr>
                <w:rFonts w:ascii="Calibri" w:eastAsia="Arial" w:hAnsi="Calibri" w:cs="Times New Roman"/>
                <w:szCs w:val="24"/>
              </w:rPr>
              <w:t xml:space="preserve">We recommend the Board approves the </w:t>
            </w:r>
            <w:r w:rsidR="008F5B1C">
              <w:rPr>
                <w:rFonts w:ascii="Calibri" w:eastAsia="Arial" w:hAnsi="Calibri" w:cs="Times New Roman"/>
                <w:szCs w:val="24"/>
              </w:rPr>
              <w:t>approach</w:t>
            </w:r>
            <w:r>
              <w:rPr>
                <w:rFonts w:ascii="Calibri" w:eastAsia="Arial" w:hAnsi="Calibri" w:cs="Times New Roman"/>
                <w:szCs w:val="24"/>
              </w:rPr>
              <w:t xml:space="preserve"> to delivery of this work presented in this paper.</w:t>
            </w:r>
          </w:p>
        </w:tc>
      </w:tr>
      <w:tr w:rsidR="008F5B1C" w:rsidRPr="005D0E4E" w14:paraId="1611D4CD" w14:textId="77777777" w:rsidTr="3E987498">
        <w:tc>
          <w:tcPr>
            <w:tcW w:w="2547" w:type="dxa"/>
          </w:tcPr>
          <w:p w14:paraId="1E66C971" w14:textId="77777777" w:rsidR="008F5B1C" w:rsidRPr="005D0E4E" w:rsidRDefault="008F5B1C" w:rsidP="008F5B1C">
            <w:pPr>
              <w:contextualSpacing/>
              <w:rPr>
                <w:rFonts w:ascii="Calibri" w:eastAsia="Arial" w:hAnsi="Calibri" w:cs="Times New Roman"/>
                <w:b/>
                <w:szCs w:val="24"/>
              </w:rPr>
            </w:pPr>
            <w:r w:rsidRPr="005D0E4E">
              <w:rPr>
                <w:rFonts w:ascii="Calibri" w:eastAsia="Arial" w:hAnsi="Calibri" w:cs="Times New Roman"/>
                <w:b/>
                <w:szCs w:val="24"/>
              </w:rPr>
              <w:t>Report Author(s):</w:t>
            </w:r>
          </w:p>
        </w:tc>
        <w:tc>
          <w:tcPr>
            <w:tcW w:w="6469" w:type="dxa"/>
          </w:tcPr>
          <w:p w14:paraId="684ABBC1" w14:textId="72C59F6B" w:rsidR="008F5B1C" w:rsidRPr="005D0E4E" w:rsidRDefault="008F5B1C" w:rsidP="008F5B1C">
            <w:pPr>
              <w:rPr>
                <w:rFonts w:ascii="Calibri" w:eastAsia="Arial" w:hAnsi="Calibri" w:cs="Times New Roman"/>
                <w:szCs w:val="24"/>
              </w:rPr>
            </w:pPr>
            <w:r>
              <w:rPr>
                <w:rFonts w:ascii="Calibri" w:eastAsia="Arial" w:hAnsi="Calibri" w:cs="Times New Roman"/>
                <w:szCs w:val="24"/>
              </w:rPr>
              <w:t xml:space="preserve">Ben Ross </w:t>
            </w:r>
          </w:p>
        </w:tc>
      </w:tr>
      <w:tr w:rsidR="008F5B1C" w:rsidRPr="005D0E4E" w14:paraId="28B18A8B" w14:textId="77777777" w:rsidTr="3E987498">
        <w:tc>
          <w:tcPr>
            <w:tcW w:w="2547" w:type="dxa"/>
          </w:tcPr>
          <w:p w14:paraId="451D6F59" w14:textId="2D6F5023" w:rsidR="008F5B1C" w:rsidRPr="005D0E4E" w:rsidRDefault="008F5B1C" w:rsidP="008F5B1C">
            <w:pPr>
              <w:contextualSpacing/>
              <w:rPr>
                <w:rFonts w:ascii="Calibri" w:eastAsia="Arial" w:hAnsi="Calibri" w:cs="Times New Roman"/>
                <w:b/>
                <w:szCs w:val="24"/>
              </w:rPr>
            </w:pPr>
            <w:r w:rsidRPr="005D0E4E">
              <w:rPr>
                <w:rFonts w:ascii="Calibri" w:eastAsia="Arial" w:hAnsi="Calibri" w:cs="Times New Roman"/>
                <w:b/>
                <w:szCs w:val="24"/>
              </w:rPr>
              <w:t>Sponsor:</w:t>
            </w:r>
          </w:p>
        </w:tc>
        <w:tc>
          <w:tcPr>
            <w:tcW w:w="6469" w:type="dxa"/>
          </w:tcPr>
          <w:p w14:paraId="15458FFD" w14:textId="27E92676" w:rsidR="008F5B1C" w:rsidRPr="005D0E4E" w:rsidRDefault="00A12999" w:rsidP="008F5B1C">
            <w:pPr>
              <w:rPr>
                <w:rFonts w:ascii="Calibri" w:eastAsia="Arial" w:hAnsi="Calibri" w:cs="Times New Roman"/>
                <w:szCs w:val="24"/>
              </w:rPr>
            </w:pPr>
            <w:r>
              <w:rPr>
                <w:rFonts w:ascii="Calibri" w:eastAsia="Arial" w:hAnsi="Calibri" w:cs="Times New Roman"/>
                <w:szCs w:val="24"/>
              </w:rPr>
              <w:t xml:space="preserve">Stuart </w:t>
            </w:r>
            <w:r w:rsidR="00EC182C">
              <w:rPr>
                <w:rFonts w:ascii="Calibri" w:eastAsia="Arial" w:hAnsi="Calibri" w:cs="Times New Roman"/>
                <w:szCs w:val="24"/>
              </w:rPr>
              <w:t>MacQuarrie</w:t>
            </w:r>
          </w:p>
        </w:tc>
      </w:tr>
    </w:tbl>
    <w:p w14:paraId="31DB2EFE" w14:textId="77777777" w:rsidR="00366E4B" w:rsidRPr="00530421" w:rsidRDefault="00366E4B" w:rsidP="00361A92">
      <w:pPr>
        <w:autoSpaceDE w:val="0"/>
        <w:autoSpaceDN w:val="0"/>
        <w:adjustRightInd w:val="0"/>
        <w:spacing w:after="0" w:line="240" w:lineRule="auto"/>
        <w:rPr>
          <w:rFonts w:cstheme="minorHAnsi"/>
          <w:szCs w:val="24"/>
        </w:rPr>
      </w:pPr>
    </w:p>
    <w:p w14:paraId="3373A3F8" w14:textId="553221F0" w:rsidR="004E2FF2" w:rsidRDefault="004E2FF2">
      <w:pPr>
        <w:rPr>
          <w:rFonts w:eastAsiaTheme="majorEastAsia" w:cstheme="minorHAnsi"/>
          <w:b/>
          <w:szCs w:val="26"/>
        </w:rPr>
      </w:pPr>
      <w:r>
        <w:br w:type="page"/>
      </w:r>
    </w:p>
    <w:p w14:paraId="0D920A60" w14:textId="7576EEC2" w:rsidR="004E2FF2" w:rsidRPr="003E22BB" w:rsidRDefault="004E2FF2" w:rsidP="004E2FF2">
      <w:pPr>
        <w:pStyle w:val="Heading2"/>
      </w:pPr>
      <w:r w:rsidRPr="003E22BB">
        <w:lastRenderedPageBreak/>
        <w:t>Purpose</w:t>
      </w:r>
    </w:p>
    <w:p w14:paraId="3204B6DD" w14:textId="797A2442" w:rsidR="00C0313B" w:rsidRPr="00C4168A" w:rsidRDefault="004E2FF2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This paper provides an update on progress</w:t>
      </w:r>
      <w:r w:rsidR="003A3FAD" w:rsidRPr="00C4168A">
        <w:rPr>
          <w:rFonts w:ascii="Calibri" w:hAnsi="Calibri" w:cs="Calibri"/>
          <w:szCs w:val="24"/>
        </w:rPr>
        <w:t xml:space="preserve"> on 30x30</w:t>
      </w:r>
      <w:r w:rsidR="6E7240A7" w:rsidRPr="00C4168A">
        <w:rPr>
          <w:rFonts w:ascii="Calibri" w:hAnsi="Calibri" w:cs="Calibri"/>
          <w:szCs w:val="24"/>
        </w:rPr>
        <w:t xml:space="preserve"> terrestrially</w:t>
      </w:r>
      <w:r w:rsidR="00E62D7D" w:rsidRPr="00C4168A">
        <w:rPr>
          <w:rStyle w:val="CommentReference"/>
          <w:rFonts w:ascii="Calibri" w:hAnsi="Calibri" w:cs="Calibri"/>
          <w:sz w:val="24"/>
          <w:szCs w:val="24"/>
        </w:rPr>
        <w:t>.</w:t>
      </w:r>
    </w:p>
    <w:p w14:paraId="6B6EA1C4" w14:textId="7BDA33C3" w:rsidR="004E2FF2" w:rsidRPr="00C0313B" w:rsidRDefault="00C0313B" w:rsidP="00C4168A">
      <w:pPr>
        <w:pStyle w:val="Heading2"/>
      </w:pPr>
      <w:r w:rsidRPr="00C0313B">
        <w:t>B</w:t>
      </w:r>
      <w:r w:rsidR="004E2FF2" w:rsidRPr="00C0313B">
        <w:t>ackground</w:t>
      </w:r>
    </w:p>
    <w:p w14:paraId="3606479F" w14:textId="723B28C2" w:rsidR="00B0746C" w:rsidRPr="00C4168A" w:rsidRDefault="00623112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The 30x30 commitment</w:t>
      </w:r>
      <w:r w:rsidR="49B2FD15" w:rsidRPr="00C4168A">
        <w:rPr>
          <w:rFonts w:ascii="Calibri" w:hAnsi="Calibri" w:cs="Calibri"/>
          <w:szCs w:val="24"/>
        </w:rPr>
        <w:t xml:space="preserve">, </w:t>
      </w:r>
      <w:r w:rsidRPr="00C4168A">
        <w:rPr>
          <w:rFonts w:ascii="Calibri" w:hAnsi="Calibri" w:cs="Calibri"/>
          <w:szCs w:val="24"/>
        </w:rPr>
        <w:t xml:space="preserve">Target 3 of the </w:t>
      </w:r>
      <w:hyperlink r:id="rId13" w:tgtFrame="_blank" w:history="1">
        <w:r w:rsidR="00796A6C">
          <w:rPr>
            <w:rStyle w:val="Hyperlink"/>
            <w:rFonts w:ascii="Calibri" w:eastAsiaTheme="majorEastAsia" w:hAnsi="Calibri" w:cs="Calibri"/>
            <w:color w:val="0000FF"/>
            <w:szCs w:val="24"/>
          </w:rPr>
          <w:t>Global Biodiversity Framework (GBF)</w:t>
        </w:r>
      </w:hyperlink>
      <w:r w:rsidR="46EB2A2D" w:rsidRPr="00C4168A">
        <w:rPr>
          <w:rFonts w:ascii="Calibri" w:hAnsi="Calibri" w:cs="Calibri"/>
          <w:szCs w:val="24"/>
        </w:rPr>
        <w:t>,</w:t>
      </w:r>
      <w:r w:rsidRPr="00C4168A">
        <w:rPr>
          <w:rFonts w:ascii="Calibri" w:hAnsi="Calibri" w:cs="Calibri"/>
          <w:szCs w:val="24"/>
        </w:rPr>
        <w:t xml:space="preserve"> seeks to ensure that at least 30% of land and sea is effectively conserved and managed for nature by the year 2030. </w:t>
      </w:r>
      <w:r w:rsidR="00B0746C" w:rsidRPr="00C4168A">
        <w:rPr>
          <w:rFonts w:ascii="Calibri" w:hAnsi="Calibri" w:cs="Calibri"/>
          <w:szCs w:val="24"/>
        </w:rPr>
        <w:t xml:space="preserve">Achieving 30x30 requires the identification, either as </w:t>
      </w:r>
      <w:r w:rsidR="007A7B30" w:rsidRPr="00C4168A">
        <w:rPr>
          <w:rFonts w:ascii="Calibri" w:hAnsi="Calibri" w:cs="Calibri"/>
          <w:szCs w:val="24"/>
        </w:rPr>
        <w:t>P</w:t>
      </w:r>
      <w:r w:rsidR="00B0746C" w:rsidRPr="00C4168A">
        <w:rPr>
          <w:rFonts w:ascii="Calibri" w:hAnsi="Calibri" w:cs="Calibri"/>
          <w:szCs w:val="24"/>
        </w:rPr>
        <w:t xml:space="preserve">rotected </w:t>
      </w:r>
      <w:r w:rsidR="007A7B30" w:rsidRPr="00C4168A">
        <w:rPr>
          <w:rFonts w:ascii="Calibri" w:hAnsi="Calibri" w:cs="Calibri"/>
          <w:szCs w:val="24"/>
        </w:rPr>
        <w:t>A</w:t>
      </w:r>
      <w:r w:rsidR="00B0746C" w:rsidRPr="00C4168A">
        <w:rPr>
          <w:rFonts w:ascii="Calibri" w:hAnsi="Calibri" w:cs="Calibri"/>
          <w:szCs w:val="24"/>
        </w:rPr>
        <w:t>reas</w:t>
      </w:r>
      <w:r w:rsidR="007A7B30" w:rsidRPr="00C4168A">
        <w:rPr>
          <w:rFonts w:ascii="Calibri" w:hAnsi="Calibri" w:cs="Calibri"/>
          <w:szCs w:val="24"/>
        </w:rPr>
        <w:t xml:space="preserve"> (PAs)</w:t>
      </w:r>
      <w:r w:rsidR="00B0746C" w:rsidRPr="00C4168A">
        <w:rPr>
          <w:rFonts w:ascii="Calibri" w:hAnsi="Calibri" w:cs="Calibri"/>
          <w:szCs w:val="24"/>
        </w:rPr>
        <w:t xml:space="preserve"> or </w:t>
      </w:r>
      <w:r w:rsidR="00B0746C" w:rsidRPr="00C4168A">
        <w:rPr>
          <w:rFonts w:ascii="Calibri" w:hAnsi="Calibri" w:cs="Calibri"/>
          <w:i/>
          <w:iCs/>
          <w:szCs w:val="24"/>
        </w:rPr>
        <w:t xml:space="preserve">other effective area-based conservation measures </w:t>
      </w:r>
      <w:r w:rsidR="00B0746C" w:rsidRPr="00C4168A">
        <w:rPr>
          <w:rFonts w:ascii="Calibri" w:hAnsi="Calibri" w:cs="Calibri"/>
          <w:szCs w:val="24"/>
        </w:rPr>
        <w:t xml:space="preserve">(OECMs), of just under a million hectares of land in Scotland that is </w:t>
      </w:r>
      <w:r w:rsidR="00B0746C" w:rsidRPr="00C4168A">
        <w:rPr>
          <w:rFonts w:ascii="Calibri" w:hAnsi="Calibri" w:cs="Calibri"/>
          <w:i/>
          <w:iCs/>
          <w:szCs w:val="24"/>
        </w:rPr>
        <w:t xml:space="preserve">important for biodiversity </w:t>
      </w:r>
      <w:r w:rsidR="00B0746C" w:rsidRPr="00C4168A">
        <w:rPr>
          <w:rFonts w:ascii="Calibri" w:hAnsi="Calibri" w:cs="Calibri"/>
          <w:szCs w:val="24"/>
        </w:rPr>
        <w:t xml:space="preserve">and </w:t>
      </w:r>
      <w:r w:rsidR="00B0746C" w:rsidRPr="00C4168A">
        <w:rPr>
          <w:rFonts w:ascii="Calibri" w:hAnsi="Calibri" w:cs="Calibri"/>
          <w:i/>
          <w:iCs/>
          <w:szCs w:val="24"/>
        </w:rPr>
        <w:t xml:space="preserve">effectively managed </w:t>
      </w:r>
      <w:r w:rsidR="00B0746C" w:rsidRPr="00C4168A">
        <w:rPr>
          <w:rFonts w:ascii="Calibri" w:hAnsi="Calibri" w:cs="Calibri"/>
          <w:szCs w:val="24"/>
        </w:rPr>
        <w:t>in the long-term</w:t>
      </w:r>
      <w:r w:rsidR="00B0746C" w:rsidRPr="00C4168A">
        <w:rPr>
          <w:rStyle w:val="FootnoteReference"/>
          <w:rFonts w:ascii="Calibri" w:hAnsi="Calibri" w:cs="Calibri"/>
          <w:szCs w:val="24"/>
        </w:rPr>
        <w:footnoteReference w:id="2"/>
      </w:r>
      <w:r w:rsidR="00B0746C" w:rsidRPr="00C4168A">
        <w:rPr>
          <w:rFonts w:ascii="Calibri" w:hAnsi="Calibri" w:cs="Calibri"/>
          <w:szCs w:val="24"/>
        </w:rPr>
        <w:t xml:space="preserve">. This would </w:t>
      </w:r>
      <w:r w:rsidR="066A160F" w:rsidRPr="00C4168A">
        <w:rPr>
          <w:rFonts w:ascii="Calibri" w:hAnsi="Calibri" w:cs="Calibri"/>
          <w:szCs w:val="24"/>
        </w:rPr>
        <w:t xml:space="preserve">shift </w:t>
      </w:r>
      <w:r w:rsidR="00B0746C" w:rsidRPr="00C4168A">
        <w:rPr>
          <w:rFonts w:ascii="Calibri" w:hAnsi="Calibri" w:cs="Calibri"/>
          <w:szCs w:val="24"/>
        </w:rPr>
        <w:t>the current coverage of 18% to 30%.</w:t>
      </w:r>
    </w:p>
    <w:p w14:paraId="4A92AF29" w14:textId="1A13A3FD" w:rsidR="00B828F9" w:rsidRPr="00C4168A" w:rsidRDefault="00623112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NatureScot </w:t>
      </w:r>
      <w:r w:rsidR="7BCC83DF" w:rsidRPr="00C4168A">
        <w:rPr>
          <w:rFonts w:ascii="Calibri" w:hAnsi="Calibri" w:cs="Calibri"/>
          <w:szCs w:val="24"/>
        </w:rPr>
        <w:t>has</w:t>
      </w:r>
      <w:r w:rsidRPr="00C4168A">
        <w:rPr>
          <w:rFonts w:ascii="Calibri" w:hAnsi="Calibri" w:cs="Calibri"/>
          <w:szCs w:val="24"/>
        </w:rPr>
        <w:t xml:space="preserve"> a key role, </w:t>
      </w:r>
      <w:r w:rsidR="31FB65FA" w:rsidRPr="00C4168A">
        <w:rPr>
          <w:rFonts w:ascii="Calibri" w:hAnsi="Calibri" w:cs="Calibri"/>
          <w:szCs w:val="24"/>
        </w:rPr>
        <w:t xml:space="preserve">working </w:t>
      </w:r>
      <w:r w:rsidRPr="00C4168A">
        <w:rPr>
          <w:rFonts w:ascii="Calibri" w:hAnsi="Calibri" w:cs="Calibri"/>
          <w:szCs w:val="24"/>
        </w:rPr>
        <w:t xml:space="preserve">with Scottish Government, in delivering 30x30. </w:t>
      </w:r>
      <w:r w:rsidR="00D737C9" w:rsidRPr="00C4168A">
        <w:rPr>
          <w:rFonts w:ascii="Calibri" w:hAnsi="Calibri" w:cs="Calibri"/>
          <w:szCs w:val="24"/>
        </w:rPr>
        <w:t>The first phase</w:t>
      </w:r>
      <w:r w:rsidR="003008F9" w:rsidRPr="00C4168A">
        <w:rPr>
          <w:rFonts w:ascii="Calibri" w:hAnsi="Calibri" w:cs="Calibri"/>
          <w:szCs w:val="24"/>
        </w:rPr>
        <w:t>, setting out broad principles and approach to delivery</w:t>
      </w:r>
      <w:r w:rsidR="001956F8">
        <w:rPr>
          <w:rFonts w:ascii="Calibri" w:hAnsi="Calibri" w:cs="Calibri"/>
          <w:szCs w:val="24"/>
        </w:rPr>
        <w:t>,</w:t>
      </w:r>
      <w:r w:rsidR="003008F9" w:rsidRPr="00C4168A">
        <w:rPr>
          <w:rFonts w:ascii="Calibri" w:hAnsi="Calibri" w:cs="Calibri"/>
          <w:szCs w:val="24"/>
        </w:rPr>
        <w:t xml:space="preserve"> </w:t>
      </w:r>
      <w:r w:rsidR="00D737C9" w:rsidRPr="00C4168A">
        <w:rPr>
          <w:rFonts w:ascii="Calibri" w:hAnsi="Calibri" w:cs="Calibri"/>
          <w:szCs w:val="24"/>
        </w:rPr>
        <w:t>is complete</w:t>
      </w:r>
      <w:r w:rsidR="1DA63278" w:rsidRPr="00C4168A">
        <w:rPr>
          <w:rFonts w:ascii="Calibri" w:hAnsi="Calibri" w:cs="Calibri"/>
          <w:szCs w:val="24"/>
        </w:rPr>
        <w:t>. T</w:t>
      </w:r>
      <w:r w:rsidR="003008F9" w:rsidRPr="00C4168A">
        <w:rPr>
          <w:rFonts w:ascii="Calibri" w:hAnsi="Calibri" w:cs="Calibri"/>
          <w:szCs w:val="24"/>
        </w:rPr>
        <w:t>he</w:t>
      </w:r>
      <w:r w:rsidR="00592906" w:rsidRPr="00C4168A">
        <w:rPr>
          <w:rFonts w:ascii="Calibri" w:hAnsi="Calibri" w:cs="Calibri"/>
          <w:szCs w:val="24"/>
        </w:rPr>
        <w:t xml:space="preserve"> co-designed</w:t>
      </w:r>
      <w:r w:rsidR="003008F9" w:rsidRPr="00C4168A">
        <w:rPr>
          <w:rFonts w:ascii="Calibri" w:hAnsi="Calibri" w:cs="Calibri"/>
          <w:szCs w:val="24"/>
        </w:rPr>
        <w:t xml:space="preserve"> </w:t>
      </w:r>
      <w:hyperlink r:id="rId14">
        <w:r w:rsidR="003008F9" w:rsidRPr="00C4168A">
          <w:rPr>
            <w:rStyle w:val="Hyperlink"/>
            <w:rFonts w:ascii="Calibri" w:hAnsi="Calibri" w:cs="Calibri"/>
            <w:szCs w:val="24"/>
          </w:rPr>
          <w:t>30x30 Framework</w:t>
        </w:r>
      </w:hyperlink>
      <w:r w:rsidR="003008F9" w:rsidRPr="00C4168A">
        <w:rPr>
          <w:rFonts w:ascii="Calibri" w:hAnsi="Calibri" w:cs="Calibri"/>
          <w:szCs w:val="24"/>
        </w:rPr>
        <w:t xml:space="preserve"> </w:t>
      </w:r>
      <w:r w:rsidR="001956F8">
        <w:rPr>
          <w:rFonts w:ascii="Calibri" w:hAnsi="Calibri" w:cs="Calibri"/>
          <w:szCs w:val="24"/>
        </w:rPr>
        <w:t xml:space="preserve">was </w:t>
      </w:r>
      <w:r w:rsidR="006113E4" w:rsidRPr="00C4168A">
        <w:rPr>
          <w:rFonts w:ascii="Calibri" w:hAnsi="Calibri" w:cs="Calibri"/>
          <w:szCs w:val="24"/>
        </w:rPr>
        <w:t xml:space="preserve">published alongside the </w:t>
      </w:r>
      <w:r w:rsidR="001956F8">
        <w:rPr>
          <w:rFonts w:ascii="Calibri" w:hAnsi="Calibri" w:cs="Calibri"/>
          <w:szCs w:val="24"/>
        </w:rPr>
        <w:t>Scottish Biodiversity Strategy (</w:t>
      </w:r>
      <w:r w:rsidR="006113E4" w:rsidRPr="00C4168A">
        <w:rPr>
          <w:rFonts w:ascii="Calibri" w:hAnsi="Calibri" w:cs="Calibri"/>
          <w:szCs w:val="24"/>
        </w:rPr>
        <w:t>SBS</w:t>
      </w:r>
      <w:r w:rsidR="001956F8">
        <w:rPr>
          <w:rFonts w:ascii="Calibri" w:hAnsi="Calibri" w:cs="Calibri"/>
          <w:szCs w:val="24"/>
        </w:rPr>
        <w:t>)</w:t>
      </w:r>
      <w:r w:rsidR="006113E4" w:rsidRPr="00C4168A">
        <w:rPr>
          <w:rFonts w:ascii="Calibri" w:hAnsi="Calibri" w:cs="Calibri"/>
          <w:szCs w:val="24"/>
        </w:rPr>
        <w:t xml:space="preserve"> </w:t>
      </w:r>
      <w:r w:rsidR="001375F6" w:rsidRPr="00C4168A">
        <w:rPr>
          <w:rFonts w:ascii="Calibri" w:hAnsi="Calibri" w:cs="Calibri"/>
          <w:szCs w:val="24"/>
        </w:rPr>
        <w:t>in November 2024</w:t>
      </w:r>
      <w:r w:rsidR="002F77D2" w:rsidRPr="00C4168A">
        <w:rPr>
          <w:rFonts w:ascii="Calibri" w:hAnsi="Calibri" w:cs="Calibri"/>
          <w:szCs w:val="24"/>
        </w:rPr>
        <w:t xml:space="preserve">. The second phase, </w:t>
      </w:r>
      <w:r w:rsidR="009A5647" w:rsidRPr="00C4168A">
        <w:rPr>
          <w:rFonts w:ascii="Calibri" w:hAnsi="Calibri" w:cs="Calibri"/>
          <w:szCs w:val="24"/>
        </w:rPr>
        <w:t xml:space="preserve">translating those principles </w:t>
      </w:r>
      <w:r w:rsidR="00B828F9" w:rsidRPr="00C4168A">
        <w:rPr>
          <w:rFonts w:ascii="Calibri" w:hAnsi="Calibri" w:cs="Calibri"/>
          <w:szCs w:val="24"/>
        </w:rPr>
        <w:t>into</w:t>
      </w:r>
      <w:r w:rsidR="002F77D2" w:rsidRPr="00C4168A">
        <w:rPr>
          <w:rFonts w:ascii="Calibri" w:hAnsi="Calibri" w:cs="Calibri"/>
          <w:szCs w:val="24"/>
        </w:rPr>
        <w:t xml:space="preserve"> criteria</w:t>
      </w:r>
      <w:r w:rsidR="0003176C" w:rsidRPr="00C4168A">
        <w:rPr>
          <w:rFonts w:ascii="Calibri" w:hAnsi="Calibri" w:cs="Calibri"/>
          <w:szCs w:val="24"/>
        </w:rPr>
        <w:t>, policy and</w:t>
      </w:r>
      <w:r w:rsidR="002F77D2" w:rsidRPr="00C4168A">
        <w:rPr>
          <w:rFonts w:ascii="Calibri" w:hAnsi="Calibri" w:cs="Calibri"/>
          <w:szCs w:val="24"/>
        </w:rPr>
        <w:t xml:space="preserve"> </w:t>
      </w:r>
      <w:r w:rsidR="00A1295A" w:rsidRPr="00C4168A">
        <w:rPr>
          <w:rFonts w:ascii="Calibri" w:hAnsi="Calibri" w:cs="Calibri"/>
          <w:szCs w:val="24"/>
        </w:rPr>
        <w:t>processes</w:t>
      </w:r>
      <w:r w:rsidR="001956F8">
        <w:rPr>
          <w:rFonts w:ascii="Calibri" w:hAnsi="Calibri" w:cs="Calibri"/>
          <w:szCs w:val="24"/>
        </w:rPr>
        <w:t>,</w:t>
      </w:r>
      <w:r w:rsidR="00A1295A" w:rsidRPr="00C4168A">
        <w:rPr>
          <w:rFonts w:ascii="Calibri" w:hAnsi="Calibri" w:cs="Calibri"/>
          <w:szCs w:val="24"/>
        </w:rPr>
        <w:t xml:space="preserve"> is almost complete (although will continue to develop on an iterative basis)</w:t>
      </w:r>
      <w:r w:rsidR="00592906" w:rsidRPr="00C4168A">
        <w:rPr>
          <w:rFonts w:ascii="Calibri" w:hAnsi="Calibri" w:cs="Calibri"/>
          <w:szCs w:val="24"/>
        </w:rPr>
        <w:t xml:space="preserve"> and we are about to enter the third phase, implementation.</w:t>
      </w:r>
    </w:p>
    <w:p w14:paraId="088BEC4B" w14:textId="68B0E9A0" w:rsidR="00BE4BAC" w:rsidRPr="00C4168A" w:rsidRDefault="003B41C8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In the June 2024 Board </w:t>
      </w:r>
      <w:r w:rsidR="008E0F8C" w:rsidRPr="00C4168A">
        <w:rPr>
          <w:rFonts w:ascii="Calibri" w:hAnsi="Calibri" w:cs="Calibri"/>
          <w:szCs w:val="24"/>
        </w:rPr>
        <w:t>paper,</w:t>
      </w:r>
      <w:r w:rsidRPr="00C4168A">
        <w:rPr>
          <w:rFonts w:ascii="Calibri" w:hAnsi="Calibri" w:cs="Calibri"/>
          <w:szCs w:val="24"/>
        </w:rPr>
        <w:t xml:space="preserve"> </w:t>
      </w:r>
      <w:r w:rsidR="005B0116" w:rsidRPr="00C4168A">
        <w:rPr>
          <w:rFonts w:ascii="Calibri" w:hAnsi="Calibri" w:cs="Calibri"/>
          <w:szCs w:val="24"/>
        </w:rPr>
        <w:t xml:space="preserve">we provided </w:t>
      </w:r>
      <w:r w:rsidR="00D02E71" w:rsidRPr="00C4168A">
        <w:rPr>
          <w:rFonts w:ascii="Calibri" w:hAnsi="Calibri" w:cs="Calibri"/>
          <w:szCs w:val="24"/>
        </w:rPr>
        <w:t xml:space="preserve">detail on </w:t>
      </w:r>
      <w:r w:rsidR="00F123AC" w:rsidRPr="00C4168A">
        <w:rPr>
          <w:rFonts w:ascii="Calibri" w:hAnsi="Calibri" w:cs="Calibri"/>
          <w:szCs w:val="24"/>
        </w:rPr>
        <w:t>key elements of the work</w:t>
      </w:r>
      <w:r w:rsidR="00F3F885" w:rsidRPr="00C4168A">
        <w:rPr>
          <w:rFonts w:ascii="Calibri" w:hAnsi="Calibri" w:cs="Calibri"/>
          <w:szCs w:val="24"/>
        </w:rPr>
        <w:t>,</w:t>
      </w:r>
      <w:r w:rsidR="00020C7C" w:rsidRPr="00C4168A">
        <w:rPr>
          <w:rFonts w:ascii="Calibri" w:hAnsi="Calibri" w:cs="Calibri"/>
          <w:szCs w:val="24"/>
        </w:rPr>
        <w:t xml:space="preserve"> risks </w:t>
      </w:r>
      <w:r w:rsidR="009A75E1" w:rsidRPr="00C4168A">
        <w:rPr>
          <w:rFonts w:ascii="Calibri" w:hAnsi="Calibri" w:cs="Calibri"/>
          <w:szCs w:val="24"/>
        </w:rPr>
        <w:t xml:space="preserve">and </w:t>
      </w:r>
      <w:r w:rsidR="00FF2F0F" w:rsidRPr="00C4168A">
        <w:rPr>
          <w:rFonts w:ascii="Calibri" w:hAnsi="Calibri" w:cs="Calibri"/>
          <w:szCs w:val="24"/>
        </w:rPr>
        <w:t>challenges</w:t>
      </w:r>
      <w:r w:rsidR="009A75E1" w:rsidRPr="00C4168A">
        <w:rPr>
          <w:rFonts w:ascii="Calibri" w:hAnsi="Calibri" w:cs="Calibri"/>
          <w:szCs w:val="24"/>
        </w:rPr>
        <w:t xml:space="preserve">. </w:t>
      </w:r>
      <w:r w:rsidR="00FF2F0F" w:rsidRPr="00C4168A">
        <w:rPr>
          <w:rFonts w:ascii="Calibri" w:hAnsi="Calibri" w:cs="Calibri"/>
          <w:szCs w:val="24"/>
        </w:rPr>
        <w:t xml:space="preserve">It </w:t>
      </w:r>
      <w:r w:rsidR="001630C2" w:rsidRPr="00C4168A">
        <w:rPr>
          <w:rFonts w:ascii="Calibri" w:hAnsi="Calibri" w:cs="Calibri"/>
          <w:szCs w:val="24"/>
        </w:rPr>
        <w:t>outlined next steps</w:t>
      </w:r>
      <w:r w:rsidR="00424C5A" w:rsidRPr="00C4168A">
        <w:rPr>
          <w:rFonts w:ascii="Calibri" w:hAnsi="Calibri" w:cs="Calibri"/>
          <w:szCs w:val="24"/>
        </w:rPr>
        <w:t xml:space="preserve"> and emerging </w:t>
      </w:r>
      <w:r w:rsidR="00027BCB" w:rsidRPr="00C4168A">
        <w:rPr>
          <w:rFonts w:ascii="Calibri" w:hAnsi="Calibri" w:cs="Calibri"/>
          <w:szCs w:val="24"/>
        </w:rPr>
        <w:t xml:space="preserve">workstreams </w:t>
      </w:r>
      <w:r w:rsidR="4EE74A19" w:rsidRPr="00C4168A">
        <w:rPr>
          <w:rFonts w:ascii="Calibri" w:hAnsi="Calibri" w:cs="Calibri"/>
          <w:szCs w:val="24"/>
        </w:rPr>
        <w:t>for</w:t>
      </w:r>
      <w:r w:rsidR="00027BCB" w:rsidRPr="00C4168A">
        <w:rPr>
          <w:rFonts w:ascii="Calibri" w:hAnsi="Calibri" w:cs="Calibri"/>
          <w:szCs w:val="24"/>
        </w:rPr>
        <w:t xml:space="preserve"> NatureScot and Scottish Government</w:t>
      </w:r>
      <w:r w:rsidR="5A03A86C" w:rsidRPr="00C4168A">
        <w:rPr>
          <w:rFonts w:ascii="Calibri" w:hAnsi="Calibri" w:cs="Calibri"/>
          <w:szCs w:val="24"/>
        </w:rPr>
        <w:t xml:space="preserve">, which are listed below. </w:t>
      </w:r>
      <w:r w:rsidR="00CA7777" w:rsidRPr="00C4168A">
        <w:rPr>
          <w:rFonts w:ascii="Calibri" w:hAnsi="Calibri" w:cs="Calibri"/>
          <w:szCs w:val="24"/>
        </w:rPr>
        <w:t xml:space="preserve">This paper provides an update on </w:t>
      </w:r>
      <w:r w:rsidR="00D85296" w:rsidRPr="00C4168A">
        <w:rPr>
          <w:rFonts w:ascii="Calibri" w:hAnsi="Calibri" w:cs="Calibri"/>
          <w:szCs w:val="24"/>
        </w:rPr>
        <w:t>implementation and key issues</w:t>
      </w:r>
      <w:r w:rsidR="3F245960" w:rsidRPr="00C4168A">
        <w:rPr>
          <w:rFonts w:ascii="Calibri" w:hAnsi="Calibri" w:cs="Calibri"/>
          <w:szCs w:val="24"/>
        </w:rPr>
        <w:t xml:space="preserve"> for certain workstreams</w:t>
      </w:r>
      <w:r w:rsidR="001956F8">
        <w:rPr>
          <w:rFonts w:ascii="Calibri" w:hAnsi="Calibri" w:cs="Calibri"/>
          <w:szCs w:val="24"/>
        </w:rPr>
        <w:t>,</w:t>
      </w:r>
      <w:r w:rsidR="3F245960" w:rsidRPr="00C4168A">
        <w:rPr>
          <w:rFonts w:ascii="Calibri" w:hAnsi="Calibri" w:cs="Calibri"/>
          <w:szCs w:val="24"/>
        </w:rPr>
        <w:t xml:space="preserve"> as well as</w:t>
      </w:r>
      <w:r w:rsidR="00D85296" w:rsidRPr="00C4168A">
        <w:rPr>
          <w:rFonts w:ascii="Calibri" w:hAnsi="Calibri" w:cs="Calibri"/>
          <w:szCs w:val="24"/>
        </w:rPr>
        <w:t xml:space="preserve"> opportunities </w:t>
      </w:r>
      <w:r w:rsidR="00DE1A62" w:rsidRPr="00C4168A">
        <w:rPr>
          <w:rFonts w:ascii="Calibri" w:hAnsi="Calibri" w:cs="Calibri"/>
          <w:szCs w:val="24"/>
        </w:rPr>
        <w:t xml:space="preserve">and </w:t>
      </w:r>
      <w:r w:rsidR="00D85296" w:rsidRPr="00C4168A">
        <w:rPr>
          <w:rFonts w:ascii="Calibri" w:hAnsi="Calibri" w:cs="Calibri"/>
          <w:szCs w:val="24"/>
        </w:rPr>
        <w:t>r</w:t>
      </w:r>
      <w:r w:rsidR="00BE4BAC" w:rsidRPr="00C4168A">
        <w:rPr>
          <w:rFonts w:ascii="Calibri" w:hAnsi="Calibri" w:cs="Calibri"/>
          <w:szCs w:val="24"/>
        </w:rPr>
        <w:t>isks</w:t>
      </w:r>
      <w:r w:rsidR="004A04D6" w:rsidRPr="00C4168A">
        <w:rPr>
          <w:rFonts w:ascii="Calibri" w:hAnsi="Calibri" w:cs="Calibri"/>
          <w:szCs w:val="24"/>
        </w:rPr>
        <w:t xml:space="preserve"> to delivery.</w:t>
      </w:r>
    </w:p>
    <w:p w14:paraId="63948C89" w14:textId="148EBEFE" w:rsidR="00214D4E" w:rsidRPr="00C4168A" w:rsidRDefault="00F03FFA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The table below provides a summary of the </w:t>
      </w:r>
      <w:r w:rsidR="00FB7E53" w:rsidRPr="00C4168A">
        <w:rPr>
          <w:rFonts w:ascii="Calibri" w:hAnsi="Calibri" w:cs="Calibri"/>
          <w:szCs w:val="24"/>
        </w:rPr>
        <w:t xml:space="preserve">30x30 </w:t>
      </w:r>
      <w:r w:rsidR="00313A12" w:rsidRPr="00C4168A">
        <w:rPr>
          <w:rFonts w:ascii="Calibri" w:hAnsi="Calibri" w:cs="Calibri"/>
          <w:szCs w:val="24"/>
        </w:rPr>
        <w:t>work</w:t>
      </w:r>
      <w:r w:rsidR="00CE7C60" w:rsidRPr="00C4168A">
        <w:rPr>
          <w:rFonts w:ascii="Calibri" w:hAnsi="Calibri" w:cs="Calibri"/>
          <w:szCs w:val="24"/>
        </w:rPr>
        <w:t xml:space="preserve">streams </w:t>
      </w:r>
      <w:r w:rsidR="00F96CA7" w:rsidRPr="00C4168A">
        <w:rPr>
          <w:rFonts w:ascii="Calibri" w:hAnsi="Calibri" w:cs="Calibri"/>
          <w:szCs w:val="24"/>
        </w:rPr>
        <w:t xml:space="preserve">together with an indicative RAG rating </w:t>
      </w:r>
      <w:r w:rsidR="00B976F8" w:rsidRPr="00C4168A">
        <w:rPr>
          <w:rFonts w:ascii="Calibri" w:hAnsi="Calibri" w:cs="Calibri"/>
          <w:szCs w:val="24"/>
        </w:rPr>
        <w:t>on progress</w:t>
      </w:r>
      <w:r w:rsidR="00402479" w:rsidRPr="00C4168A">
        <w:rPr>
          <w:rFonts w:ascii="Calibri" w:hAnsi="Calibri" w:cs="Calibri"/>
          <w:szCs w:val="24"/>
        </w:rPr>
        <w:t xml:space="preserve"> to date compared to last year</w:t>
      </w:r>
      <w:r w:rsidR="00486F3D" w:rsidRPr="00C4168A">
        <w:rPr>
          <w:rFonts w:ascii="Calibri" w:hAnsi="Calibri" w:cs="Calibri"/>
          <w:szCs w:val="24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366"/>
        <w:gridCol w:w="851"/>
        <w:gridCol w:w="799"/>
      </w:tblGrid>
      <w:tr w:rsidR="00C70416" w:rsidRPr="00EB63B4" w14:paraId="2A553E91" w14:textId="553822A7" w:rsidTr="05DA324E">
        <w:tc>
          <w:tcPr>
            <w:tcW w:w="7366" w:type="dxa"/>
            <w:shd w:val="clear" w:color="auto" w:fill="BFBFBF" w:themeFill="background1" w:themeFillShade="BF"/>
          </w:tcPr>
          <w:p w14:paraId="51CCE64C" w14:textId="4A63599A" w:rsidR="005D39C9" w:rsidRDefault="005D39C9" w:rsidP="00C30E17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Workstream</w:t>
            </w:r>
          </w:p>
          <w:p w14:paraId="3CABC528" w14:textId="77777777" w:rsidR="005D39C9" w:rsidRPr="003F2213" w:rsidRDefault="005D39C9" w:rsidP="00C30E17">
            <w:pPr>
              <w:jc w:val="center"/>
              <w:rPr>
                <w:rFonts w:cstheme="minorHAnsi"/>
                <w:bCs/>
                <w:szCs w:val="24"/>
              </w:rPr>
            </w:pPr>
            <w:r>
              <w:rPr>
                <w:rFonts w:cstheme="minorHAnsi"/>
                <w:bCs/>
                <w:szCs w:val="24"/>
              </w:rPr>
              <w:t>(+ responsible body)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4B762C7" w14:textId="6CAAB2D0" w:rsidR="005D39C9" w:rsidRPr="00EB63B4" w:rsidRDefault="005D39C9" w:rsidP="00C30E17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June 2024</w:t>
            </w:r>
          </w:p>
        </w:tc>
        <w:tc>
          <w:tcPr>
            <w:tcW w:w="799" w:type="dxa"/>
            <w:shd w:val="clear" w:color="auto" w:fill="BFBFBF" w:themeFill="background1" w:themeFillShade="BF"/>
          </w:tcPr>
          <w:p w14:paraId="65964FDC" w14:textId="059F9FED" w:rsidR="005D39C9" w:rsidRDefault="003D25E3" w:rsidP="00C30E17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April 2025</w:t>
            </w:r>
          </w:p>
        </w:tc>
      </w:tr>
      <w:tr w:rsidR="00C70416" w:rsidRPr="003F2213" w14:paraId="618C85C8" w14:textId="2CED39EE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234E0516" w14:textId="3D55D5D5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Governance</w:t>
            </w:r>
            <w:r w:rsidR="007A57D0">
              <w:rPr>
                <w:rFonts w:cstheme="minorHAnsi"/>
                <w:szCs w:val="24"/>
              </w:rPr>
              <w:t xml:space="preserve"> </w:t>
            </w:r>
            <w:r w:rsidR="00C02778">
              <w:rPr>
                <w:rFonts w:cstheme="minorHAnsi"/>
                <w:szCs w:val="24"/>
              </w:rPr>
              <w:t xml:space="preserve">Structures </w:t>
            </w:r>
            <w:r>
              <w:rPr>
                <w:rFonts w:cstheme="minorHAnsi"/>
                <w:szCs w:val="24"/>
              </w:rPr>
              <w:t>(SG, NatureScot)</w:t>
            </w:r>
          </w:p>
        </w:tc>
        <w:tc>
          <w:tcPr>
            <w:tcW w:w="851" w:type="dxa"/>
            <w:shd w:val="clear" w:color="auto" w:fill="92D050"/>
          </w:tcPr>
          <w:p w14:paraId="0325F09E" w14:textId="6F1025DD" w:rsidR="005D39C9" w:rsidRPr="003F2213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FFC000"/>
          </w:tcPr>
          <w:p w14:paraId="23D42512" w14:textId="77777777" w:rsidR="005D39C9" w:rsidRPr="003F2213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1C616A" w14:paraId="130F2A44" w14:textId="3210EB5C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6F54630" w14:textId="2849AE9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</w:t>
            </w:r>
            <w:r w:rsidR="005E311E">
              <w:rPr>
                <w:rFonts w:cstheme="minorHAnsi"/>
                <w:szCs w:val="24"/>
              </w:rPr>
              <w:t xml:space="preserve">atural </w:t>
            </w:r>
            <w:r>
              <w:rPr>
                <w:rFonts w:cstheme="minorHAnsi"/>
                <w:szCs w:val="24"/>
              </w:rPr>
              <w:t>E</w:t>
            </w:r>
            <w:r w:rsidR="005E311E">
              <w:rPr>
                <w:rFonts w:cstheme="minorHAnsi"/>
                <w:szCs w:val="24"/>
              </w:rPr>
              <w:t>nvironment</w:t>
            </w:r>
            <w:r>
              <w:rPr>
                <w:rFonts w:cstheme="minorHAnsi"/>
                <w:szCs w:val="24"/>
              </w:rPr>
              <w:t xml:space="preserve"> Bill – Protected Area reform (SG)</w:t>
            </w:r>
          </w:p>
        </w:tc>
        <w:tc>
          <w:tcPr>
            <w:tcW w:w="851" w:type="dxa"/>
            <w:shd w:val="clear" w:color="auto" w:fill="FFC000"/>
          </w:tcPr>
          <w:p w14:paraId="6A928BEE" w14:textId="59898EE3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548DD4" w:themeFill="text2" w:themeFillTint="99"/>
          </w:tcPr>
          <w:p w14:paraId="4E21EBEF" w14:textId="29653B5A" w:rsidR="005D39C9" w:rsidRDefault="00697ED3" w:rsidP="00C30E1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NA</w:t>
            </w:r>
          </w:p>
        </w:tc>
      </w:tr>
      <w:tr w:rsidR="00C70416" w14:paraId="77865D8A" w14:textId="18FF427D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47D52F65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Site selection criteria &amp; safeguard mechanisms (NatureScot led)</w:t>
            </w:r>
          </w:p>
        </w:tc>
        <w:tc>
          <w:tcPr>
            <w:tcW w:w="851" w:type="dxa"/>
            <w:shd w:val="clear" w:color="auto" w:fill="92D050"/>
          </w:tcPr>
          <w:p w14:paraId="58881479" w14:textId="0D3B8132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14:paraId="13A66897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50231B07" w14:textId="44465F4C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78BF7370" w14:textId="61C7658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Comm</w:t>
            </w:r>
            <w:r w:rsidR="00C02778">
              <w:rPr>
                <w:rFonts w:cstheme="minorHAnsi"/>
                <w:szCs w:val="24"/>
              </w:rPr>
              <w:t>unication</w:t>
            </w:r>
            <w:r>
              <w:rPr>
                <w:rFonts w:cstheme="minorHAnsi"/>
                <w:szCs w:val="24"/>
              </w:rPr>
              <w:t>s and engagement (shared)</w:t>
            </w:r>
          </w:p>
        </w:tc>
        <w:tc>
          <w:tcPr>
            <w:tcW w:w="851" w:type="dxa"/>
            <w:shd w:val="clear" w:color="auto" w:fill="FFC000"/>
          </w:tcPr>
          <w:p w14:paraId="63BC76B6" w14:textId="3ED80FC4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14:paraId="5AC2C76A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09DC2823" w14:textId="77D6F8DA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6DD0BF7F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Mainstreaming and Policy alignment (SG)</w:t>
            </w:r>
          </w:p>
        </w:tc>
        <w:tc>
          <w:tcPr>
            <w:tcW w:w="851" w:type="dxa"/>
            <w:shd w:val="clear" w:color="auto" w:fill="FFC000"/>
          </w:tcPr>
          <w:p w14:paraId="7C4F50D0" w14:textId="01E19950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FFC000"/>
          </w:tcPr>
          <w:p w14:paraId="0D15AEA5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16E3DB32" w14:textId="384DC835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5DFC81D5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Funding and Finance mechanisms (SG, NatureScot)</w:t>
            </w:r>
          </w:p>
        </w:tc>
        <w:tc>
          <w:tcPr>
            <w:tcW w:w="851" w:type="dxa"/>
            <w:shd w:val="clear" w:color="auto" w:fill="FFC000"/>
          </w:tcPr>
          <w:p w14:paraId="3B0DAE48" w14:textId="46C35400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FFC000"/>
          </w:tcPr>
          <w:p w14:paraId="1B06762B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20E1B8D4" w14:textId="6B391361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3E5CDB3D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Monitoring approaches (NatureScot)</w:t>
            </w:r>
          </w:p>
        </w:tc>
        <w:tc>
          <w:tcPr>
            <w:tcW w:w="851" w:type="dxa"/>
            <w:shd w:val="clear" w:color="auto" w:fill="92D050"/>
          </w:tcPr>
          <w:p w14:paraId="0B539758" w14:textId="4E7A57D9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14:paraId="07A96B6D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2FF9849F" w14:textId="787EB838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0E7C56CA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Spatial data analysis (NatureScot)</w:t>
            </w:r>
          </w:p>
        </w:tc>
        <w:tc>
          <w:tcPr>
            <w:tcW w:w="851" w:type="dxa"/>
            <w:shd w:val="clear" w:color="auto" w:fill="92D050"/>
          </w:tcPr>
          <w:p w14:paraId="531A3895" w14:textId="4BCC2739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92D050"/>
          </w:tcPr>
          <w:p w14:paraId="306E343B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  <w:tr w:rsidR="00C70416" w14:paraId="06C0F5CC" w14:textId="70EF03D3" w:rsidTr="05DA324E">
        <w:tc>
          <w:tcPr>
            <w:tcW w:w="7366" w:type="dxa"/>
            <w:shd w:val="clear" w:color="auto" w:fill="F2F2F2" w:themeFill="background1" w:themeFillShade="F2"/>
            <w:vAlign w:val="center"/>
          </w:tcPr>
          <w:p w14:paraId="12618F19" w14:textId="77777777" w:rsidR="005D39C9" w:rsidRDefault="005D39C9" w:rsidP="009E6B37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t>Approaches to management (NatureScot with SG approval)</w:t>
            </w:r>
          </w:p>
        </w:tc>
        <w:tc>
          <w:tcPr>
            <w:tcW w:w="851" w:type="dxa"/>
            <w:shd w:val="clear" w:color="auto" w:fill="92D050"/>
          </w:tcPr>
          <w:p w14:paraId="43BB6290" w14:textId="720990AB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  <w:tc>
          <w:tcPr>
            <w:tcW w:w="799" w:type="dxa"/>
            <w:shd w:val="clear" w:color="auto" w:fill="FFC000"/>
          </w:tcPr>
          <w:p w14:paraId="1C72AF0A" w14:textId="77777777" w:rsidR="005D39C9" w:rsidRDefault="005D39C9" w:rsidP="00C30E17">
            <w:pPr>
              <w:rPr>
                <w:rFonts w:cstheme="minorHAnsi"/>
                <w:szCs w:val="24"/>
              </w:rPr>
            </w:pPr>
          </w:p>
        </w:tc>
      </w:tr>
    </w:tbl>
    <w:p w14:paraId="57768794" w14:textId="77777777" w:rsidR="00912B91" w:rsidRDefault="00912B91" w:rsidP="00DB4A79">
      <w:pPr>
        <w:pStyle w:val="ListParagraph"/>
        <w:spacing w:after="120"/>
        <w:ind w:left="360"/>
      </w:pPr>
    </w:p>
    <w:p w14:paraId="2B646EA6" w14:textId="6F271B45" w:rsidR="00443BF0" w:rsidRDefault="50185313" w:rsidP="00C4168A">
      <w:pPr>
        <w:pStyle w:val="Heading2"/>
      </w:pPr>
      <w:r w:rsidRPr="3E987498">
        <w:t>Implementation</w:t>
      </w:r>
    </w:p>
    <w:p w14:paraId="1C40D76E" w14:textId="0DCB4E80" w:rsidR="009E18DC" w:rsidRPr="00C4168A" w:rsidRDefault="009F7EEE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Delivery of 30x30 will </w:t>
      </w:r>
      <w:r w:rsidR="00E6386C" w:rsidRPr="00C4168A">
        <w:rPr>
          <w:rFonts w:ascii="Calibri" w:hAnsi="Calibri" w:cs="Calibri"/>
          <w:szCs w:val="24"/>
        </w:rPr>
        <w:t xml:space="preserve">largely be delivered through the </w:t>
      </w:r>
      <w:r w:rsidR="00350DE3" w:rsidRPr="00C4168A">
        <w:rPr>
          <w:rFonts w:ascii="Calibri" w:hAnsi="Calibri" w:cs="Calibri"/>
          <w:szCs w:val="24"/>
        </w:rPr>
        <w:t xml:space="preserve">bottom-up </w:t>
      </w:r>
      <w:r w:rsidR="00E6386C" w:rsidRPr="00C4168A">
        <w:rPr>
          <w:rFonts w:ascii="Calibri" w:hAnsi="Calibri" w:cs="Calibri"/>
          <w:szCs w:val="24"/>
        </w:rPr>
        <w:t>OECM approach</w:t>
      </w:r>
      <w:r w:rsidR="009B073F" w:rsidRPr="00C4168A">
        <w:rPr>
          <w:rFonts w:ascii="Calibri" w:hAnsi="Calibri" w:cs="Calibri"/>
          <w:szCs w:val="24"/>
        </w:rPr>
        <w:t xml:space="preserve">, but </w:t>
      </w:r>
      <w:r w:rsidR="00076172" w:rsidRPr="00C4168A">
        <w:rPr>
          <w:rFonts w:ascii="Calibri" w:hAnsi="Calibri" w:cs="Calibri"/>
          <w:szCs w:val="24"/>
        </w:rPr>
        <w:t xml:space="preserve">the designation of </w:t>
      </w:r>
      <w:r w:rsidR="009B073F" w:rsidRPr="00C4168A">
        <w:rPr>
          <w:rFonts w:ascii="Calibri" w:hAnsi="Calibri" w:cs="Calibri"/>
          <w:szCs w:val="24"/>
        </w:rPr>
        <w:t xml:space="preserve">new protected areas will also </w:t>
      </w:r>
      <w:r w:rsidR="00076172" w:rsidRPr="00C4168A">
        <w:rPr>
          <w:rFonts w:ascii="Calibri" w:hAnsi="Calibri" w:cs="Calibri"/>
          <w:szCs w:val="24"/>
        </w:rPr>
        <w:t>play a role.</w:t>
      </w:r>
      <w:r w:rsidR="00D059A6" w:rsidRPr="00C4168A">
        <w:rPr>
          <w:rFonts w:ascii="Calibri" w:hAnsi="Calibri" w:cs="Calibri"/>
          <w:szCs w:val="24"/>
        </w:rPr>
        <w:t xml:space="preserve"> 30x30 </w:t>
      </w:r>
      <w:r w:rsidR="00545478" w:rsidRPr="00C4168A">
        <w:rPr>
          <w:rFonts w:ascii="Calibri" w:hAnsi="Calibri" w:cs="Calibri"/>
          <w:szCs w:val="24"/>
        </w:rPr>
        <w:t xml:space="preserve">will also be </w:t>
      </w:r>
      <w:r w:rsidR="00D059A6" w:rsidRPr="00C4168A">
        <w:rPr>
          <w:rFonts w:ascii="Calibri" w:hAnsi="Calibri" w:cs="Calibri"/>
          <w:szCs w:val="24"/>
        </w:rPr>
        <w:t>a catalyst for reform and improvement to protected areas</w:t>
      </w:r>
      <w:r w:rsidR="000E4400" w:rsidRPr="00C4168A">
        <w:rPr>
          <w:rFonts w:ascii="Calibri" w:hAnsi="Calibri" w:cs="Calibri"/>
          <w:szCs w:val="24"/>
        </w:rPr>
        <w:t xml:space="preserve"> to ensure the</w:t>
      </w:r>
      <w:r w:rsidR="00641EE2" w:rsidRPr="00C4168A">
        <w:rPr>
          <w:rFonts w:ascii="Calibri" w:hAnsi="Calibri" w:cs="Calibri"/>
          <w:szCs w:val="24"/>
        </w:rPr>
        <w:t xml:space="preserve"> existing suite</w:t>
      </w:r>
      <w:r w:rsidR="000E4400" w:rsidRPr="00C4168A">
        <w:rPr>
          <w:rFonts w:ascii="Calibri" w:hAnsi="Calibri" w:cs="Calibri"/>
          <w:szCs w:val="24"/>
        </w:rPr>
        <w:t xml:space="preserve"> </w:t>
      </w:r>
      <w:r w:rsidR="00641EE2" w:rsidRPr="00C4168A">
        <w:rPr>
          <w:rFonts w:ascii="Calibri" w:hAnsi="Calibri" w:cs="Calibri"/>
          <w:szCs w:val="24"/>
        </w:rPr>
        <w:t>is</w:t>
      </w:r>
      <w:r w:rsidRPr="00C4168A">
        <w:rPr>
          <w:rFonts w:ascii="Calibri" w:hAnsi="Calibri" w:cs="Calibri"/>
          <w:szCs w:val="24"/>
        </w:rPr>
        <w:t xml:space="preserve"> managed </w:t>
      </w:r>
      <w:r w:rsidRPr="00C4168A">
        <w:rPr>
          <w:rFonts w:ascii="Calibri" w:hAnsi="Calibri" w:cs="Calibri"/>
          <w:szCs w:val="24"/>
        </w:rPr>
        <w:lastRenderedPageBreak/>
        <w:t>effectively</w:t>
      </w:r>
      <w:r w:rsidR="4BD5E89B" w:rsidRPr="00C4168A">
        <w:rPr>
          <w:rFonts w:ascii="Calibri" w:hAnsi="Calibri" w:cs="Calibri"/>
          <w:szCs w:val="24"/>
        </w:rPr>
        <w:t>, resilient</w:t>
      </w:r>
      <w:r w:rsidRPr="00C4168A">
        <w:rPr>
          <w:rFonts w:ascii="Calibri" w:hAnsi="Calibri" w:cs="Calibri"/>
          <w:szCs w:val="24"/>
        </w:rPr>
        <w:t xml:space="preserve"> and delivering maximum value for nature</w:t>
      </w:r>
      <w:r w:rsidR="17235372" w:rsidRPr="00C4168A">
        <w:rPr>
          <w:rFonts w:ascii="Calibri" w:hAnsi="Calibri" w:cs="Calibri"/>
          <w:szCs w:val="24"/>
        </w:rPr>
        <w:t>, people</w:t>
      </w:r>
      <w:r w:rsidRPr="00C4168A">
        <w:rPr>
          <w:rFonts w:ascii="Calibri" w:hAnsi="Calibri" w:cs="Calibri"/>
          <w:szCs w:val="24"/>
        </w:rPr>
        <w:t xml:space="preserve"> and climate.</w:t>
      </w:r>
      <w:r w:rsidR="00457419" w:rsidRPr="00C4168A">
        <w:rPr>
          <w:rFonts w:ascii="Calibri" w:hAnsi="Calibri" w:cs="Calibri"/>
          <w:szCs w:val="24"/>
        </w:rPr>
        <w:t xml:space="preserve"> </w:t>
      </w:r>
      <w:r w:rsidR="005F6A1F" w:rsidRPr="00C4168A">
        <w:rPr>
          <w:rFonts w:ascii="Calibri" w:hAnsi="Calibri" w:cs="Calibri"/>
          <w:szCs w:val="24"/>
        </w:rPr>
        <w:t>The following section</w:t>
      </w:r>
      <w:r w:rsidR="004733FB" w:rsidRPr="00C4168A">
        <w:rPr>
          <w:rFonts w:ascii="Calibri" w:hAnsi="Calibri" w:cs="Calibri"/>
          <w:szCs w:val="24"/>
        </w:rPr>
        <w:t xml:space="preserve">s </w:t>
      </w:r>
      <w:r w:rsidR="00391454" w:rsidRPr="00C4168A">
        <w:rPr>
          <w:rFonts w:ascii="Calibri" w:hAnsi="Calibri" w:cs="Calibri"/>
          <w:szCs w:val="24"/>
        </w:rPr>
        <w:t xml:space="preserve">summarise </w:t>
      </w:r>
      <w:r w:rsidR="009E18DC" w:rsidRPr="00C4168A">
        <w:rPr>
          <w:rFonts w:ascii="Calibri" w:hAnsi="Calibri" w:cs="Calibri"/>
          <w:szCs w:val="24"/>
        </w:rPr>
        <w:t>implementation work for OECMs and Protected Areas.</w:t>
      </w:r>
    </w:p>
    <w:p w14:paraId="64D90FBD" w14:textId="77777777" w:rsidR="001956F8" w:rsidRPr="008D4D4E" w:rsidRDefault="00711240" w:rsidP="008D4D4E">
      <w:pPr>
        <w:pStyle w:val="Heading3"/>
      </w:pPr>
      <w:r w:rsidRPr="008D4D4E">
        <w:t>OECMs</w:t>
      </w:r>
    </w:p>
    <w:p w14:paraId="0D1B524B" w14:textId="21D8FB9A" w:rsidR="00D67BA1" w:rsidRPr="00C4168A" w:rsidRDefault="00E17F98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D</w:t>
      </w:r>
      <w:r w:rsidR="00E0679D" w:rsidRPr="00C4168A">
        <w:rPr>
          <w:rFonts w:ascii="Calibri" w:hAnsi="Calibri" w:cs="Calibri"/>
          <w:szCs w:val="24"/>
        </w:rPr>
        <w:t>raft</w:t>
      </w:r>
      <w:r w:rsidR="0088012A" w:rsidRPr="00C4168A">
        <w:rPr>
          <w:rFonts w:ascii="Calibri" w:hAnsi="Calibri" w:cs="Calibri"/>
          <w:szCs w:val="24"/>
        </w:rPr>
        <w:t xml:space="preserve"> OECM criteria</w:t>
      </w:r>
      <w:r w:rsidRPr="00C4168A">
        <w:rPr>
          <w:rFonts w:ascii="Calibri" w:hAnsi="Calibri" w:cs="Calibri"/>
          <w:szCs w:val="24"/>
        </w:rPr>
        <w:t xml:space="preserve"> have been </w:t>
      </w:r>
      <w:hyperlink r:id="rId15" w:anchor=":~:text=Being%20recognised%20as%20an%20OECM,to%20meet%20all%20the%20criteria.">
        <w:r w:rsidR="1E113F0E" w:rsidRPr="00C4168A">
          <w:rPr>
            <w:rStyle w:val="Hyperlink"/>
            <w:rFonts w:ascii="Calibri" w:hAnsi="Calibri" w:cs="Calibri"/>
            <w:szCs w:val="24"/>
          </w:rPr>
          <w:t>published</w:t>
        </w:r>
      </w:hyperlink>
      <w:r w:rsidR="00716146" w:rsidRPr="00C4168A">
        <w:rPr>
          <w:rFonts w:ascii="Calibri" w:hAnsi="Calibri" w:cs="Calibri"/>
          <w:szCs w:val="24"/>
        </w:rPr>
        <w:t xml:space="preserve"> </w:t>
      </w:r>
      <w:r w:rsidR="564D3FD4" w:rsidRPr="00C4168A">
        <w:rPr>
          <w:rFonts w:ascii="Calibri" w:hAnsi="Calibri" w:cs="Calibri"/>
          <w:szCs w:val="24"/>
        </w:rPr>
        <w:t xml:space="preserve">following development with </w:t>
      </w:r>
      <w:r w:rsidR="00716146" w:rsidRPr="00C4168A">
        <w:rPr>
          <w:rFonts w:ascii="Calibri" w:hAnsi="Calibri" w:cs="Calibri"/>
          <w:szCs w:val="24"/>
        </w:rPr>
        <w:t xml:space="preserve">stakeholders in </w:t>
      </w:r>
      <w:r w:rsidR="0FCCB24E" w:rsidRPr="00C4168A">
        <w:rPr>
          <w:rFonts w:ascii="Calibri" w:hAnsi="Calibri" w:cs="Calibri"/>
          <w:szCs w:val="24"/>
        </w:rPr>
        <w:t>the</w:t>
      </w:r>
      <w:r w:rsidR="00716146" w:rsidRPr="00C4168A">
        <w:rPr>
          <w:rFonts w:ascii="Calibri" w:hAnsi="Calibri" w:cs="Calibri"/>
          <w:szCs w:val="24"/>
        </w:rPr>
        <w:t xml:space="preserve"> </w:t>
      </w:r>
      <w:r w:rsidR="00716146" w:rsidRPr="00C4168A">
        <w:rPr>
          <w:rFonts w:ascii="Calibri" w:hAnsi="Calibri" w:cs="Calibri"/>
          <w:i/>
          <w:iCs/>
          <w:szCs w:val="24"/>
        </w:rPr>
        <w:t>OECM Working Group</w:t>
      </w:r>
      <w:r w:rsidR="00607776" w:rsidRPr="00C4168A">
        <w:rPr>
          <w:rFonts w:ascii="Calibri" w:hAnsi="Calibri" w:cs="Calibri"/>
          <w:szCs w:val="24"/>
        </w:rPr>
        <w:t>.</w:t>
      </w:r>
      <w:r w:rsidR="00804075" w:rsidRPr="00C4168A">
        <w:rPr>
          <w:rFonts w:ascii="Calibri" w:hAnsi="Calibri" w:cs="Calibri"/>
          <w:szCs w:val="24"/>
        </w:rPr>
        <w:t xml:space="preserve"> These follow IUCN Criteria.</w:t>
      </w:r>
      <w:r w:rsidR="00607776" w:rsidRPr="00C4168A">
        <w:rPr>
          <w:rFonts w:ascii="Calibri" w:hAnsi="Calibri" w:cs="Calibri"/>
          <w:szCs w:val="24"/>
        </w:rPr>
        <w:t xml:space="preserve"> </w:t>
      </w:r>
      <w:r w:rsidR="001628BA" w:rsidRPr="00C4168A">
        <w:rPr>
          <w:rFonts w:ascii="Calibri" w:hAnsi="Calibri" w:cs="Calibri"/>
          <w:szCs w:val="24"/>
        </w:rPr>
        <w:t xml:space="preserve">A pilot programme is </w:t>
      </w:r>
      <w:r w:rsidR="00804075" w:rsidRPr="00C4168A">
        <w:rPr>
          <w:rFonts w:ascii="Calibri" w:hAnsi="Calibri" w:cs="Calibri"/>
          <w:szCs w:val="24"/>
        </w:rPr>
        <w:t>underway to</w:t>
      </w:r>
      <w:r w:rsidR="0088012A" w:rsidRPr="00C4168A">
        <w:rPr>
          <w:rFonts w:ascii="Calibri" w:hAnsi="Calibri" w:cs="Calibri"/>
          <w:szCs w:val="24"/>
        </w:rPr>
        <w:t xml:space="preserve"> test and </w:t>
      </w:r>
      <w:r w:rsidR="00100118" w:rsidRPr="00C4168A">
        <w:rPr>
          <w:rFonts w:ascii="Calibri" w:hAnsi="Calibri" w:cs="Calibri"/>
          <w:szCs w:val="24"/>
        </w:rPr>
        <w:t>refine</w:t>
      </w:r>
      <w:r w:rsidR="0088012A" w:rsidRPr="00C4168A">
        <w:rPr>
          <w:rFonts w:ascii="Calibri" w:hAnsi="Calibri" w:cs="Calibri"/>
          <w:szCs w:val="24"/>
        </w:rPr>
        <w:t xml:space="preserve"> the </w:t>
      </w:r>
      <w:r w:rsidR="009C36FC" w:rsidRPr="00C4168A">
        <w:rPr>
          <w:rFonts w:ascii="Calibri" w:hAnsi="Calibri" w:cs="Calibri"/>
          <w:szCs w:val="24"/>
        </w:rPr>
        <w:t xml:space="preserve">draft </w:t>
      </w:r>
      <w:r w:rsidR="0088012A" w:rsidRPr="00C4168A">
        <w:rPr>
          <w:rFonts w:ascii="Calibri" w:hAnsi="Calibri" w:cs="Calibri"/>
          <w:szCs w:val="24"/>
        </w:rPr>
        <w:t>criteria and processes for recognition of new sites</w:t>
      </w:r>
      <w:r w:rsidR="003D23BD" w:rsidRPr="00C4168A">
        <w:rPr>
          <w:rFonts w:ascii="Calibri" w:hAnsi="Calibri" w:cs="Calibri"/>
          <w:szCs w:val="24"/>
        </w:rPr>
        <w:t xml:space="preserve">. </w:t>
      </w:r>
      <w:r w:rsidR="00D84CBE" w:rsidRPr="00C4168A">
        <w:rPr>
          <w:rFonts w:ascii="Calibri" w:hAnsi="Calibri" w:cs="Calibri"/>
          <w:szCs w:val="24"/>
        </w:rPr>
        <w:t>W</w:t>
      </w:r>
      <w:r w:rsidR="005E3091" w:rsidRPr="00C4168A">
        <w:rPr>
          <w:rFonts w:ascii="Calibri" w:hAnsi="Calibri" w:cs="Calibri"/>
          <w:szCs w:val="24"/>
        </w:rPr>
        <w:t>e have adopted a sectoral approach</w:t>
      </w:r>
      <w:r w:rsidR="00D84CBE" w:rsidRPr="00C4168A">
        <w:rPr>
          <w:rFonts w:ascii="Calibri" w:hAnsi="Calibri" w:cs="Calibri"/>
          <w:szCs w:val="24"/>
        </w:rPr>
        <w:t xml:space="preserve"> to selecting pilots</w:t>
      </w:r>
      <w:r w:rsidR="005E3091" w:rsidRPr="00C4168A">
        <w:rPr>
          <w:rFonts w:ascii="Calibri" w:hAnsi="Calibri" w:cs="Calibri"/>
          <w:szCs w:val="24"/>
        </w:rPr>
        <w:t xml:space="preserve">, </w:t>
      </w:r>
      <w:r w:rsidR="004B5F9D" w:rsidRPr="00C4168A">
        <w:rPr>
          <w:rFonts w:ascii="Calibri" w:hAnsi="Calibri" w:cs="Calibri"/>
          <w:szCs w:val="24"/>
        </w:rPr>
        <w:t>enga</w:t>
      </w:r>
      <w:r w:rsidR="00E61FC2" w:rsidRPr="00C4168A">
        <w:rPr>
          <w:rFonts w:ascii="Calibri" w:hAnsi="Calibri" w:cs="Calibri"/>
          <w:szCs w:val="24"/>
        </w:rPr>
        <w:t>g</w:t>
      </w:r>
      <w:r w:rsidR="004B5F9D" w:rsidRPr="00C4168A">
        <w:rPr>
          <w:rFonts w:ascii="Calibri" w:hAnsi="Calibri" w:cs="Calibri"/>
          <w:szCs w:val="24"/>
        </w:rPr>
        <w:t>ing with public bodies, community group</w:t>
      </w:r>
      <w:r w:rsidR="00DC3D0E" w:rsidRPr="00C4168A">
        <w:rPr>
          <w:rFonts w:ascii="Calibri" w:hAnsi="Calibri" w:cs="Calibri"/>
          <w:szCs w:val="24"/>
        </w:rPr>
        <w:t>s and trusts</w:t>
      </w:r>
      <w:r w:rsidR="004B5F9D" w:rsidRPr="00C4168A">
        <w:rPr>
          <w:rFonts w:ascii="Calibri" w:hAnsi="Calibri" w:cs="Calibri"/>
          <w:szCs w:val="24"/>
        </w:rPr>
        <w:t>, the renewables sector,</w:t>
      </w:r>
      <w:r w:rsidR="00E61FC2" w:rsidRPr="00C4168A">
        <w:rPr>
          <w:rFonts w:ascii="Calibri" w:hAnsi="Calibri" w:cs="Calibri"/>
          <w:szCs w:val="24"/>
        </w:rPr>
        <w:t xml:space="preserve"> the Wildlife Estates Scotland initiative,</w:t>
      </w:r>
      <w:r w:rsidR="004B5F9D" w:rsidRPr="00C4168A">
        <w:rPr>
          <w:rFonts w:ascii="Calibri" w:hAnsi="Calibri" w:cs="Calibri"/>
          <w:szCs w:val="24"/>
        </w:rPr>
        <w:t xml:space="preserve"> </w:t>
      </w:r>
      <w:proofErr w:type="spellStart"/>
      <w:r w:rsidR="004B5F9D" w:rsidRPr="00C4168A">
        <w:rPr>
          <w:rFonts w:ascii="Calibri" w:hAnsi="Calibri" w:cs="Calibri"/>
          <w:szCs w:val="24"/>
        </w:rPr>
        <w:t>eNGOs</w:t>
      </w:r>
      <w:proofErr w:type="spellEnd"/>
      <w:r w:rsidR="004B5F9D" w:rsidRPr="00C4168A">
        <w:rPr>
          <w:rFonts w:ascii="Calibri" w:hAnsi="Calibri" w:cs="Calibri"/>
          <w:szCs w:val="24"/>
        </w:rPr>
        <w:t xml:space="preserve"> </w:t>
      </w:r>
      <w:r w:rsidR="00180255" w:rsidRPr="00C4168A">
        <w:rPr>
          <w:rFonts w:ascii="Calibri" w:hAnsi="Calibri" w:cs="Calibri"/>
          <w:szCs w:val="24"/>
        </w:rPr>
        <w:t>and individual landowners</w:t>
      </w:r>
      <w:r w:rsidR="00D67BA1" w:rsidRPr="00C4168A">
        <w:rPr>
          <w:rFonts w:ascii="Calibri" w:hAnsi="Calibri" w:cs="Calibri"/>
          <w:szCs w:val="24"/>
        </w:rPr>
        <w:t>.</w:t>
      </w:r>
    </w:p>
    <w:p w14:paraId="2B478B43" w14:textId="1BE0B0D3" w:rsidR="0088012A" w:rsidRPr="00C4168A" w:rsidRDefault="0088012A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We </w:t>
      </w:r>
      <w:r w:rsidR="003D23BD" w:rsidRPr="00C4168A">
        <w:rPr>
          <w:rFonts w:ascii="Calibri" w:hAnsi="Calibri" w:cs="Calibri"/>
          <w:szCs w:val="24"/>
        </w:rPr>
        <w:t xml:space="preserve">currently </w:t>
      </w:r>
      <w:r w:rsidRPr="00C4168A">
        <w:rPr>
          <w:rFonts w:ascii="Calibri" w:hAnsi="Calibri" w:cs="Calibri"/>
          <w:szCs w:val="24"/>
        </w:rPr>
        <w:t xml:space="preserve">have </w:t>
      </w:r>
      <w:r w:rsidR="003D23BD" w:rsidRPr="00C4168A">
        <w:rPr>
          <w:rFonts w:ascii="Calibri" w:hAnsi="Calibri" w:cs="Calibri"/>
          <w:szCs w:val="24"/>
        </w:rPr>
        <w:t>1</w:t>
      </w:r>
      <w:r w:rsidR="058EC27B" w:rsidRPr="00C4168A">
        <w:rPr>
          <w:rFonts w:ascii="Calibri" w:hAnsi="Calibri" w:cs="Calibri"/>
          <w:szCs w:val="24"/>
        </w:rPr>
        <w:t>1</w:t>
      </w:r>
      <w:r w:rsidRPr="00C4168A">
        <w:rPr>
          <w:rFonts w:ascii="Calibri" w:hAnsi="Calibri" w:cs="Calibri"/>
          <w:szCs w:val="24"/>
        </w:rPr>
        <w:t xml:space="preserve"> pilot sites</w:t>
      </w:r>
      <w:r w:rsidR="00790B26" w:rsidRPr="00C4168A">
        <w:rPr>
          <w:rFonts w:ascii="Calibri" w:hAnsi="Calibri" w:cs="Calibri"/>
          <w:szCs w:val="24"/>
        </w:rPr>
        <w:t>,</w:t>
      </w:r>
      <w:r w:rsidRPr="00C4168A">
        <w:rPr>
          <w:rFonts w:ascii="Calibri" w:hAnsi="Calibri" w:cs="Calibri"/>
          <w:szCs w:val="24"/>
        </w:rPr>
        <w:t xml:space="preserve"> </w:t>
      </w:r>
      <w:r w:rsidR="00681896" w:rsidRPr="00C4168A">
        <w:rPr>
          <w:rFonts w:ascii="Calibri" w:hAnsi="Calibri" w:cs="Calibri"/>
          <w:szCs w:val="24"/>
        </w:rPr>
        <w:t xml:space="preserve">covering around </w:t>
      </w:r>
      <w:r w:rsidRPr="00C4168A">
        <w:rPr>
          <w:rFonts w:ascii="Calibri" w:hAnsi="Calibri" w:cs="Calibri"/>
          <w:szCs w:val="24"/>
        </w:rPr>
        <w:t>30,000 Ha</w:t>
      </w:r>
      <w:r w:rsidR="009D15EB" w:rsidRPr="00C4168A">
        <w:rPr>
          <w:rFonts w:ascii="Calibri" w:hAnsi="Calibri" w:cs="Calibri"/>
          <w:szCs w:val="24"/>
        </w:rPr>
        <w:t xml:space="preserve">, and </w:t>
      </w:r>
      <w:r w:rsidR="00AB7BB5" w:rsidRPr="00C4168A">
        <w:rPr>
          <w:rFonts w:ascii="Calibri" w:hAnsi="Calibri" w:cs="Calibri"/>
          <w:szCs w:val="24"/>
        </w:rPr>
        <w:t xml:space="preserve">a further c.20 sites </w:t>
      </w:r>
      <w:r w:rsidR="00FE6492" w:rsidRPr="00C4168A">
        <w:rPr>
          <w:rFonts w:ascii="Calibri" w:hAnsi="Calibri" w:cs="Calibri"/>
          <w:szCs w:val="24"/>
        </w:rPr>
        <w:t>where initial discussions have been undertaken a</w:t>
      </w:r>
      <w:r w:rsidR="002712FE" w:rsidRPr="00C4168A">
        <w:rPr>
          <w:rFonts w:ascii="Calibri" w:hAnsi="Calibri" w:cs="Calibri"/>
          <w:szCs w:val="24"/>
        </w:rPr>
        <w:t>bout participation.</w:t>
      </w:r>
      <w:r w:rsidR="00DD1911" w:rsidRPr="00C4168A">
        <w:rPr>
          <w:rFonts w:ascii="Calibri" w:hAnsi="Calibri" w:cs="Calibri"/>
          <w:szCs w:val="24"/>
        </w:rPr>
        <w:t xml:space="preserve"> </w:t>
      </w:r>
      <w:r w:rsidRPr="00C4168A">
        <w:rPr>
          <w:rFonts w:ascii="Calibri" w:hAnsi="Calibri" w:cs="Calibri"/>
          <w:szCs w:val="24"/>
        </w:rPr>
        <w:t xml:space="preserve">Once we have worked through the </w:t>
      </w:r>
      <w:r w:rsidR="00152DAE" w:rsidRPr="00C4168A">
        <w:rPr>
          <w:rFonts w:ascii="Calibri" w:hAnsi="Calibri" w:cs="Calibri"/>
          <w:szCs w:val="24"/>
        </w:rPr>
        <w:t>pilots,</w:t>
      </w:r>
      <w:r w:rsidRPr="00C4168A">
        <w:rPr>
          <w:rFonts w:ascii="Calibri" w:hAnsi="Calibri" w:cs="Calibri"/>
          <w:szCs w:val="24"/>
        </w:rPr>
        <w:t xml:space="preserve"> we hope to </w:t>
      </w:r>
      <w:r w:rsidR="00AE635D" w:rsidRPr="00C4168A">
        <w:rPr>
          <w:rFonts w:ascii="Calibri" w:hAnsi="Calibri" w:cs="Calibri"/>
          <w:szCs w:val="24"/>
        </w:rPr>
        <w:t xml:space="preserve">be able to </w:t>
      </w:r>
      <w:r w:rsidRPr="00C4168A">
        <w:rPr>
          <w:rFonts w:ascii="Calibri" w:hAnsi="Calibri" w:cs="Calibri"/>
          <w:szCs w:val="24"/>
        </w:rPr>
        <w:t>formally recognise new sites and roll</w:t>
      </w:r>
      <w:r w:rsidR="00D54EEF">
        <w:rPr>
          <w:rFonts w:ascii="Calibri" w:hAnsi="Calibri" w:cs="Calibri"/>
          <w:szCs w:val="24"/>
        </w:rPr>
        <w:t xml:space="preserve"> </w:t>
      </w:r>
      <w:r w:rsidRPr="00C4168A">
        <w:rPr>
          <w:rFonts w:ascii="Calibri" w:hAnsi="Calibri" w:cs="Calibri"/>
          <w:szCs w:val="24"/>
        </w:rPr>
        <w:t xml:space="preserve">out the approach (on an iterative basis) from late </w:t>
      </w:r>
      <w:r w:rsidR="6F68DD16" w:rsidRPr="00C4168A">
        <w:rPr>
          <w:rFonts w:ascii="Calibri" w:hAnsi="Calibri" w:cs="Calibri"/>
          <w:szCs w:val="24"/>
        </w:rPr>
        <w:t>mid-</w:t>
      </w:r>
      <w:r w:rsidR="007579C4" w:rsidRPr="007579C4">
        <w:rPr>
          <w:rFonts w:ascii="Calibri" w:hAnsi="Calibri" w:cs="Calibri"/>
          <w:szCs w:val="24"/>
        </w:rPr>
        <w:t>s</w:t>
      </w:r>
      <w:r w:rsidR="6F68DD16" w:rsidRPr="00C4168A">
        <w:rPr>
          <w:rFonts w:ascii="Calibri" w:hAnsi="Calibri" w:cs="Calibri"/>
          <w:szCs w:val="24"/>
        </w:rPr>
        <w:t xml:space="preserve">ummer 2025 </w:t>
      </w:r>
      <w:r w:rsidRPr="00C4168A">
        <w:rPr>
          <w:rFonts w:ascii="Calibri" w:hAnsi="Calibri" w:cs="Calibri"/>
          <w:szCs w:val="24"/>
        </w:rPr>
        <w:t>onwards.</w:t>
      </w:r>
    </w:p>
    <w:p w14:paraId="1B58CBA7" w14:textId="76D7C17C" w:rsidR="007243F1" w:rsidRPr="00C4168A" w:rsidRDefault="008D2233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T</w:t>
      </w:r>
      <w:r w:rsidR="00AB31D5" w:rsidRPr="00C4168A">
        <w:rPr>
          <w:rFonts w:ascii="Calibri" w:hAnsi="Calibri" w:cs="Calibri"/>
          <w:szCs w:val="24"/>
        </w:rPr>
        <w:t xml:space="preserve">he formal recognition of new </w:t>
      </w:r>
      <w:r w:rsidR="00E23948" w:rsidRPr="00C4168A">
        <w:rPr>
          <w:rFonts w:ascii="Calibri" w:hAnsi="Calibri" w:cs="Calibri"/>
          <w:szCs w:val="24"/>
        </w:rPr>
        <w:t xml:space="preserve">OECMs </w:t>
      </w:r>
      <w:r w:rsidR="00605682" w:rsidRPr="00C4168A">
        <w:rPr>
          <w:rFonts w:ascii="Calibri" w:hAnsi="Calibri" w:cs="Calibri"/>
          <w:szCs w:val="24"/>
        </w:rPr>
        <w:t>may involve</w:t>
      </w:r>
      <w:r w:rsidR="002D63CD" w:rsidRPr="00C4168A">
        <w:rPr>
          <w:rFonts w:ascii="Calibri" w:hAnsi="Calibri" w:cs="Calibri"/>
          <w:szCs w:val="24"/>
        </w:rPr>
        <w:t xml:space="preserve"> the establishment of a</w:t>
      </w:r>
      <w:r w:rsidR="00AE3802" w:rsidRPr="00C4168A">
        <w:rPr>
          <w:rFonts w:ascii="Calibri" w:hAnsi="Calibri" w:cs="Calibri"/>
          <w:szCs w:val="24"/>
        </w:rPr>
        <w:t xml:space="preserve"> cross-sector group t</w:t>
      </w:r>
      <w:r w:rsidR="00605682" w:rsidRPr="00C4168A">
        <w:rPr>
          <w:rFonts w:ascii="Calibri" w:hAnsi="Calibri" w:cs="Calibri"/>
          <w:szCs w:val="24"/>
        </w:rPr>
        <w:t>o</w:t>
      </w:r>
      <w:r w:rsidR="00AE3802" w:rsidRPr="00C4168A">
        <w:rPr>
          <w:rFonts w:ascii="Calibri" w:hAnsi="Calibri" w:cs="Calibri"/>
          <w:szCs w:val="24"/>
        </w:rPr>
        <w:t xml:space="preserve"> </w:t>
      </w:r>
      <w:r w:rsidR="00C3406B" w:rsidRPr="00C4168A">
        <w:rPr>
          <w:rFonts w:ascii="Calibri" w:hAnsi="Calibri" w:cs="Calibri"/>
          <w:szCs w:val="24"/>
        </w:rPr>
        <w:t xml:space="preserve">support the validation </w:t>
      </w:r>
      <w:r w:rsidR="00A87558" w:rsidRPr="00C4168A">
        <w:rPr>
          <w:rFonts w:ascii="Calibri" w:hAnsi="Calibri" w:cs="Calibri"/>
          <w:szCs w:val="24"/>
        </w:rPr>
        <w:t xml:space="preserve">of </w:t>
      </w:r>
      <w:r w:rsidR="00FB4FA3" w:rsidRPr="00C4168A">
        <w:rPr>
          <w:rFonts w:ascii="Calibri" w:hAnsi="Calibri" w:cs="Calibri"/>
          <w:szCs w:val="24"/>
        </w:rPr>
        <w:t xml:space="preserve">new sites and development </w:t>
      </w:r>
      <w:r w:rsidR="00C70B66" w:rsidRPr="00C4168A">
        <w:rPr>
          <w:rFonts w:ascii="Calibri" w:hAnsi="Calibri" w:cs="Calibri"/>
          <w:szCs w:val="24"/>
        </w:rPr>
        <w:t>and refinement of criteria</w:t>
      </w:r>
      <w:r w:rsidR="00DB0667" w:rsidRPr="00C4168A">
        <w:rPr>
          <w:rFonts w:ascii="Calibri" w:hAnsi="Calibri" w:cs="Calibri"/>
          <w:szCs w:val="24"/>
        </w:rPr>
        <w:t xml:space="preserve"> associated with recognition. </w:t>
      </w:r>
      <w:r w:rsidR="0044315D" w:rsidRPr="00C4168A">
        <w:rPr>
          <w:rFonts w:ascii="Calibri" w:hAnsi="Calibri" w:cs="Calibri"/>
          <w:szCs w:val="24"/>
        </w:rPr>
        <w:t xml:space="preserve">This is currently being </w:t>
      </w:r>
      <w:r w:rsidR="00EA03FC" w:rsidRPr="00C4168A">
        <w:rPr>
          <w:rFonts w:ascii="Calibri" w:hAnsi="Calibri" w:cs="Calibri"/>
          <w:szCs w:val="24"/>
        </w:rPr>
        <w:t>discussed with S</w:t>
      </w:r>
      <w:r w:rsidR="007579C4">
        <w:rPr>
          <w:rFonts w:ascii="Calibri" w:hAnsi="Calibri" w:cs="Calibri"/>
          <w:szCs w:val="24"/>
        </w:rPr>
        <w:t xml:space="preserve">cottish </w:t>
      </w:r>
      <w:r w:rsidR="00EA03FC" w:rsidRPr="00C4168A">
        <w:rPr>
          <w:rFonts w:ascii="Calibri" w:hAnsi="Calibri" w:cs="Calibri"/>
          <w:szCs w:val="24"/>
        </w:rPr>
        <w:t>G</w:t>
      </w:r>
      <w:r w:rsidR="007579C4">
        <w:rPr>
          <w:rFonts w:ascii="Calibri" w:hAnsi="Calibri" w:cs="Calibri"/>
          <w:szCs w:val="24"/>
        </w:rPr>
        <w:t>overnment</w:t>
      </w:r>
      <w:r w:rsidR="00EA03FC" w:rsidRPr="00C4168A">
        <w:rPr>
          <w:rFonts w:ascii="Calibri" w:hAnsi="Calibri" w:cs="Calibri"/>
          <w:szCs w:val="24"/>
        </w:rPr>
        <w:t>.</w:t>
      </w:r>
    </w:p>
    <w:p w14:paraId="21AAC7BD" w14:textId="1DDE6E35" w:rsidR="001956F8" w:rsidRPr="00005387" w:rsidRDefault="009D2C1B" w:rsidP="008D4D4E">
      <w:pPr>
        <w:pStyle w:val="Heading3"/>
      </w:pPr>
      <w:r w:rsidRPr="00C4168A">
        <w:t>Protected Areas</w:t>
      </w:r>
      <w:r w:rsidR="00502A09" w:rsidRPr="00C4168A">
        <w:t>:</w:t>
      </w:r>
      <w:r w:rsidR="00804D5C" w:rsidRPr="00C4168A">
        <w:t xml:space="preserve"> </w:t>
      </w:r>
      <w:r w:rsidR="00502A09" w:rsidRPr="00C4168A">
        <w:t xml:space="preserve">New </w:t>
      </w:r>
      <w:r w:rsidR="00F06191">
        <w:t>s</w:t>
      </w:r>
      <w:r w:rsidR="00502A09" w:rsidRPr="00C4168A">
        <w:t>ites</w:t>
      </w:r>
    </w:p>
    <w:p w14:paraId="652CE5E7" w14:textId="1B0954AB" w:rsidR="00FC1B4F" w:rsidRPr="00C4168A" w:rsidRDefault="00ED017D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T</w:t>
      </w:r>
      <w:r w:rsidR="006A12AC" w:rsidRPr="00C4168A">
        <w:rPr>
          <w:rFonts w:ascii="Calibri" w:hAnsi="Calibri" w:cs="Calibri"/>
          <w:szCs w:val="24"/>
        </w:rPr>
        <w:t xml:space="preserve">he </w:t>
      </w:r>
      <w:r w:rsidR="00883434" w:rsidRPr="00C4168A">
        <w:rPr>
          <w:rFonts w:ascii="Calibri" w:hAnsi="Calibri" w:cs="Calibri"/>
          <w:szCs w:val="24"/>
        </w:rPr>
        <w:t>majority of the 30x30 shortfall</w:t>
      </w:r>
      <w:r w:rsidR="7439F07A" w:rsidRPr="00C4168A">
        <w:rPr>
          <w:rFonts w:ascii="Calibri" w:hAnsi="Calibri" w:cs="Calibri"/>
          <w:szCs w:val="24"/>
        </w:rPr>
        <w:t xml:space="preserve"> is hoped to be delivered</w:t>
      </w:r>
      <w:r w:rsidR="00883434" w:rsidRPr="00C4168A">
        <w:rPr>
          <w:rFonts w:ascii="Calibri" w:hAnsi="Calibri" w:cs="Calibri"/>
          <w:szCs w:val="24"/>
        </w:rPr>
        <w:t xml:space="preserve"> </w:t>
      </w:r>
      <w:r w:rsidR="65822C3D" w:rsidRPr="00C4168A">
        <w:rPr>
          <w:rFonts w:ascii="Calibri" w:hAnsi="Calibri" w:cs="Calibri"/>
          <w:szCs w:val="24"/>
        </w:rPr>
        <w:t>as</w:t>
      </w:r>
      <w:r w:rsidR="00883434" w:rsidRPr="00C4168A">
        <w:rPr>
          <w:rFonts w:ascii="Calibri" w:hAnsi="Calibri" w:cs="Calibri"/>
          <w:szCs w:val="24"/>
        </w:rPr>
        <w:t xml:space="preserve"> OECMs</w:t>
      </w:r>
      <w:r w:rsidR="57DE8CBA" w:rsidRPr="00C4168A">
        <w:rPr>
          <w:rFonts w:ascii="Calibri" w:hAnsi="Calibri" w:cs="Calibri"/>
          <w:szCs w:val="24"/>
        </w:rPr>
        <w:t>. However,</w:t>
      </w:r>
      <w:r w:rsidR="00883434" w:rsidRPr="00C4168A">
        <w:rPr>
          <w:rFonts w:ascii="Calibri" w:hAnsi="Calibri" w:cs="Calibri"/>
          <w:szCs w:val="24"/>
        </w:rPr>
        <w:t xml:space="preserve"> </w:t>
      </w:r>
      <w:r w:rsidR="00A12BFE" w:rsidRPr="00C4168A">
        <w:rPr>
          <w:rFonts w:ascii="Calibri" w:hAnsi="Calibri" w:cs="Calibri"/>
          <w:szCs w:val="24"/>
        </w:rPr>
        <w:t>there will be circumstances where designation as Protected Areas may be favoured or necessary</w:t>
      </w:r>
      <w:r w:rsidR="00942584" w:rsidRPr="00C4168A">
        <w:rPr>
          <w:rFonts w:ascii="Calibri" w:hAnsi="Calibri" w:cs="Calibri"/>
          <w:szCs w:val="24"/>
        </w:rPr>
        <w:t xml:space="preserve">. Examples may include situations where landowners </w:t>
      </w:r>
      <w:r w:rsidR="004561DB" w:rsidRPr="00C4168A">
        <w:rPr>
          <w:rFonts w:ascii="Calibri" w:hAnsi="Calibri" w:cs="Calibri"/>
          <w:szCs w:val="24"/>
        </w:rPr>
        <w:t xml:space="preserve">actively </w:t>
      </w:r>
      <w:r w:rsidR="001C7BEB" w:rsidRPr="00C4168A">
        <w:rPr>
          <w:rFonts w:ascii="Calibri" w:hAnsi="Calibri" w:cs="Calibri"/>
          <w:szCs w:val="24"/>
        </w:rPr>
        <w:t>seek</w:t>
      </w:r>
      <w:r w:rsidR="004561DB" w:rsidRPr="00C4168A">
        <w:rPr>
          <w:rFonts w:ascii="Calibri" w:hAnsi="Calibri" w:cs="Calibri"/>
          <w:szCs w:val="24"/>
        </w:rPr>
        <w:t xml:space="preserve"> designation</w:t>
      </w:r>
      <w:r w:rsidR="00955816" w:rsidRPr="00C4168A">
        <w:rPr>
          <w:rFonts w:ascii="Calibri" w:hAnsi="Calibri" w:cs="Calibri"/>
          <w:szCs w:val="24"/>
        </w:rPr>
        <w:t xml:space="preserve">, instances </w:t>
      </w:r>
      <w:r w:rsidR="00C66321" w:rsidRPr="00C4168A">
        <w:rPr>
          <w:rFonts w:ascii="Calibri" w:hAnsi="Calibri" w:cs="Calibri"/>
          <w:szCs w:val="24"/>
        </w:rPr>
        <w:t>wh</w:t>
      </w:r>
      <w:r w:rsidR="008F4F23" w:rsidRPr="00C4168A">
        <w:rPr>
          <w:rFonts w:ascii="Calibri" w:hAnsi="Calibri" w:cs="Calibri"/>
          <w:szCs w:val="24"/>
        </w:rPr>
        <w:t xml:space="preserve">ere </w:t>
      </w:r>
      <w:r w:rsidR="00C66321" w:rsidRPr="00C4168A">
        <w:rPr>
          <w:rFonts w:ascii="Calibri" w:hAnsi="Calibri" w:cs="Calibri"/>
          <w:szCs w:val="24"/>
        </w:rPr>
        <w:t xml:space="preserve">rare </w:t>
      </w:r>
      <w:r w:rsidR="00090B58" w:rsidRPr="00C4168A">
        <w:rPr>
          <w:rFonts w:ascii="Calibri" w:hAnsi="Calibri" w:cs="Calibri"/>
          <w:szCs w:val="24"/>
        </w:rPr>
        <w:t xml:space="preserve">or vulnerable species or habitats are threatened </w:t>
      </w:r>
      <w:r w:rsidR="00D012B8" w:rsidRPr="00C4168A">
        <w:rPr>
          <w:rFonts w:ascii="Calibri" w:hAnsi="Calibri" w:cs="Calibri"/>
          <w:szCs w:val="24"/>
        </w:rPr>
        <w:t>with loss and there are no other options</w:t>
      </w:r>
      <w:r w:rsidR="00C25026" w:rsidRPr="00C4168A">
        <w:rPr>
          <w:rFonts w:ascii="Calibri" w:hAnsi="Calibri" w:cs="Calibri"/>
          <w:szCs w:val="24"/>
        </w:rPr>
        <w:t xml:space="preserve"> or following</w:t>
      </w:r>
      <w:r w:rsidR="008C17C9" w:rsidRPr="00C4168A">
        <w:rPr>
          <w:rFonts w:ascii="Calibri" w:hAnsi="Calibri" w:cs="Calibri"/>
          <w:szCs w:val="24"/>
        </w:rPr>
        <w:t xml:space="preserve"> </w:t>
      </w:r>
      <w:r w:rsidR="00943273" w:rsidRPr="00C4168A">
        <w:rPr>
          <w:rFonts w:ascii="Calibri" w:hAnsi="Calibri" w:cs="Calibri"/>
          <w:szCs w:val="24"/>
        </w:rPr>
        <w:t>formal reviews</w:t>
      </w:r>
      <w:r w:rsidR="003B04BA" w:rsidRPr="00C4168A">
        <w:rPr>
          <w:rFonts w:ascii="Calibri" w:hAnsi="Calibri" w:cs="Calibri"/>
          <w:szCs w:val="24"/>
        </w:rPr>
        <w:t xml:space="preserve"> or processes </w:t>
      </w:r>
      <w:r w:rsidR="00606C66" w:rsidRPr="00C4168A">
        <w:rPr>
          <w:rFonts w:ascii="Calibri" w:hAnsi="Calibri" w:cs="Calibri"/>
          <w:szCs w:val="24"/>
        </w:rPr>
        <w:t>(e.g. the recent SPA</w:t>
      </w:r>
      <w:r w:rsidR="00FC1B4F" w:rsidRPr="00C4168A">
        <w:rPr>
          <w:rFonts w:ascii="Calibri" w:hAnsi="Calibri" w:cs="Calibri"/>
          <w:szCs w:val="24"/>
        </w:rPr>
        <w:t xml:space="preserve"> </w:t>
      </w:r>
      <w:r w:rsidR="00606C66" w:rsidRPr="00C4168A">
        <w:rPr>
          <w:rFonts w:ascii="Calibri" w:hAnsi="Calibri" w:cs="Calibri"/>
          <w:szCs w:val="24"/>
        </w:rPr>
        <w:t>review</w:t>
      </w:r>
      <w:r w:rsidR="00C06D91" w:rsidRPr="00C4168A">
        <w:rPr>
          <w:rFonts w:ascii="Calibri" w:hAnsi="Calibri" w:cs="Calibri"/>
          <w:szCs w:val="24"/>
        </w:rPr>
        <w:t>).</w:t>
      </w:r>
      <w:r w:rsidR="004A6126" w:rsidRPr="00C4168A">
        <w:rPr>
          <w:rFonts w:ascii="Calibri" w:hAnsi="Calibri" w:cs="Calibri"/>
          <w:szCs w:val="24"/>
        </w:rPr>
        <w:t xml:space="preserve"> </w:t>
      </w:r>
      <w:r w:rsidR="00C47E13" w:rsidRPr="00C4168A">
        <w:rPr>
          <w:rFonts w:ascii="Calibri" w:hAnsi="Calibri" w:cs="Calibri"/>
          <w:szCs w:val="24"/>
        </w:rPr>
        <w:t xml:space="preserve">In line with work about a future </w:t>
      </w:r>
      <w:r w:rsidR="00C47E13" w:rsidRPr="00C4168A">
        <w:rPr>
          <w:rFonts w:ascii="Calibri" w:hAnsi="Calibri" w:cs="Calibri"/>
          <w:i/>
          <w:iCs/>
          <w:szCs w:val="24"/>
        </w:rPr>
        <w:t xml:space="preserve">Vision </w:t>
      </w:r>
      <w:r w:rsidR="00C47E13" w:rsidRPr="00C4168A">
        <w:rPr>
          <w:rFonts w:ascii="Calibri" w:hAnsi="Calibri" w:cs="Calibri"/>
          <w:szCs w:val="24"/>
        </w:rPr>
        <w:t xml:space="preserve">for 30x30 </w:t>
      </w:r>
      <w:r w:rsidR="00CB091C" w:rsidRPr="00C4168A">
        <w:rPr>
          <w:rFonts w:ascii="Calibri" w:hAnsi="Calibri" w:cs="Calibri"/>
          <w:szCs w:val="24"/>
        </w:rPr>
        <w:t>we propose to revisit our policy on designation of new sites</w:t>
      </w:r>
      <w:r w:rsidR="001E3680">
        <w:rPr>
          <w:rFonts w:ascii="Calibri" w:hAnsi="Calibri" w:cs="Calibri"/>
          <w:szCs w:val="24"/>
        </w:rPr>
        <w:t xml:space="preserve">, using the </w:t>
      </w:r>
      <w:r w:rsidR="1D68C571" w:rsidRPr="00C4168A">
        <w:rPr>
          <w:rFonts w:ascii="Calibri" w:hAnsi="Calibri" w:cs="Calibri"/>
          <w:szCs w:val="24"/>
        </w:rPr>
        <w:t xml:space="preserve">Protected Areas Committee </w:t>
      </w:r>
      <w:r w:rsidR="001E3680">
        <w:rPr>
          <w:rFonts w:ascii="Calibri" w:hAnsi="Calibri" w:cs="Calibri"/>
          <w:szCs w:val="24"/>
        </w:rPr>
        <w:t>to develop and endorse our approach</w:t>
      </w:r>
      <w:r w:rsidR="00A873C6">
        <w:rPr>
          <w:rFonts w:ascii="Calibri" w:hAnsi="Calibri" w:cs="Calibri"/>
          <w:szCs w:val="24"/>
        </w:rPr>
        <w:t xml:space="preserve"> later in the year</w:t>
      </w:r>
      <w:r w:rsidR="1D68C571" w:rsidRPr="00C4168A">
        <w:rPr>
          <w:rFonts w:ascii="Calibri" w:hAnsi="Calibri" w:cs="Calibri"/>
          <w:szCs w:val="24"/>
        </w:rPr>
        <w:t>.</w:t>
      </w:r>
    </w:p>
    <w:p w14:paraId="76608878" w14:textId="77777777" w:rsidR="001956F8" w:rsidRDefault="00D76BBC" w:rsidP="008D4D4E">
      <w:pPr>
        <w:pStyle w:val="Heading3"/>
      </w:pPr>
      <w:r w:rsidRPr="00C4168A">
        <w:t>Protected Areas: Existing sites</w:t>
      </w:r>
    </w:p>
    <w:p w14:paraId="634A3D44" w14:textId="3F6B7EB9" w:rsidR="00987364" w:rsidRPr="00C4168A" w:rsidRDefault="001261D4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There are two key challenges around </w:t>
      </w:r>
      <w:r w:rsidR="00810226" w:rsidRPr="00C4168A">
        <w:rPr>
          <w:rFonts w:ascii="Calibri" w:hAnsi="Calibri" w:cs="Calibri"/>
          <w:szCs w:val="24"/>
        </w:rPr>
        <w:t xml:space="preserve">management of </w:t>
      </w:r>
      <w:r w:rsidR="00AC0F6D" w:rsidRPr="00C4168A">
        <w:rPr>
          <w:rFonts w:ascii="Calibri" w:hAnsi="Calibri" w:cs="Calibri"/>
          <w:szCs w:val="24"/>
        </w:rPr>
        <w:t>existing protected areas</w:t>
      </w:r>
      <w:r w:rsidR="007579C4">
        <w:rPr>
          <w:rFonts w:ascii="Calibri" w:hAnsi="Calibri" w:cs="Calibri"/>
          <w:szCs w:val="24"/>
        </w:rPr>
        <w:t>:</w:t>
      </w:r>
      <w:r w:rsidR="004D4378" w:rsidRPr="00C4168A">
        <w:rPr>
          <w:rFonts w:ascii="Calibri" w:hAnsi="Calibri" w:cs="Calibri"/>
          <w:szCs w:val="24"/>
        </w:rPr>
        <w:t xml:space="preserve"> </w:t>
      </w:r>
      <w:r w:rsidR="006108CB" w:rsidRPr="00C4168A">
        <w:rPr>
          <w:rFonts w:ascii="Calibri" w:hAnsi="Calibri" w:cs="Calibri"/>
          <w:szCs w:val="24"/>
        </w:rPr>
        <w:t xml:space="preserve">ensuring that they </w:t>
      </w:r>
      <w:r w:rsidR="00C60E4F" w:rsidRPr="00C4168A">
        <w:rPr>
          <w:rFonts w:ascii="Calibri" w:hAnsi="Calibri" w:cs="Calibri"/>
          <w:szCs w:val="24"/>
        </w:rPr>
        <w:t xml:space="preserve">are </w:t>
      </w:r>
      <w:r w:rsidR="34BDF213" w:rsidRPr="00C4168A">
        <w:rPr>
          <w:rFonts w:ascii="Calibri" w:hAnsi="Calibri" w:cs="Calibri"/>
          <w:i/>
          <w:iCs/>
          <w:szCs w:val="24"/>
        </w:rPr>
        <w:t>effective</w:t>
      </w:r>
      <w:r w:rsidR="0035424B" w:rsidRPr="00C4168A">
        <w:rPr>
          <w:rFonts w:ascii="Calibri" w:hAnsi="Calibri" w:cs="Calibri"/>
          <w:i/>
          <w:iCs/>
          <w:szCs w:val="24"/>
        </w:rPr>
        <w:t>ly managed</w:t>
      </w:r>
      <w:r w:rsidR="34BDF213" w:rsidRPr="00C4168A">
        <w:rPr>
          <w:rFonts w:ascii="Calibri" w:hAnsi="Calibri" w:cs="Calibri"/>
          <w:b/>
          <w:bCs/>
          <w:szCs w:val="24"/>
        </w:rPr>
        <w:t xml:space="preserve"> </w:t>
      </w:r>
      <w:r w:rsidR="00C16105" w:rsidRPr="00C4168A">
        <w:rPr>
          <w:rFonts w:ascii="Calibri" w:hAnsi="Calibri" w:cs="Calibri"/>
          <w:szCs w:val="24"/>
        </w:rPr>
        <w:t>an</w:t>
      </w:r>
      <w:r w:rsidR="0015131E" w:rsidRPr="00C4168A">
        <w:rPr>
          <w:rFonts w:ascii="Calibri" w:hAnsi="Calibri" w:cs="Calibri"/>
          <w:szCs w:val="24"/>
        </w:rPr>
        <w:t xml:space="preserve">d </w:t>
      </w:r>
      <w:r w:rsidR="00802A9D" w:rsidRPr="00C4168A">
        <w:rPr>
          <w:rFonts w:ascii="Calibri" w:hAnsi="Calibri" w:cs="Calibri"/>
          <w:szCs w:val="24"/>
        </w:rPr>
        <w:t xml:space="preserve">ensuring </w:t>
      </w:r>
      <w:r w:rsidR="007639A8" w:rsidRPr="00C4168A">
        <w:rPr>
          <w:rFonts w:ascii="Calibri" w:hAnsi="Calibri" w:cs="Calibri"/>
          <w:szCs w:val="24"/>
        </w:rPr>
        <w:t xml:space="preserve">they are resilient </w:t>
      </w:r>
      <w:r w:rsidR="00AD3DED" w:rsidRPr="00C4168A">
        <w:rPr>
          <w:rFonts w:ascii="Calibri" w:hAnsi="Calibri" w:cs="Calibri"/>
          <w:szCs w:val="24"/>
        </w:rPr>
        <w:t>and delivering maximum value for nature</w:t>
      </w:r>
      <w:r w:rsidR="0A60343F" w:rsidRPr="00C4168A">
        <w:rPr>
          <w:rFonts w:ascii="Calibri" w:hAnsi="Calibri" w:cs="Calibri"/>
          <w:szCs w:val="24"/>
        </w:rPr>
        <w:t>,</w:t>
      </w:r>
      <w:r w:rsidR="00555DEF" w:rsidRPr="00C4168A">
        <w:rPr>
          <w:rFonts w:ascii="Calibri" w:hAnsi="Calibri" w:cs="Calibri"/>
          <w:szCs w:val="24"/>
        </w:rPr>
        <w:t xml:space="preserve"> people</w:t>
      </w:r>
      <w:r w:rsidR="771218E0" w:rsidRPr="00C4168A">
        <w:rPr>
          <w:rFonts w:ascii="Calibri" w:hAnsi="Calibri" w:cs="Calibri"/>
          <w:szCs w:val="24"/>
        </w:rPr>
        <w:t xml:space="preserve"> and climate</w:t>
      </w:r>
      <w:r w:rsidR="00555DEF" w:rsidRPr="00C4168A">
        <w:rPr>
          <w:rFonts w:ascii="Calibri" w:hAnsi="Calibri" w:cs="Calibri"/>
          <w:szCs w:val="24"/>
        </w:rPr>
        <w:t>.</w:t>
      </w:r>
    </w:p>
    <w:p w14:paraId="50BE4968" w14:textId="5F25C0E1" w:rsidR="00870A4F" w:rsidRPr="00C4168A" w:rsidRDefault="001C7376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25%</w:t>
      </w:r>
      <w:r w:rsidR="003E5A66" w:rsidRPr="00C4168A">
        <w:rPr>
          <w:rFonts w:ascii="Calibri" w:hAnsi="Calibri" w:cs="Calibri"/>
          <w:szCs w:val="24"/>
        </w:rPr>
        <w:t xml:space="preserve"> of </w:t>
      </w:r>
      <w:r w:rsidR="00583199" w:rsidRPr="00C4168A">
        <w:rPr>
          <w:rFonts w:ascii="Calibri" w:hAnsi="Calibri" w:cs="Calibri"/>
          <w:szCs w:val="24"/>
        </w:rPr>
        <w:t>protected area</w:t>
      </w:r>
      <w:r w:rsidR="670EB902" w:rsidRPr="00C4168A">
        <w:rPr>
          <w:rFonts w:ascii="Calibri" w:hAnsi="Calibri" w:cs="Calibri"/>
          <w:szCs w:val="24"/>
        </w:rPr>
        <w:t xml:space="preserve"> features</w:t>
      </w:r>
      <w:r w:rsidR="003E5A66" w:rsidRPr="00C4168A">
        <w:rPr>
          <w:rFonts w:ascii="Calibri" w:hAnsi="Calibri" w:cs="Calibri"/>
          <w:szCs w:val="24"/>
        </w:rPr>
        <w:t xml:space="preserve"> are in </w:t>
      </w:r>
      <w:r w:rsidR="001C570F" w:rsidRPr="00C4168A">
        <w:rPr>
          <w:rFonts w:ascii="Calibri" w:hAnsi="Calibri" w:cs="Calibri"/>
          <w:szCs w:val="24"/>
        </w:rPr>
        <w:t>unfavourable condition</w:t>
      </w:r>
      <w:r w:rsidR="08506B86" w:rsidRPr="00C4168A">
        <w:rPr>
          <w:rFonts w:ascii="Calibri" w:hAnsi="Calibri" w:cs="Calibri"/>
          <w:szCs w:val="24"/>
        </w:rPr>
        <w:t xml:space="preserve"> and</w:t>
      </w:r>
      <w:r w:rsidR="3DB3FF41" w:rsidRPr="00C4168A">
        <w:rPr>
          <w:rFonts w:ascii="Calibri" w:hAnsi="Calibri" w:cs="Calibri"/>
          <w:szCs w:val="24"/>
        </w:rPr>
        <w:t xml:space="preserve"> </w:t>
      </w:r>
      <w:r w:rsidR="116DBD2E" w:rsidRPr="00C4168A">
        <w:rPr>
          <w:rFonts w:ascii="Calibri" w:hAnsi="Calibri" w:cs="Calibri"/>
          <w:szCs w:val="24"/>
        </w:rPr>
        <w:t>t</w:t>
      </w:r>
      <w:r w:rsidR="00F32CBB" w:rsidRPr="00C4168A">
        <w:rPr>
          <w:rFonts w:ascii="Calibri" w:hAnsi="Calibri" w:cs="Calibri"/>
          <w:szCs w:val="24"/>
        </w:rPr>
        <w:t>his figure is increasing.</w:t>
      </w:r>
      <w:r w:rsidR="000A7D88" w:rsidRPr="00C4168A">
        <w:rPr>
          <w:rFonts w:ascii="Calibri" w:hAnsi="Calibri" w:cs="Calibri"/>
          <w:szCs w:val="24"/>
        </w:rPr>
        <w:t xml:space="preserve"> </w:t>
      </w:r>
      <w:r w:rsidR="007F48EC" w:rsidRPr="00C4168A">
        <w:rPr>
          <w:rFonts w:ascii="Calibri" w:hAnsi="Calibri" w:cs="Calibri"/>
          <w:szCs w:val="24"/>
        </w:rPr>
        <w:t xml:space="preserve">There are </w:t>
      </w:r>
      <w:r w:rsidR="00DA66AE" w:rsidRPr="00C4168A">
        <w:rPr>
          <w:rFonts w:ascii="Calibri" w:hAnsi="Calibri" w:cs="Calibri"/>
          <w:szCs w:val="24"/>
        </w:rPr>
        <w:t>many</w:t>
      </w:r>
      <w:r w:rsidR="00FA1E15" w:rsidRPr="00C4168A">
        <w:rPr>
          <w:rFonts w:ascii="Calibri" w:hAnsi="Calibri" w:cs="Calibri"/>
          <w:szCs w:val="24"/>
        </w:rPr>
        <w:t xml:space="preserve"> reasons </w:t>
      </w:r>
      <w:r w:rsidR="00F674E2" w:rsidRPr="00C4168A">
        <w:rPr>
          <w:rFonts w:ascii="Calibri" w:hAnsi="Calibri" w:cs="Calibri"/>
          <w:szCs w:val="24"/>
        </w:rPr>
        <w:t xml:space="preserve">for </w:t>
      </w:r>
      <w:r w:rsidR="009701F5" w:rsidRPr="00C4168A">
        <w:rPr>
          <w:rFonts w:ascii="Calibri" w:hAnsi="Calibri" w:cs="Calibri"/>
          <w:szCs w:val="24"/>
        </w:rPr>
        <w:t>this,</w:t>
      </w:r>
      <w:r w:rsidR="005747F3" w:rsidRPr="00C4168A">
        <w:rPr>
          <w:rFonts w:ascii="Calibri" w:hAnsi="Calibri" w:cs="Calibri"/>
          <w:szCs w:val="24"/>
        </w:rPr>
        <w:t xml:space="preserve"> </w:t>
      </w:r>
      <w:r w:rsidR="00E80EE2" w:rsidRPr="00C4168A">
        <w:rPr>
          <w:rFonts w:ascii="Calibri" w:hAnsi="Calibri" w:cs="Calibri"/>
          <w:szCs w:val="24"/>
        </w:rPr>
        <w:t>includ</w:t>
      </w:r>
      <w:r w:rsidR="695AE516" w:rsidRPr="00C4168A">
        <w:rPr>
          <w:rFonts w:ascii="Calibri" w:hAnsi="Calibri" w:cs="Calibri"/>
          <w:szCs w:val="24"/>
        </w:rPr>
        <w:t>ing</w:t>
      </w:r>
      <w:r w:rsidR="00E80EE2" w:rsidRPr="00C4168A">
        <w:rPr>
          <w:rFonts w:ascii="Calibri" w:hAnsi="Calibri" w:cs="Calibri"/>
          <w:szCs w:val="24"/>
        </w:rPr>
        <w:t xml:space="preserve"> difficult</w:t>
      </w:r>
      <w:r w:rsidR="203D97FF" w:rsidRPr="00C4168A">
        <w:rPr>
          <w:rFonts w:ascii="Calibri" w:hAnsi="Calibri" w:cs="Calibri"/>
          <w:szCs w:val="24"/>
        </w:rPr>
        <w:t>y</w:t>
      </w:r>
      <w:r w:rsidR="00E80EE2" w:rsidRPr="00C4168A">
        <w:rPr>
          <w:rFonts w:ascii="Calibri" w:hAnsi="Calibri" w:cs="Calibri"/>
          <w:szCs w:val="24"/>
        </w:rPr>
        <w:t xml:space="preserve"> in controlling landscape-or-wider pressures, </w:t>
      </w:r>
      <w:r w:rsidR="00856FA1" w:rsidRPr="00C4168A">
        <w:rPr>
          <w:rFonts w:ascii="Calibri" w:hAnsi="Calibri" w:cs="Calibri"/>
          <w:szCs w:val="24"/>
        </w:rPr>
        <w:t>legislation</w:t>
      </w:r>
      <w:r w:rsidR="002A09A5" w:rsidRPr="00C4168A">
        <w:rPr>
          <w:rFonts w:ascii="Calibri" w:hAnsi="Calibri" w:cs="Calibri"/>
          <w:szCs w:val="24"/>
        </w:rPr>
        <w:t>,</w:t>
      </w:r>
      <w:r w:rsidR="00856FA1" w:rsidRPr="00C4168A">
        <w:rPr>
          <w:rFonts w:ascii="Calibri" w:hAnsi="Calibri" w:cs="Calibri"/>
          <w:szCs w:val="24"/>
        </w:rPr>
        <w:t xml:space="preserve"> </w:t>
      </w:r>
      <w:r w:rsidR="00586725" w:rsidRPr="00C4168A">
        <w:rPr>
          <w:rFonts w:ascii="Calibri" w:hAnsi="Calibri" w:cs="Calibri"/>
          <w:szCs w:val="24"/>
        </w:rPr>
        <w:t xml:space="preserve">resourcing and </w:t>
      </w:r>
      <w:r w:rsidR="7986A525" w:rsidRPr="00C4168A">
        <w:rPr>
          <w:rFonts w:ascii="Calibri" w:hAnsi="Calibri" w:cs="Calibri"/>
          <w:szCs w:val="24"/>
        </w:rPr>
        <w:t>how</w:t>
      </w:r>
      <w:r w:rsidR="00586725" w:rsidRPr="00C4168A">
        <w:rPr>
          <w:rFonts w:ascii="Calibri" w:hAnsi="Calibri" w:cs="Calibri"/>
          <w:szCs w:val="24"/>
        </w:rPr>
        <w:t xml:space="preserve"> we</w:t>
      </w:r>
      <w:r w:rsidR="0032256E" w:rsidRPr="00C4168A">
        <w:rPr>
          <w:rFonts w:ascii="Calibri" w:hAnsi="Calibri" w:cs="Calibri"/>
          <w:szCs w:val="24"/>
        </w:rPr>
        <w:t xml:space="preserve"> </w:t>
      </w:r>
      <w:r w:rsidR="00586725" w:rsidRPr="00C4168A">
        <w:rPr>
          <w:rFonts w:ascii="Calibri" w:hAnsi="Calibri" w:cs="Calibri"/>
          <w:szCs w:val="24"/>
        </w:rPr>
        <w:t>a</w:t>
      </w:r>
      <w:r w:rsidR="00647C4C" w:rsidRPr="00C4168A">
        <w:rPr>
          <w:rFonts w:ascii="Calibri" w:hAnsi="Calibri" w:cs="Calibri"/>
          <w:szCs w:val="24"/>
        </w:rPr>
        <w:t xml:space="preserve">ssess and </w:t>
      </w:r>
      <w:r w:rsidR="00DC68DF" w:rsidRPr="00C4168A">
        <w:rPr>
          <w:rFonts w:ascii="Calibri" w:hAnsi="Calibri" w:cs="Calibri"/>
          <w:szCs w:val="24"/>
        </w:rPr>
        <w:t xml:space="preserve">report on </w:t>
      </w:r>
      <w:r w:rsidR="00232EE9" w:rsidRPr="00C4168A">
        <w:rPr>
          <w:rFonts w:ascii="Calibri" w:hAnsi="Calibri" w:cs="Calibri"/>
          <w:szCs w:val="24"/>
        </w:rPr>
        <w:t>success.</w:t>
      </w:r>
    </w:p>
    <w:p w14:paraId="0B854D1A" w14:textId="419457BC" w:rsidR="001966C0" w:rsidRPr="00C4168A" w:rsidRDefault="0089779D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Our new approach to monitoring, </w:t>
      </w:r>
      <w:r w:rsidRPr="00C4168A">
        <w:rPr>
          <w:rFonts w:ascii="Calibri" w:hAnsi="Calibri" w:cs="Calibri"/>
          <w:i/>
          <w:iCs/>
          <w:szCs w:val="24"/>
        </w:rPr>
        <w:t>Delivering Healthy Ecosystems</w:t>
      </w:r>
      <w:r w:rsidR="007D4265" w:rsidRPr="00C4168A">
        <w:rPr>
          <w:rFonts w:ascii="Calibri" w:hAnsi="Calibri" w:cs="Calibri"/>
          <w:i/>
          <w:iCs/>
          <w:szCs w:val="24"/>
        </w:rPr>
        <w:t xml:space="preserve"> </w:t>
      </w:r>
      <w:r w:rsidR="007D4265" w:rsidRPr="00C4168A">
        <w:rPr>
          <w:rFonts w:ascii="Calibri" w:hAnsi="Calibri" w:cs="Calibri"/>
          <w:szCs w:val="24"/>
        </w:rPr>
        <w:t>(DHE)</w:t>
      </w:r>
      <w:r w:rsidR="70851276" w:rsidRPr="00C4168A">
        <w:rPr>
          <w:rFonts w:ascii="Calibri" w:hAnsi="Calibri" w:cs="Calibri"/>
          <w:szCs w:val="24"/>
        </w:rPr>
        <w:t xml:space="preserve">, </w:t>
      </w:r>
      <w:r w:rsidR="007248C1">
        <w:rPr>
          <w:rFonts w:ascii="Calibri" w:hAnsi="Calibri" w:cs="Calibri"/>
          <w:szCs w:val="24"/>
        </w:rPr>
        <w:t>endorsed</w:t>
      </w:r>
      <w:r w:rsidR="007248C1" w:rsidRPr="00C4168A">
        <w:rPr>
          <w:rFonts w:ascii="Calibri" w:hAnsi="Calibri" w:cs="Calibri"/>
          <w:szCs w:val="24"/>
        </w:rPr>
        <w:t xml:space="preserve"> </w:t>
      </w:r>
      <w:r w:rsidR="70851276" w:rsidRPr="00C4168A">
        <w:rPr>
          <w:rFonts w:ascii="Calibri" w:hAnsi="Calibri" w:cs="Calibri"/>
          <w:szCs w:val="24"/>
        </w:rPr>
        <w:t xml:space="preserve">by our </w:t>
      </w:r>
      <w:r w:rsidR="007579C4">
        <w:rPr>
          <w:rFonts w:ascii="Calibri" w:hAnsi="Calibri" w:cs="Calibri"/>
          <w:szCs w:val="24"/>
        </w:rPr>
        <w:t>Scientific Advisory Committee (</w:t>
      </w:r>
      <w:r w:rsidR="70851276" w:rsidRPr="00C4168A">
        <w:rPr>
          <w:rFonts w:ascii="Calibri" w:hAnsi="Calibri" w:cs="Calibri"/>
          <w:szCs w:val="24"/>
        </w:rPr>
        <w:t>SAC</w:t>
      </w:r>
      <w:r w:rsidR="007579C4">
        <w:rPr>
          <w:rFonts w:ascii="Calibri" w:hAnsi="Calibri" w:cs="Calibri"/>
          <w:szCs w:val="24"/>
        </w:rPr>
        <w:t>)</w:t>
      </w:r>
      <w:r w:rsidR="70851276" w:rsidRPr="00C4168A">
        <w:rPr>
          <w:rFonts w:ascii="Calibri" w:hAnsi="Calibri" w:cs="Calibri"/>
          <w:szCs w:val="24"/>
        </w:rPr>
        <w:t>,</w:t>
      </w:r>
      <w:r w:rsidR="00965CF9" w:rsidRPr="00C4168A">
        <w:rPr>
          <w:rFonts w:ascii="Calibri" w:hAnsi="Calibri" w:cs="Calibri"/>
          <w:szCs w:val="24"/>
        </w:rPr>
        <w:t xml:space="preserve"> will</w:t>
      </w:r>
      <w:r w:rsidRPr="00C4168A">
        <w:rPr>
          <w:rFonts w:ascii="Calibri" w:hAnsi="Calibri" w:cs="Calibri"/>
          <w:i/>
          <w:iCs/>
          <w:szCs w:val="24"/>
        </w:rPr>
        <w:t xml:space="preserve"> </w:t>
      </w:r>
      <w:r w:rsidR="00CE11A4" w:rsidRPr="00C4168A">
        <w:rPr>
          <w:rFonts w:ascii="Calibri" w:hAnsi="Calibri" w:cs="Calibri"/>
          <w:szCs w:val="24"/>
        </w:rPr>
        <w:t>replac</w:t>
      </w:r>
      <w:r w:rsidR="00965CF9" w:rsidRPr="00C4168A">
        <w:rPr>
          <w:rFonts w:ascii="Calibri" w:hAnsi="Calibri" w:cs="Calibri"/>
          <w:szCs w:val="24"/>
        </w:rPr>
        <w:t>e</w:t>
      </w:r>
      <w:r w:rsidR="00CE11A4" w:rsidRPr="00C4168A">
        <w:rPr>
          <w:rFonts w:ascii="Calibri" w:hAnsi="Calibri" w:cs="Calibri"/>
          <w:szCs w:val="24"/>
        </w:rPr>
        <w:t xml:space="preserve"> our existing Site Condition Monitoring</w:t>
      </w:r>
      <w:r w:rsidR="00965CF9" w:rsidRPr="00C4168A">
        <w:rPr>
          <w:rFonts w:ascii="Calibri" w:hAnsi="Calibri" w:cs="Calibri"/>
          <w:szCs w:val="24"/>
        </w:rPr>
        <w:t>. It will</w:t>
      </w:r>
      <w:r w:rsidR="007F48EC" w:rsidRPr="00C4168A">
        <w:rPr>
          <w:rFonts w:ascii="Calibri" w:hAnsi="Calibri" w:cs="Calibri"/>
          <w:szCs w:val="24"/>
        </w:rPr>
        <w:t xml:space="preserve"> better inform action</w:t>
      </w:r>
      <w:r w:rsidR="002C22B0" w:rsidRPr="00C4168A">
        <w:rPr>
          <w:rFonts w:ascii="Calibri" w:hAnsi="Calibri" w:cs="Calibri"/>
          <w:szCs w:val="24"/>
        </w:rPr>
        <w:t xml:space="preserve"> to im</w:t>
      </w:r>
      <w:r w:rsidR="004C58BC" w:rsidRPr="00C4168A">
        <w:rPr>
          <w:rFonts w:ascii="Calibri" w:hAnsi="Calibri" w:cs="Calibri"/>
          <w:szCs w:val="24"/>
        </w:rPr>
        <w:t>prove condition</w:t>
      </w:r>
      <w:r w:rsidR="002348D2" w:rsidRPr="00C4168A">
        <w:rPr>
          <w:rFonts w:ascii="Calibri" w:hAnsi="Calibri" w:cs="Calibri"/>
          <w:szCs w:val="24"/>
        </w:rPr>
        <w:t xml:space="preserve">. </w:t>
      </w:r>
      <w:r w:rsidR="3E9FD9A0" w:rsidRPr="00C4168A">
        <w:rPr>
          <w:rFonts w:ascii="Calibri" w:hAnsi="Calibri" w:cs="Calibri"/>
          <w:szCs w:val="24"/>
        </w:rPr>
        <w:t xml:space="preserve">The transition to the new approach should be complete </w:t>
      </w:r>
      <w:r w:rsidR="00574113" w:rsidRPr="00C4168A">
        <w:rPr>
          <w:rFonts w:ascii="Calibri" w:hAnsi="Calibri" w:cs="Calibri"/>
          <w:szCs w:val="24"/>
        </w:rPr>
        <w:t>by 2028.</w:t>
      </w:r>
    </w:p>
    <w:p w14:paraId="351AAB88" w14:textId="51DA55E9" w:rsidR="00F90E4C" w:rsidRPr="00C4168A" w:rsidRDefault="004A78A9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lastRenderedPageBreak/>
        <w:t>E</w:t>
      </w:r>
      <w:r w:rsidR="00076CC0" w:rsidRPr="00C4168A">
        <w:rPr>
          <w:rFonts w:ascii="Calibri" w:hAnsi="Calibri" w:cs="Calibri"/>
          <w:szCs w:val="24"/>
        </w:rPr>
        <w:t>nsur</w:t>
      </w:r>
      <w:r w:rsidRPr="00C4168A">
        <w:rPr>
          <w:rFonts w:ascii="Calibri" w:hAnsi="Calibri" w:cs="Calibri"/>
          <w:szCs w:val="24"/>
        </w:rPr>
        <w:t>ing</w:t>
      </w:r>
      <w:r w:rsidR="00076CC0" w:rsidRPr="00C4168A">
        <w:rPr>
          <w:rFonts w:ascii="Calibri" w:hAnsi="Calibri" w:cs="Calibri"/>
          <w:szCs w:val="24"/>
        </w:rPr>
        <w:t xml:space="preserve"> </w:t>
      </w:r>
      <w:r w:rsidR="00D77DEA" w:rsidRPr="00C4168A">
        <w:rPr>
          <w:rFonts w:ascii="Calibri" w:hAnsi="Calibri" w:cs="Calibri"/>
          <w:szCs w:val="24"/>
        </w:rPr>
        <w:t>our</w:t>
      </w:r>
      <w:r w:rsidR="00076CC0" w:rsidRPr="00C4168A">
        <w:rPr>
          <w:rFonts w:ascii="Calibri" w:hAnsi="Calibri" w:cs="Calibri"/>
          <w:szCs w:val="24"/>
        </w:rPr>
        <w:t xml:space="preserve"> protected areas can be more resilient and deliver </w:t>
      </w:r>
      <w:r w:rsidR="36FC1544" w:rsidRPr="00C4168A">
        <w:rPr>
          <w:rFonts w:ascii="Calibri" w:hAnsi="Calibri" w:cs="Calibri"/>
          <w:szCs w:val="24"/>
        </w:rPr>
        <w:t>greater benefits</w:t>
      </w:r>
      <w:r w:rsidR="00076CC0" w:rsidRPr="00C4168A">
        <w:rPr>
          <w:rFonts w:ascii="Calibri" w:hAnsi="Calibri" w:cs="Calibri"/>
          <w:szCs w:val="24"/>
        </w:rPr>
        <w:t xml:space="preserve"> </w:t>
      </w:r>
      <w:r w:rsidR="009F7D3F" w:rsidRPr="00C4168A">
        <w:rPr>
          <w:rFonts w:ascii="Calibri" w:hAnsi="Calibri" w:cs="Calibri"/>
          <w:szCs w:val="24"/>
        </w:rPr>
        <w:t>require</w:t>
      </w:r>
      <w:r w:rsidR="00F2425A" w:rsidRPr="00C4168A">
        <w:rPr>
          <w:rFonts w:ascii="Calibri" w:hAnsi="Calibri" w:cs="Calibri"/>
          <w:szCs w:val="24"/>
        </w:rPr>
        <w:t xml:space="preserve">s </w:t>
      </w:r>
      <w:r w:rsidR="331869B8" w:rsidRPr="00C4168A">
        <w:rPr>
          <w:rFonts w:ascii="Calibri" w:hAnsi="Calibri" w:cs="Calibri"/>
          <w:szCs w:val="24"/>
        </w:rPr>
        <w:t>much more adaptive and flexible approach</w:t>
      </w:r>
      <w:r w:rsidR="73A52B27" w:rsidRPr="00C4168A">
        <w:rPr>
          <w:rFonts w:ascii="Calibri" w:hAnsi="Calibri" w:cs="Calibri"/>
          <w:szCs w:val="24"/>
        </w:rPr>
        <w:t>es to manage</w:t>
      </w:r>
      <w:r w:rsidR="1B10A5EE" w:rsidRPr="00C4168A">
        <w:rPr>
          <w:rFonts w:ascii="Calibri" w:hAnsi="Calibri" w:cs="Calibri"/>
          <w:szCs w:val="24"/>
        </w:rPr>
        <w:t>ment</w:t>
      </w:r>
      <w:r w:rsidR="331869B8" w:rsidRPr="00C4168A">
        <w:rPr>
          <w:rFonts w:ascii="Calibri" w:hAnsi="Calibri" w:cs="Calibri"/>
          <w:szCs w:val="24"/>
        </w:rPr>
        <w:t>. However, strict interpretations of the legislation</w:t>
      </w:r>
      <w:r w:rsidR="632C92B4" w:rsidRPr="00C4168A">
        <w:rPr>
          <w:rFonts w:ascii="Calibri" w:hAnsi="Calibri" w:cs="Calibri"/>
          <w:szCs w:val="24"/>
        </w:rPr>
        <w:t xml:space="preserve">, particularly </w:t>
      </w:r>
      <w:r w:rsidR="19D481B6" w:rsidRPr="00C4168A">
        <w:rPr>
          <w:rFonts w:ascii="Calibri" w:hAnsi="Calibri" w:cs="Calibri"/>
          <w:szCs w:val="24"/>
        </w:rPr>
        <w:t>of</w:t>
      </w:r>
      <w:r w:rsidR="632C92B4" w:rsidRPr="00C4168A">
        <w:rPr>
          <w:rFonts w:ascii="Calibri" w:hAnsi="Calibri" w:cs="Calibri"/>
          <w:szCs w:val="24"/>
        </w:rPr>
        <w:t xml:space="preserve"> the Habitats and Birds Directives make this very difficult. </w:t>
      </w:r>
      <w:r w:rsidR="31B56161" w:rsidRPr="00C4168A">
        <w:rPr>
          <w:rFonts w:ascii="Calibri" w:hAnsi="Calibri" w:cs="Calibri"/>
          <w:szCs w:val="24"/>
        </w:rPr>
        <w:t>T</w:t>
      </w:r>
      <w:r w:rsidR="793A2266" w:rsidRPr="00C4168A">
        <w:rPr>
          <w:rFonts w:ascii="Calibri" w:hAnsi="Calibri" w:cs="Calibri"/>
          <w:szCs w:val="24"/>
        </w:rPr>
        <w:t xml:space="preserve">his </w:t>
      </w:r>
      <w:r w:rsidR="3A275BE3" w:rsidRPr="00C4168A">
        <w:rPr>
          <w:rFonts w:ascii="Calibri" w:hAnsi="Calibri" w:cs="Calibri"/>
          <w:szCs w:val="24"/>
        </w:rPr>
        <w:t xml:space="preserve">centres on a general principle of maintaining the make-up of sites (in terms of area of </w:t>
      </w:r>
      <w:r w:rsidR="0E02FE55" w:rsidRPr="00C4168A">
        <w:rPr>
          <w:rFonts w:ascii="Calibri" w:hAnsi="Calibri" w:cs="Calibri"/>
          <w:szCs w:val="24"/>
        </w:rPr>
        <w:t>notified</w:t>
      </w:r>
      <w:r w:rsidR="5E92FE0C" w:rsidRPr="00C4168A">
        <w:rPr>
          <w:rFonts w:ascii="Calibri" w:hAnsi="Calibri" w:cs="Calibri"/>
          <w:szCs w:val="24"/>
        </w:rPr>
        <w:t xml:space="preserve"> </w:t>
      </w:r>
      <w:r w:rsidR="3A275BE3" w:rsidRPr="00C4168A">
        <w:rPr>
          <w:rFonts w:ascii="Calibri" w:hAnsi="Calibri" w:cs="Calibri"/>
          <w:szCs w:val="24"/>
        </w:rPr>
        <w:t xml:space="preserve">habitats or </w:t>
      </w:r>
      <w:r w:rsidR="7DD76CBA" w:rsidRPr="00C4168A">
        <w:rPr>
          <w:rFonts w:ascii="Calibri" w:hAnsi="Calibri" w:cs="Calibri"/>
          <w:szCs w:val="24"/>
        </w:rPr>
        <w:t xml:space="preserve">population size of </w:t>
      </w:r>
      <w:r w:rsidR="46951189" w:rsidRPr="00C4168A">
        <w:rPr>
          <w:rFonts w:ascii="Calibri" w:hAnsi="Calibri" w:cs="Calibri"/>
          <w:szCs w:val="24"/>
        </w:rPr>
        <w:t>focal species) as they were at the time of designation. Not only does this mean that the mak</w:t>
      </w:r>
      <w:r w:rsidR="4549A2BA" w:rsidRPr="00C4168A">
        <w:rPr>
          <w:rFonts w:ascii="Calibri" w:hAnsi="Calibri" w:cs="Calibri"/>
          <w:szCs w:val="24"/>
        </w:rPr>
        <w:t xml:space="preserve">e-up of the suite of protected areas is heavily skewed to certain ecosystem types, but it also means that it </w:t>
      </w:r>
      <w:r w:rsidR="3EEA6EB8" w:rsidRPr="00C4168A">
        <w:rPr>
          <w:rFonts w:ascii="Calibri" w:hAnsi="Calibri" w:cs="Calibri"/>
          <w:szCs w:val="24"/>
        </w:rPr>
        <w:t>can be very difficult to increase diversity and resilience</w:t>
      </w:r>
      <w:r w:rsidR="034012F0" w:rsidRPr="00C4168A">
        <w:rPr>
          <w:rFonts w:ascii="Calibri" w:hAnsi="Calibri" w:cs="Calibri"/>
          <w:szCs w:val="24"/>
        </w:rPr>
        <w:t xml:space="preserve"> </w:t>
      </w:r>
      <w:r w:rsidR="3EEA6EB8" w:rsidRPr="00C4168A">
        <w:rPr>
          <w:rFonts w:ascii="Calibri" w:hAnsi="Calibri" w:cs="Calibri"/>
          <w:szCs w:val="24"/>
        </w:rPr>
        <w:t>thro</w:t>
      </w:r>
      <w:r w:rsidR="0C8731D2" w:rsidRPr="00C4168A">
        <w:rPr>
          <w:rFonts w:ascii="Calibri" w:hAnsi="Calibri" w:cs="Calibri"/>
          <w:szCs w:val="24"/>
        </w:rPr>
        <w:t>u</w:t>
      </w:r>
      <w:r w:rsidR="3EEA6EB8" w:rsidRPr="00C4168A">
        <w:rPr>
          <w:rFonts w:ascii="Calibri" w:hAnsi="Calibri" w:cs="Calibri"/>
          <w:szCs w:val="24"/>
        </w:rPr>
        <w:t>gh positive interventions</w:t>
      </w:r>
      <w:r w:rsidR="41CD2906" w:rsidRPr="00C4168A">
        <w:rPr>
          <w:rFonts w:ascii="Calibri" w:hAnsi="Calibri" w:cs="Calibri"/>
          <w:szCs w:val="24"/>
        </w:rPr>
        <w:t xml:space="preserve"> because they can technically come at the expense of an existing notified feature.</w:t>
      </w:r>
    </w:p>
    <w:p w14:paraId="55705402" w14:textId="08DF24C1" w:rsidR="00F90E4C" w:rsidRPr="00C4168A" w:rsidRDefault="0696E088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 xml:space="preserve">There are multiple examples of these challenges in existing casework. These </w:t>
      </w:r>
      <w:r w:rsidR="41CD2906" w:rsidRPr="00C4168A">
        <w:rPr>
          <w:rFonts w:ascii="Calibri" w:hAnsi="Calibri" w:cs="Calibri"/>
          <w:szCs w:val="24"/>
        </w:rPr>
        <w:t xml:space="preserve">include the planting of riparian or montane woodland on SACs where these do not feature </w:t>
      </w:r>
      <w:r w:rsidR="171EBBD8" w:rsidRPr="00C4168A">
        <w:rPr>
          <w:rFonts w:ascii="Calibri" w:hAnsi="Calibri" w:cs="Calibri"/>
          <w:szCs w:val="24"/>
        </w:rPr>
        <w:t xml:space="preserve">on the </w:t>
      </w:r>
      <w:r w:rsidR="66037357" w:rsidRPr="00C4168A">
        <w:rPr>
          <w:rFonts w:ascii="Calibri" w:hAnsi="Calibri" w:cs="Calibri"/>
          <w:szCs w:val="24"/>
        </w:rPr>
        <w:t xml:space="preserve">original </w:t>
      </w:r>
      <w:r w:rsidR="171EBBD8" w:rsidRPr="00C4168A">
        <w:rPr>
          <w:rFonts w:ascii="Calibri" w:hAnsi="Calibri" w:cs="Calibri"/>
          <w:szCs w:val="24"/>
        </w:rPr>
        <w:t>citation or where their establishment would have a trade-off</w:t>
      </w:r>
      <w:r w:rsidR="3B5275E2" w:rsidRPr="00C4168A">
        <w:rPr>
          <w:rFonts w:ascii="Calibri" w:hAnsi="Calibri" w:cs="Calibri"/>
          <w:szCs w:val="24"/>
        </w:rPr>
        <w:t>, albeit minor, with the extent of an existing notified habitat. Whilst the benefits of such interventions would be manifold</w:t>
      </w:r>
      <w:r w:rsidR="30B3812D" w:rsidRPr="00C4168A">
        <w:rPr>
          <w:rFonts w:ascii="Calibri" w:hAnsi="Calibri" w:cs="Calibri"/>
          <w:szCs w:val="24"/>
        </w:rPr>
        <w:t>, the strict interpretation of the legislation prohibits this on acc</w:t>
      </w:r>
      <w:r w:rsidR="398C5EBF" w:rsidRPr="00C4168A">
        <w:rPr>
          <w:rFonts w:ascii="Calibri" w:hAnsi="Calibri" w:cs="Calibri"/>
          <w:szCs w:val="24"/>
        </w:rPr>
        <w:t>o</w:t>
      </w:r>
      <w:r w:rsidR="30B3812D" w:rsidRPr="00C4168A">
        <w:rPr>
          <w:rFonts w:ascii="Calibri" w:hAnsi="Calibri" w:cs="Calibri"/>
          <w:szCs w:val="24"/>
        </w:rPr>
        <w:t xml:space="preserve">unt of damaging the integrity of </w:t>
      </w:r>
      <w:r w:rsidR="3F327F85" w:rsidRPr="00C4168A">
        <w:rPr>
          <w:rFonts w:ascii="Calibri" w:hAnsi="Calibri" w:cs="Calibri"/>
          <w:szCs w:val="24"/>
        </w:rPr>
        <w:t>the existing site.</w:t>
      </w:r>
    </w:p>
    <w:p w14:paraId="7896E9F6" w14:textId="106949BA" w:rsidR="00F90E4C" w:rsidRPr="00C4168A" w:rsidRDefault="003C0A62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b/>
          <w:bCs/>
          <w:szCs w:val="24"/>
        </w:rPr>
      </w:pPr>
      <w:r w:rsidRPr="00C4168A">
        <w:rPr>
          <w:rFonts w:ascii="Calibri" w:hAnsi="Calibri" w:cs="Calibri"/>
          <w:szCs w:val="24"/>
        </w:rPr>
        <w:t>W</w:t>
      </w:r>
      <w:r w:rsidR="005717C7" w:rsidRPr="00C4168A">
        <w:rPr>
          <w:rFonts w:ascii="Calibri" w:hAnsi="Calibri" w:cs="Calibri"/>
          <w:szCs w:val="24"/>
        </w:rPr>
        <w:t>e</w:t>
      </w:r>
      <w:r w:rsidR="3F30DB5C" w:rsidRPr="00C4168A">
        <w:rPr>
          <w:rFonts w:ascii="Calibri" w:hAnsi="Calibri" w:cs="Calibri"/>
          <w:szCs w:val="24"/>
        </w:rPr>
        <w:t xml:space="preserve"> have pre</w:t>
      </w:r>
      <w:r w:rsidR="005717C7" w:rsidRPr="00C4168A">
        <w:rPr>
          <w:rFonts w:ascii="Calibri" w:hAnsi="Calibri" w:cs="Calibri"/>
          <w:szCs w:val="24"/>
        </w:rPr>
        <w:t xml:space="preserve">sented </w:t>
      </w:r>
      <w:r w:rsidR="5CED290D" w:rsidRPr="00C4168A">
        <w:rPr>
          <w:rFonts w:ascii="Calibri" w:hAnsi="Calibri" w:cs="Calibri"/>
          <w:szCs w:val="24"/>
        </w:rPr>
        <w:t>to S</w:t>
      </w:r>
      <w:r w:rsidR="007248C1">
        <w:rPr>
          <w:rFonts w:ascii="Calibri" w:hAnsi="Calibri" w:cs="Calibri"/>
          <w:szCs w:val="24"/>
        </w:rPr>
        <w:t xml:space="preserve">cottish </w:t>
      </w:r>
      <w:r w:rsidR="5CED290D" w:rsidRPr="00C4168A">
        <w:rPr>
          <w:rFonts w:ascii="Calibri" w:hAnsi="Calibri" w:cs="Calibri"/>
          <w:szCs w:val="24"/>
        </w:rPr>
        <w:t>G</w:t>
      </w:r>
      <w:r w:rsidR="007248C1">
        <w:rPr>
          <w:rFonts w:ascii="Calibri" w:hAnsi="Calibri" w:cs="Calibri"/>
          <w:szCs w:val="24"/>
        </w:rPr>
        <w:t>overnment</w:t>
      </w:r>
      <w:r w:rsidR="5CED290D" w:rsidRPr="00C4168A">
        <w:rPr>
          <w:rFonts w:ascii="Calibri" w:hAnsi="Calibri" w:cs="Calibri"/>
          <w:szCs w:val="24"/>
        </w:rPr>
        <w:t xml:space="preserve"> </w:t>
      </w:r>
      <w:r w:rsidRPr="00C4168A">
        <w:rPr>
          <w:rFonts w:ascii="Calibri" w:hAnsi="Calibri" w:cs="Calibri"/>
          <w:szCs w:val="24"/>
        </w:rPr>
        <w:t xml:space="preserve">the </w:t>
      </w:r>
      <w:r w:rsidR="005717C7" w:rsidRPr="00C4168A">
        <w:rPr>
          <w:rFonts w:ascii="Calibri" w:hAnsi="Calibri" w:cs="Calibri"/>
          <w:szCs w:val="24"/>
        </w:rPr>
        <w:t>case for a more flexible approach to management</w:t>
      </w:r>
      <w:r w:rsidR="202FCEB1" w:rsidRPr="00C4168A">
        <w:rPr>
          <w:rFonts w:ascii="Calibri" w:hAnsi="Calibri" w:cs="Calibri"/>
          <w:szCs w:val="24"/>
        </w:rPr>
        <w:t>, where this is producing clear biodiversity benefits</w:t>
      </w:r>
      <w:r w:rsidR="00A86EDE" w:rsidRPr="00C4168A">
        <w:rPr>
          <w:rFonts w:ascii="Calibri" w:hAnsi="Calibri" w:cs="Calibri"/>
          <w:szCs w:val="24"/>
        </w:rPr>
        <w:t>. This cha</w:t>
      </w:r>
      <w:r w:rsidR="005717C7" w:rsidRPr="00C4168A">
        <w:rPr>
          <w:rFonts w:ascii="Calibri" w:hAnsi="Calibri" w:cs="Calibri"/>
          <w:szCs w:val="24"/>
        </w:rPr>
        <w:t>lleng</w:t>
      </w:r>
      <w:r w:rsidR="00C51F5B" w:rsidRPr="00C4168A">
        <w:rPr>
          <w:rFonts w:ascii="Calibri" w:hAnsi="Calibri" w:cs="Calibri"/>
          <w:szCs w:val="24"/>
        </w:rPr>
        <w:t>es</w:t>
      </w:r>
      <w:r w:rsidR="005717C7" w:rsidRPr="00C4168A">
        <w:rPr>
          <w:rFonts w:ascii="Calibri" w:hAnsi="Calibri" w:cs="Calibri"/>
          <w:szCs w:val="24"/>
        </w:rPr>
        <w:t xml:space="preserve"> existing interpretations of the </w:t>
      </w:r>
      <w:r w:rsidR="7E15A525" w:rsidRPr="00C4168A">
        <w:rPr>
          <w:rFonts w:ascii="Calibri" w:hAnsi="Calibri" w:cs="Calibri"/>
          <w:szCs w:val="24"/>
        </w:rPr>
        <w:t>legislation but</w:t>
      </w:r>
      <w:r w:rsidR="56E867D0" w:rsidRPr="00C4168A">
        <w:rPr>
          <w:rFonts w:ascii="Calibri" w:hAnsi="Calibri" w:cs="Calibri"/>
          <w:szCs w:val="24"/>
        </w:rPr>
        <w:t xml:space="preserve"> argues that </w:t>
      </w:r>
      <w:r w:rsidR="08CDF847" w:rsidRPr="00C4168A">
        <w:rPr>
          <w:rFonts w:ascii="Calibri" w:hAnsi="Calibri" w:cs="Calibri"/>
          <w:szCs w:val="24"/>
        </w:rPr>
        <w:t>it still aligns with the overarching intent of the Directives</w:t>
      </w:r>
      <w:r w:rsidR="5739502E" w:rsidRPr="00C4168A">
        <w:rPr>
          <w:rFonts w:ascii="Calibri" w:hAnsi="Calibri" w:cs="Calibri"/>
          <w:szCs w:val="24"/>
        </w:rPr>
        <w:t xml:space="preserve"> and will help us to deliver resilience and wider benefits</w:t>
      </w:r>
      <w:r w:rsidR="005717C7" w:rsidRPr="00C4168A">
        <w:rPr>
          <w:rFonts w:ascii="Calibri" w:hAnsi="Calibri" w:cs="Calibri"/>
          <w:szCs w:val="24"/>
        </w:rPr>
        <w:t xml:space="preserve">. </w:t>
      </w:r>
      <w:r w:rsidR="00A7049D" w:rsidRPr="00C4168A">
        <w:rPr>
          <w:rFonts w:ascii="Calibri" w:hAnsi="Calibri" w:cs="Calibri"/>
          <w:szCs w:val="24"/>
        </w:rPr>
        <w:t xml:space="preserve">Whilst we are confident of the need </w:t>
      </w:r>
      <w:r w:rsidR="00661E61" w:rsidRPr="00C4168A">
        <w:rPr>
          <w:rFonts w:ascii="Calibri" w:hAnsi="Calibri" w:cs="Calibri"/>
          <w:szCs w:val="24"/>
        </w:rPr>
        <w:t>and logic, S</w:t>
      </w:r>
      <w:r w:rsidR="007248C1">
        <w:rPr>
          <w:rFonts w:ascii="Calibri" w:hAnsi="Calibri" w:cs="Calibri"/>
          <w:szCs w:val="24"/>
        </w:rPr>
        <w:t xml:space="preserve">cottish </w:t>
      </w:r>
      <w:r w:rsidR="00661E61" w:rsidRPr="00C4168A">
        <w:rPr>
          <w:rFonts w:ascii="Calibri" w:hAnsi="Calibri" w:cs="Calibri"/>
          <w:szCs w:val="24"/>
        </w:rPr>
        <w:t>G</w:t>
      </w:r>
      <w:r w:rsidR="007248C1">
        <w:rPr>
          <w:rFonts w:ascii="Calibri" w:hAnsi="Calibri" w:cs="Calibri"/>
          <w:szCs w:val="24"/>
        </w:rPr>
        <w:t>overnment</w:t>
      </w:r>
      <w:r w:rsidR="00661E61" w:rsidRPr="00C4168A">
        <w:rPr>
          <w:rFonts w:ascii="Calibri" w:hAnsi="Calibri" w:cs="Calibri"/>
          <w:szCs w:val="24"/>
        </w:rPr>
        <w:t xml:space="preserve"> </w:t>
      </w:r>
      <w:r w:rsidR="458F74AC" w:rsidRPr="00C4168A">
        <w:rPr>
          <w:rFonts w:ascii="Calibri" w:hAnsi="Calibri" w:cs="Calibri"/>
          <w:szCs w:val="24"/>
        </w:rPr>
        <w:t>are concerned about adherence to the Directives. W</w:t>
      </w:r>
      <w:r w:rsidR="00A7049D" w:rsidRPr="00C4168A">
        <w:rPr>
          <w:rFonts w:ascii="Calibri" w:hAnsi="Calibri" w:cs="Calibri"/>
          <w:szCs w:val="24"/>
        </w:rPr>
        <w:t xml:space="preserve">e are </w:t>
      </w:r>
      <w:r w:rsidR="671AEA42" w:rsidRPr="00C4168A">
        <w:rPr>
          <w:rFonts w:ascii="Calibri" w:hAnsi="Calibri" w:cs="Calibri"/>
          <w:szCs w:val="24"/>
        </w:rPr>
        <w:t xml:space="preserve">currently </w:t>
      </w:r>
      <w:r w:rsidR="00A7049D" w:rsidRPr="00C4168A">
        <w:rPr>
          <w:rFonts w:ascii="Calibri" w:hAnsi="Calibri" w:cs="Calibri"/>
          <w:szCs w:val="24"/>
        </w:rPr>
        <w:t>considering options</w:t>
      </w:r>
      <w:r w:rsidR="001E3680">
        <w:rPr>
          <w:rFonts w:ascii="Calibri" w:hAnsi="Calibri" w:cs="Calibri"/>
          <w:szCs w:val="24"/>
        </w:rPr>
        <w:t xml:space="preserve"> to mitigate these risks</w:t>
      </w:r>
      <w:r w:rsidR="079270BA" w:rsidRPr="00C4168A">
        <w:rPr>
          <w:rFonts w:ascii="Calibri" w:hAnsi="Calibri" w:cs="Calibri"/>
          <w:szCs w:val="24"/>
        </w:rPr>
        <w:t xml:space="preserve"> in light of this feedback</w:t>
      </w:r>
      <w:r w:rsidR="005717C7" w:rsidRPr="00C4168A">
        <w:rPr>
          <w:rFonts w:ascii="Calibri" w:hAnsi="Calibri" w:cs="Calibri"/>
          <w:szCs w:val="24"/>
        </w:rPr>
        <w:t>.</w:t>
      </w:r>
    </w:p>
    <w:p w14:paraId="6AD84DE0" w14:textId="4DA6EFB0" w:rsidR="00A96977" w:rsidRPr="00C4168A" w:rsidRDefault="60985B5E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b/>
          <w:bCs/>
          <w:szCs w:val="24"/>
        </w:rPr>
      </w:pPr>
      <w:r w:rsidRPr="00C4168A">
        <w:rPr>
          <w:rFonts w:ascii="Calibri" w:hAnsi="Calibri" w:cs="Calibri"/>
          <w:szCs w:val="24"/>
        </w:rPr>
        <w:t>In the face of these challenges, and a warming and more chaotic climate, we consider that a</w:t>
      </w:r>
      <w:r w:rsidR="00BC26CF" w:rsidRPr="00C4168A">
        <w:rPr>
          <w:rFonts w:ascii="Calibri" w:hAnsi="Calibri" w:cs="Calibri"/>
          <w:szCs w:val="24"/>
        </w:rPr>
        <w:t xml:space="preserve"> more</w:t>
      </w:r>
      <w:r w:rsidR="00787476" w:rsidRPr="00C4168A">
        <w:rPr>
          <w:rFonts w:ascii="Calibri" w:hAnsi="Calibri" w:cs="Calibri"/>
          <w:szCs w:val="24"/>
        </w:rPr>
        <w:t xml:space="preserve"> holistic </w:t>
      </w:r>
      <w:r w:rsidR="009B2A82" w:rsidRPr="00C4168A">
        <w:rPr>
          <w:rFonts w:ascii="Calibri" w:hAnsi="Calibri" w:cs="Calibri"/>
          <w:szCs w:val="24"/>
        </w:rPr>
        <w:t xml:space="preserve">and strategic </w:t>
      </w:r>
      <w:r w:rsidR="00861A9C" w:rsidRPr="00C4168A">
        <w:rPr>
          <w:rFonts w:ascii="Calibri" w:hAnsi="Calibri" w:cs="Calibri"/>
          <w:szCs w:val="24"/>
        </w:rPr>
        <w:t xml:space="preserve">approach to </w:t>
      </w:r>
      <w:r w:rsidR="0068583D" w:rsidRPr="00C4168A">
        <w:rPr>
          <w:rFonts w:ascii="Calibri" w:hAnsi="Calibri" w:cs="Calibri"/>
          <w:szCs w:val="24"/>
        </w:rPr>
        <w:t xml:space="preserve">our suite of protected and safeguarded areas </w:t>
      </w:r>
      <w:r w:rsidR="00BC26CF" w:rsidRPr="00C4168A">
        <w:rPr>
          <w:rFonts w:ascii="Calibri" w:hAnsi="Calibri" w:cs="Calibri"/>
          <w:szCs w:val="24"/>
        </w:rPr>
        <w:t>is required</w:t>
      </w:r>
      <w:r w:rsidR="00F75F8B" w:rsidRPr="00C4168A">
        <w:rPr>
          <w:rFonts w:ascii="Calibri" w:hAnsi="Calibri" w:cs="Calibri"/>
          <w:szCs w:val="24"/>
        </w:rPr>
        <w:t xml:space="preserve"> </w:t>
      </w:r>
      <w:r w:rsidR="6B1F0838" w:rsidRPr="00C4168A">
        <w:rPr>
          <w:rFonts w:ascii="Calibri" w:hAnsi="Calibri" w:cs="Calibri"/>
          <w:szCs w:val="24"/>
        </w:rPr>
        <w:t>(see below)</w:t>
      </w:r>
      <w:r w:rsidR="006F524F" w:rsidRPr="00C4168A">
        <w:rPr>
          <w:rFonts w:ascii="Calibri" w:hAnsi="Calibri" w:cs="Calibri"/>
          <w:szCs w:val="24"/>
        </w:rPr>
        <w:t>. Th</w:t>
      </w:r>
      <w:r w:rsidR="00F75F8B" w:rsidRPr="00C4168A">
        <w:rPr>
          <w:rFonts w:ascii="Calibri" w:hAnsi="Calibri" w:cs="Calibri"/>
          <w:szCs w:val="24"/>
        </w:rPr>
        <w:t>is</w:t>
      </w:r>
      <w:r w:rsidR="006F524F" w:rsidRPr="00C4168A">
        <w:rPr>
          <w:rFonts w:ascii="Calibri" w:hAnsi="Calibri" w:cs="Calibri"/>
          <w:szCs w:val="24"/>
        </w:rPr>
        <w:t xml:space="preserve"> </w:t>
      </w:r>
      <w:r w:rsidR="11B701B4" w:rsidRPr="00C4168A">
        <w:rPr>
          <w:rFonts w:ascii="Calibri" w:hAnsi="Calibri" w:cs="Calibri"/>
          <w:szCs w:val="24"/>
        </w:rPr>
        <w:t xml:space="preserve">would </w:t>
      </w:r>
      <w:r w:rsidR="005B3097" w:rsidRPr="00C4168A">
        <w:rPr>
          <w:rFonts w:ascii="Calibri" w:hAnsi="Calibri" w:cs="Calibri"/>
          <w:szCs w:val="24"/>
        </w:rPr>
        <w:t xml:space="preserve">aid decision-making and </w:t>
      </w:r>
      <w:r w:rsidR="00BB206F" w:rsidRPr="00C4168A">
        <w:rPr>
          <w:rFonts w:ascii="Calibri" w:hAnsi="Calibri" w:cs="Calibri"/>
          <w:szCs w:val="24"/>
        </w:rPr>
        <w:t xml:space="preserve">action </w:t>
      </w:r>
      <w:r w:rsidR="00B215A1" w:rsidRPr="00C4168A">
        <w:rPr>
          <w:rFonts w:ascii="Calibri" w:hAnsi="Calibri" w:cs="Calibri"/>
          <w:szCs w:val="24"/>
        </w:rPr>
        <w:t xml:space="preserve">at </w:t>
      </w:r>
      <w:r w:rsidR="002B0F8B" w:rsidRPr="00C4168A">
        <w:rPr>
          <w:rFonts w:ascii="Calibri" w:hAnsi="Calibri" w:cs="Calibri"/>
          <w:szCs w:val="24"/>
        </w:rPr>
        <w:t>not just site level</w:t>
      </w:r>
      <w:r w:rsidR="00711EDD" w:rsidRPr="00C4168A">
        <w:rPr>
          <w:rFonts w:ascii="Calibri" w:hAnsi="Calibri" w:cs="Calibri"/>
          <w:szCs w:val="24"/>
        </w:rPr>
        <w:t xml:space="preserve"> (the current approach)</w:t>
      </w:r>
      <w:r w:rsidR="002B0F8B" w:rsidRPr="00C4168A">
        <w:rPr>
          <w:rFonts w:ascii="Calibri" w:hAnsi="Calibri" w:cs="Calibri"/>
          <w:szCs w:val="24"/>
        </w:rPr>
        <w:t xml:space="preserve">, but also at regional, </w:t>
      </w:r>
      <w:r w:rsidR="00B215A1" w:rsidRPr="00C4168A">
        <w:rPr>
          <w:rFonts w:ascii="Calibri" w:hAnsi="Calibri" w:cs="Calibri"/>
          <w:szCs w:val="24"/>
        </w:rPr>
        <w:t>suite and national level</w:t>
      </w:r>
      <w:r w:rsidR="002B0F8B" w:rsidRPr="00C4168A">
        <w:rPr>
          <w:rFonts w:ascii="Calibri" w:hAnsi="Calibri" w:cs="Calibri"/>
          <w:szCs w:val="24"/>
        </w:rPr>
        <w:t xml:space="preserve">s. This should </w:t>
      </w:r>
      <w:r w:rsidR="00681A0E" w:rsidRPr="00C4168A">
        <w:rPr>
          <w:rFonts w:ascii="Calibri" w:hAnsi="Calibri" w:cs="Calibri"/>
          <w:szCs w:val="24"/>
        </w:rPr>
        <w:t xml:space="preserve">enable </w:t>
      </w:r>
      <w:r w:rsidR="00711EDD" w:rsidRPr="00C4168A">
        <w:rPr>
          <w:rFonts w:ascii="Calibri" w:hAnsi="Calibri" w:cs="Calibri"/>
          <w:szCs w:val="24"/>
        </w:rPr>
        <w:t>a</w:t>
      </w:r>
      <w:r w:rsidR="00681A0E" w:rsidRPr="00C4168A">
        <w:rPr>
          <w:rFonts w:ascii="Calibri" w:hAnsi="Calibri" w:cs="Calibri"/>
          <w:szCs w:val="24"/>
        </w:rPr>
        <w:t xml:space="preserve"> </w:t>
      </w:r>
      <w:r w:rsidR="002E422D" w:rsidRPr="00C4168A">
        <w:rPr>
          <w:rFonts w:ascii="Calibri" w:hAnsi="Calibri" w:cs="Calibri"/>
          <w:szCs w:val="24"/>
        </w:rPr>
        <w:t xml:space="preserve">forward-looking </w:t>
      </w:r>
      <w:r w:rsidR="0080286B" w:rsidRPr="00C4168A">
        <w:rPr>
          <w:rFonts w:ascii="Calibri" w:hAnsi="Calibri" w:cs="Calibri"/>
          <w:szCs w:val="24"/>
        </w:rPr>
        <w:t xml:space="preserve">approach </w:t>
      </w:r>
      <w:r w:rsidR="00D156DB" w:rsidRPr="00C4168A">
        <w:rPr>
          <w:rFonts w:ascii="Calibri" w:hAnsi="Calibri" w:cs="Calibri"/>
          <w:szCs w:val="24"/>
        </w:rPr>
        <w:t xml:space="preserve">in the face of </w:t>
      </w:r>
      <w:r w:rsidR="000C248F" w:rsidRPr="00C4168A">
        <w:rPr>
          <w:rFonts w:ascii="Calibri" w:hAnsi="Calibri" w:cs="Calibri"/>
          <w:szCs w:val="24"/>
        </w:rPr>
        <w:t>change</w:t>
      </w:r>
      <w:r w:rsidR="0080286B" w:rsidRPr="00C4168A">
        <w:rPr>
          <w:rFonts w:ascii="Calibri" w:hAnsi="Calibri" w:cs="Calibri"/>
          <w:szCs w:val="24"/>
        </w:rPr>
        <w:t xml:space="preserve"> and the integration of 30x30</w:t>
      </w:r>
      <w:r w:rsidR="00C36006" w:rsidRPr="00C4168A">
        <w:rPr>
          <w:rFonts w:ascii="Calibri" w:hAnsi="Calibri" w:cs="Calibri"/>
          <w:szCs w:val="24"/>
        </w:rPr>
        <w:t xml:space="preserve"> </w:t>
      </w:r>
      <w:r w:rsidR="00570604" w:rsidRPr="00C4168A">
        <w:rPr>
          <w:rFonts w:ascii="Calibri" w:hAnsi="Calibri" w:cs="Calibri"/>
          <w:szCs w:val="24"/>
        </w:rPr>
        <w:t>objectives</w:t>
      </w:r>
      <w:r w:rsidR="00502CDB" w:rsidRPr="00C4168A">
        <w:rPr>
          <w:rFonts w:ascii="Calibri" w:hAnsi="Calibri" w:cs="Calibri"/>
          <w:szCs w:val="24"/>
        </w:rPr>
        <w:t xml:space="preserve"> with those of </w:t>
      </w:r>
      <w:r w:rsidR="00443074" w:rsidRPr="00C4168A">
        <w:rPr>
          <w:rFonts w:ascii="Calibri" w:hAnsi="Calibri" w:cs="Calibri"/>
          <w:szCs w:val="24"/>
        </w:rPr>
        <w:t>broader species and habitat conservation objectives.</w:t>
      </w:r>
    </w:p>
    <w:p w14:paraId="0E4E6CA4" w14:textId="6448CE46" w:rsidR="00AE79C9" w:rsidRPr="00C4168A" w:rsidRDefault="5736FB51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b/>
          <w:bCs/>
          <w:szCs w:val="24"/>
        </w:rPr>
      </w:pPr>
      <w:r w:rsidRPr="00C4168A">
        <w:rPr>
          <w:rFonts w:ascii="Calibri" w:hAnsi="Calibri" w:cs="Calibri"/>
          <w:szCs w:val="24"/>
        </w:rPr>
        <w:t>Finally, w</w:t>
      </w:r>
      <w:r w:rsidR="00AE79C9" w:rsidRPr="00C4168A">
        <w:rPr>
          <w:rFonts w:ascii="Calibri" w:hAnsi="Calibri" w:cs="Calibri"/>
          <w:szCs w:val="24"/>
        </w:rPr>
        <w:t xml:space="preserve">e </w:t>
      </w:r>
      <w:r w:rsidR="00D67972" w:rsidRPr="00C4168A">
        <w:rPr>
          <w:rFonts w:ascii="Calibri" w:hAnsi="Calibri" w:cs="Calibri"/>
          <w:szCs w:val="24"/>
        </w:rPr>
        <w:t>are undertaking a review of existing designation</w:t>
      </w:r>
      <w:r w:rsidR="00750529" w:rsidRPr="00C4168A">
        <w:rPr>
          <w:rFonts w:ascii="Calibri" w:hAnsi="Calibri" w:cs="Calibri"/>
          <w:szCs w:val="24"/>
        </w:rPr>
        <w:t>s</w:t>
      </w:r>
      <w:r w:rsidR="00D67972" w:rsidRPr="00C4168A">
        <w:rPr>
          <w:rFonts w:ascii="Calibri" w:hAnsi="Calibri" w:cs="Calibri"/>
          <w:szCs w:val="24"/>
        </w:rPr>
        <w:t xml:space="preserve"> and </w:t>
      </w:r>
      <w:r w:rsidR="00AB2C74" w:rsidRPr="00C4168A">
        <w:rPr>
          <w:rFonts w:ascii="Calibri" w:hAnsi="Calibri" w:cs="Calibri"/>
          <w:szCs w:val="24"/>
        </w:rPr>
        <w:t xml:space="preserve">sub-categories </w:t>
      </w:r>
      <w:r w:rsidR="00A2785C" w:rsidRPr="00C4168A">
        <w:rPr>
          <w:rFonts w:ascii="Calibri" w:hAnsi="Calibri" w:cs="Calibri"/>
          <w:szCs w:val="24"/>
        </w:rPr>
        <w:t>against 30x30 criteria</w:t>
      </w:r>
      <w:r w:rsidR="683AF4F6" w:rsidRPr="00C4168A">
        <w:rPr>
          <w:rFonts w:ascii="Calibri" w:hAnsi="Calibri" w:cs="Calibri"/>
          <w:szCs w:val="24"/>
        </w:rPr>
        <w:t xml:space="preserve">. This will </w:t>
      </w:r>
      <w:r w:rsidR="00876AF7" w:rsidRPr="00C4168A">
        <w:rPr>
          <w:rFonts w:ascii="Calibri" w:hAnsi="Calibri" w:cs="Calibri"/>
          <w:szCs w:val="24"/>
        </w:rPr>
        <w:t xml:space="preserve">provide transparency as to </w:t>
      </w:r>
      <w:r w:rsidR="002D1A4B" w:rsidRPr="00C4168A">
        <w:rPr>
          <w:rFonts w:ascii="Calibri" w:hAnsi="Calibri" w:cs="Calibri"/>
          <w:szCs w:val="24"/>
        </w:rPr>
        <w:t xml:space="preserve">how, if and when they will be considered as contributing to </w:t>
      </w:r>
      <w:r w:rsidR="0052675F" w:rsidRPr="00C4168A">
        <w:rPr>
          <w:rFonts w:ascii="Calibri" w:hAnsi="Calibri" w:cs="Calibri"/>
          <w:szCs w:val="24"/>
        </w:rPr>
        <w:t>the target.</w:t>
      </w:r>
      <w:r w:rsidR="56C86772" w:rsidRPr="00C4168A">
        <w:rPr>
          <w:rFonts w:ascii="Calibri" w:hAnsi="Calibri" w:cs="Calibri"/>
          <w:szCs w:val="24"/>
        </w:rPr>
        <w:t xml:space="preserve"> These will be published this year. One</w:t>
      </w:r>
      <w:r w:rsidR="0052675F" w:rsidRPr="00C4168A">
        <w:rPr>
          <w:rFonts w:ascii="Calibri" w:hAnsi="Calibri" w:cs="Calibri"/>
          <w:szCs w:val="24"/>
        </w:rPr>
        <w:t xml:space="preserve"> </w:t>
      </w:r>
      <w:r w:rsidR="00B87132" w:rsidRPr="00C4168A">
        <w:rPr>
          <w:rFonts w:ascii="Calibri" w:hAnsi="Calibri" w:cs="Calibri"/>
          <w:szCs w:val="24"/>
        </w:rPr>
        <w:t xml:space="preserve">significant </w:t>
      </w:r>
      <w:r w:rsidR="00963584" w:rsidRPr="00C4168A">
        <w:rPr>
          <w:rFonts w:ascii="Calibri" w:hAnsi="Calibri" w:cs="Calibri"/>
          <w:szCs w:val="24"/>
        </w:rPr>
        <w:t xml:space="preserve">implication is that </w:t>
      </w:r>
      <w:r w:rsidR="004A7439" w:rsidRPr="00C4168A">
        <w:rPr>
          <w:rFonts w:ascii="Calibri" w:hAnsi="Calibri" w:cs="Calibri"/>
          <w:szCs w:val="24"/>
        </w:rPr>
        <w:t xml:space="preserve">unfavourable protected areas, unless remedial action is </w:t>
      </w:r>
      <w:r w:rsidR="00B40468" w:rsidRPr="00C4168A">
        <w:rPr>
          <w:rFonts w:ascii="Calibri" w:hAnsi="Calibri" w:cs="Calibri"/>
          <w:szCs w:val="24"/>
        </w:rPr>
        <w:t>undertaken</w:t>
      </w:r>
      <w:r w:rsidR="00A01CB0" w:rsidRPr="00C4168A">
        <w:rPr>
          <w:rFonts w:ascii="Calibri" w:hAnsi="Calibri" w:cs="Calibri"/>
          <w:szCs w:val="24"/>
        </w:rPr>
        <w:t xml:space="preserve">, will ultimately not count towards 30x30. </w:t>
      </w:r>
      <w:r w:rsidR="0043363A" w:rsidRPr="00C4168A">
        <w:rPr>
          <w:rFonts w:ascii="Calibri" w:hAnsi="Calibri" w:cs="Calibri"/>
          <w:szCs w:val="24"/>
        </w:rPr>
        <w:t>This could be a very significant area of land</w:t>
      </w:r>
      <w:r w:rsidR="6BB4EFE9" w:rsidRPr="00C4168A">
        <w:rPr>
          <w:rFonts w:ascii="Calibri" w:hAnsi="Calibri" w:cs="Calibri"/>
          <w:szCs w:val="24"/>
        </w:rPr>
        <w:t xml:space="preserve"> and highlights the need to enable effective management of these sites.</w:t>
      </w:r>
    </w:p>
    <w:p w14:paraId="4A9A440B" w14:textId="77777777" w:rsidR="00734218" w:rsidRPr="008D4D4E" w:rsidRDefault="3178EC3A" w:rsidP="008D4D4E">
      <w:pPr>
        <w:pStyle w:val="Heading2"/>
      </w:pPr>
      <w:r w:rsidRPr="008D4D4E">
        <w:t>Delivery</w:t>
      </w:r>
    </w:p>
    <w:p w14:paraId="4A23E5FB" w14:textId="32672985" w:rsidR="009B387E" w:rsidRPr="00C4168A" w:rsidRDefault="00BF092C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t>Until now the bulk of this work has been delivered and developed by</w:t>
      </w:r>
      <w:r w:rsidR="007248C1">
        <w:rPr>
          <w:rFonts w:ascii="Calibri" w:hAnsi="Calibri" w:cs="Calibri"/>
          <w:szCs w:val="24"/>
        </w:rPr>
        <w:t xml:space="preserve"> the</w:t>
      </w:r>
      <w:r w:rsidRPr="00C4168A">
        <w:rPr>
          <w:rFonts w:ascii="Calibri" w:hAnsi="Calibri" w:cs="Calibri"/>
          <w:szCs w:val="24"/>
        </w:rPr>
        <w:t xml:space="preserve"> </w:t>
      </w:r>
      <w:r w:rsidR="00556E07" w:rsidRPr="00C4168A">
        <w:rPr>
          <w:rFonts w:ascii="Calibri" w:hAnsi="Calibri" w:cs="Calibri"/>
          <w:szCs w:val="24"/>
        </w:rPr>
        <w:t xml:space="preserve">Protected Areas, Innovation and Data </w:t>
      </w:r>
      <w:r w:rsidR="00E65354" w:rsidRPr="00C4168A">
        <w:rPr>
          <w:rFonts w:ascii="Calibri" w:hAnsi="Calibri" w:cs="Calibri"/>
          <w:szCs w:val="24"/>
        </w:rPr>
        <w:t xml:space="preserve">Activity </w:t>
      </w:r>
      <w:r w:rsidR="00556E07" w:rsidRPr="00C4168A">
        <w:rPr>
          <w:rFonts w:ascii="Calibri" w:hAnsi="Calibri" w:cs="Calibri"/>
          <w:szCs w:val="24"/>
        </w:rPr>
        <w:t xml:space="preserve">(PAID). </w:t>
      </w:r>
      <w:r w:rsidR="00E65354" w:rsidRPr="00C4168A">
        <w:rPr>
          <w:rFonts w:ascii="Calibri" w:hAnsi="Calibri" w:cs="Calibri"/>
          <w:szCs w:val="24"/>
        </w:rPr>
        <w:t xml:space="preserve">However, </w:t>
      </w:r>
      <w:r w:rsidR="00EC23FE" w:rsidRPr="00C4168A">
        <w:rPr>
          <w:rFonts w:ascii="Calibri" w:hAnsi="Calibri" w:cs="Calibri"/>
          <w:szCs w:val="24"/>
        </w:rPr>
        <w:t xml:space="preserve">as approaches are refined, </w:t>
      </w:r>
      <w:r w:rsidR="00900F45" w:rsidRPr="00C4168A">
        <w:rPr>
          <w:rFonts w:ascii="Calibri" w:hAnsi="Calibri" w:cs="Calibri"/>
          <w:szCs w:val="24"/>
        </w:rPr>
        <w:t>delivery will gradually shift</w:t>
      </w:r>
      <w:r w:rsidR="00556E07" w:rsidRPr="00C4168A">
        <w:rPr>
          <w:rFonts w:ascii="Calibri" w:hAnsi="Calibri" w:cs="Calibri"/>
          <w:szCs w:val="24"/>
        </w:rPr>
        <w:t xml:space="preserve"> to National Operations teams</w:t>
      </w:r>
      <w:r w:rsidR="00B87779" w:rsidRPr="00C4168A">
        <w:rPr>
          <w:rFonts w:ascii="Calibri" w:hAnsi="Calibri" w:cs="Calibri"/>
          <w:szCs w:val="24"/>
        </w:rPr>
        <w:t xml:space="preserve"> with PAID providing </w:t>
      </w:r>
      <w:r w:rsidR="005A28BD" w:rsidRPr="00C4168A">
        <w:rPr>
          <w:rFonts w:ascii="Calibri" w:hAnsi="Calibri" w:cs="Calibri"/>
          <w:szCs w:val="24"/>
        </w:rPr>
        <w:t xml:space="preserve">strategic </w:t>
      </w:r>
      <w:r w:rsidR="00B87779" w:rsidRPr="00C4168A">
        <w:rPr>
          <w:rFonts w:ascii="Calibri" w:hAnsi="Calibri" w:cs="Calibri"/>
          <w:szCs w:val="24"/>
        </w:rPr>
        <w:t>support</w:t>
      </w:r>
      <w:r w:rsidR="00877DEA" w:rsidRPr="00C4168A">
        <w:rPr>
          <w:rFonts w:ascii="Calibri" w:hAnsi="Calibri" w:cs="Calibri"/>
          <w:szCs w:val="24"/>
        </w:rPr>
        <w:t>.</w:t>
      </w:r>
    </w:p>
    <w:p w14:paraId="4DA632CF" w14:textId="03E269B9" w:rsidR="00596D8D" w:rsidRPr="00C4168A" w:rsidRDefault="00FE306E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</w:rPr>
        <w:lastRenderedPageBreak/>
        <w:t xml:space="preserve">30x30 </w:t>
      </w:r>
      <w:r w:rsidR="00B21FB8" w:rsidRPr="00C4168A">
        <w:rPr>
          <w:rFonts w:ascii="Calibri" w:hAnsi="Calibri" w:cs="Calibri"/>
          <w:szCs w:val="24"/>
        </w:rPr>
        <w:t>is a very ambitious target</w:t>
      </w:r>
      <w:r w:rsidR="00455119" w:rsidRPr="00C4168A">
        <w:rPr>
          <w:rFonts w:ascii="Calibri" w:hAnsi="Calibri" w:cs="Calibri"/>
          <w:szCs w:val="24"/>
        </w:rPr>
        <w:t>. P</w:t>
      </w:r>
      <w:r w:rsidR="00933954" w:rsidRPr="00C4168A">
        <w:rPr>
          <w:rFonts w:ascii="Calibri" w:hAnsi="Calibri" w:cs="Calibri"/>
          <w:szCs w:val="24"/>
        </w:rPr>
        <w:t>ace of delivery</w:t>
      </w:r>
      <w:r w:rsidR="00AD3D5C" w:rsidRPr="00C4168A">
        <w:rPr>
          <w:rFonts w:ascii="Calibri" w:hAnsi="Calibri" w:cs="Calibri"/>
          <w:szCs w:val="24"/>
        </w:rPr>
        <w:t xml:space="preserve">, and therefore </w:t>
      </w:r>
      <w:r w:rsidR="00B8385B" w:rsidRPr="00C4168A">
        <w:rPr>
          <w:rFonts w:ascii="Calibri" w:hAnsi="Calibri" w:cs="Calibri"/>
          <w:szCs w:val="24"/>
        </w:rPr>
        <w:t>likelihood of succes</w:t>
      </w:r>
      <w:r w:rsidR="00DB101E" w:rsidRPr="00C4168A">
        <w:rPr>
          <w:rFonts w:ascii="Calibri" w:hAnsi="Calibri" w:cs="Calibri"/>
          <w:szCs w:val="24"/>
        </w:rPr>
        <w:t>s,</w:t>
      </w:r>
      <w:r w:rsidR="00933954" w:rsidRPr="00C4168A">
        <w:rPr>
          <w:rFonts w:ascii="Calibri" w:hAnsi="Calibri" w:cs="Calibri"/>
          <w:szCs w:val="24"/>
        </w:rPr>
        <w:t xml:space="preserve"> will depend on </w:t>
      </w:r>
      <w:r w:rsidR="00CC49C3" w:rsidRPr="00C4168A">
        <w:rPr>
          <w:rFonts w:ascii="Calibri" w:hAnsi="Calibri" w:cs="Calibri"/>
          <w:szCs w:val="24"/>
        </w:rPr>
        <w:t xml:space="preserve">addressing </w:t>
      </w:r>
      <w:r w:rsidR="00A40F9A" w:rsidRPr="00C4168A">
        <w:rPr>
          <w:rFonts w:ascii="Calibri" w:hAnsi="Calibri" w:cs="Calibri"/>
          <w:szCs w:val="24"/>
        </w:rPr>
        <w:t xml:space="preserve">challenges </w:t>
      </w:r>
      <w:r w:rsidR="00401F7F" w:rsidRPr="00C4168A">
        <w:rPr>
          <w:rFonts w:ascii="Calibri" w:hAnsi="Calibri" w:cs="Calibri"/>
          <w:szCs w:val="24"/>
        </w:rPr>
        <w:t xml:space="preserve">and seizing opportunities </w:t>
      </w:r>
      <w:r w:rsidR="00A40F9A" w:rsidRPr="00C4168A">
        <w:rPr>
          <w:rFonts w:ascii="Calibri" w:hAnsi="Calibri" w:cs="Calibri"/>
          <w:szCs w:val="24"/>
        </w:rPr>
        <w:t>discussed in the following section</w:t>
      </w:r>
      <w:r w:rsidR="00BA4FB4" w:rsidRPr="00C4168A">
        <w:rPr>
          <w:rFonts w:ascii="Calibri" w:hAnsi="Calibri" w:cs="Calibri"/>
          <w:szCs w:val="24"/>
        </w:rPr>
        <w:t>s</w:t>
      </w:r>
      <w:r w:rsidR="00827978" w:rsidRPr="00C4168A">
        <w:rPr>
          <w:rFonts w:ascii="Calibri" w:hAnsi="Calibri" w:cs="Calibri"/>
          <w:szCs w:val="24"/>
        </w:rPr>
        <w:t>.</w:t>
      </w:r>
    </w:p>
    <w:p w14:paraId="61A2E365" w14:textId="38013E43" w:rsidR="00426CDF" w:rsidRPr="008D4D4E" w:rsidRDefault="133DCB27" w:rsidP="008D4D4E">
      <w:pPr>
        <w:pStyle w:val="Heading2"/>
      </w:pPr>
      <w:r w:rsidRPr="008D4D4E">
        <w:t>Challenges and</w:t>
      </w:r>
      <w:r w:rsidR="1DDD68B2" w:rsidRPr="008D4D4E">
        <w:t xml:space="preserve"> opportunities</w:t>
      </w:r>
    </w:p>
    <w:p w14:paraId="698D1960" w14:textId="4AFCA1C0" w:rsidR="0097033F" w:rsidRPr="00005387" w:rsidRDefault="57C9A864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C4168A">
        <w:rPr>
          <w:rFonts w:ascii="Calibri" w:hAnsi="Calibri" w:cs="Calibri"/>
          <w:szCs w:val="24"/>
          <w:u w:val="single"/>
        </w:rPr>
        <w:t xml:space="preserve">NatureScot </w:t>
      </w:r>
      <w:r w:rsidR="002D3F19">
        <w:rPr>
          <w:rFonts w:ascii="Calibri" w:hAnsi="Calibri" w:cs="Calibri"/>
          <w:szCs w:val="24"/>
          <w:u w:val="single"/>
        </w:rPr>
        <w:t>r</w:t>
      </w:r>
      <w:r w:rsidR="65ECCD9F" w:rsidRPr="00C4168A">
        <w:rPr>
          <w:rFonts w:ascii="Calibri" w:hAnsi="Calibri" w:cs="Calibri"/>
          <w:szCs w:val="24"/>
          <w:u w:val="single"/>
        </w:rPr>
        <w:t>esourcing</w:t>
      </w:r>
      <w:r w:rsidR="27BBF196" w:rsidRPr="00C4168A">
        <w:rPr>
          <w:rFonts w:ascii="Calibri" w:hAnsi="Calibri" w:cs="Calibri"/>
          <w:szCs w:val="24"/>
          <w:u w:val="single"/>
        </w:rPr>
        <w:t xml:space="preserve"> and approach</w:t>
      </w:r>
      <w:r w:rsidR="69F60771" w:rsidRPr="00C4168A">
        <w:rPr>
          <w:rFonts w:ascii="Calibri" w:hAnsi="Calibri" w:cs="Calibri"/>
          <w:szCs w:val="24"/>
        </w:rPr>
        <w:t xml:space="preserve"> </w:t>
      </w:r>
      <w:r w:rsidR="1598BFD6" w:rsidRPr="00C4168A">
        <w:rPr>
          <w:rFonts w:ascii="Calibri" w:hAnsi="Calibri" w:cs="Calibri"/>
          <w:szCs w:val="24"/>
        </w:rPr>
        <w:t>–</w:t>
      </w:r>
      <w:r w:rsidR="69F60771" w:rsidRPr="00C4168A">
        <w:rPr>
          <w:rFonts w:ascii="Calibri" w:hAnsi="Calibri" w:cs="Calibri"/>
          <w:szCs w:val="24"/>
        </w:rPr>
        <w:t xml:space="preserve"> </w:t>
      </w:r>
      <w:r w:rsidR="479571E3" w:rsidRPr="00C4168A">
        <w:rPr>
          <w:rFonts w:ascii="Calibri" w:hAnsi="Calibri" w:cs="Calibri"/>
          <w:szCs w:val="24"/>
        </w:rPr>
        <w:t xml:space="preserve">Current </w:t>
      </w:r>
      <w:r w:rsidR="3E6B59C1" w:rsidRPr="00C4168A">
        <w:rPr>
          <w:rFonts w:ascii="Calibri" w:hAnsi="Calibri" w:cs="Calibri"/>
          <w:szCs w:val="24"/>
        </w:rPr>
        <w:t xml:space="preserve">allocated and projected </w:t>
      </w:r>
      <w:r w:rsidR="79C7A7DD" w:rsidRPr="00C4168A">
        <w:rPr>
          <w:rFonts w:ascii="Calibri" w:hAnsi="Calibri" w:cs="Calibri"/>
          <w:szCs w:val="24"/>
        </w:rPr>
        <w:t xml:space="preserve">staff </w:t>
      </w:r>
      <w:r w:rsidR="479571E3" w:rsidRPr="00C4168A">
        <w:rPr>
          <w:rFonts w:ascii="Calibri" w:hAnsi="Calibri" w:cs="Calibri"/>
          <w:szCs w:val="24"/>
        </w:rPr>
        <w:t xml:space="preserve">resourcing levels </w:t>
      </w:r>
      <w:r w:rsidRPr="00C4168A">
        <w:rPr>
          <w:rFonts w:ascii="Calibri" w:hAnsi="Calibri" w:cs="Calibri"/>
          <w:szCs w:val="24"/>
        </w:rPr>
        <w:t>and projections make</w:t>
      </w:r>
      <w:r w:rsidR="00A03B3E">
        <w:rPr>
          <w:rFonts w:ascii="Calibri" w:hAnsi="Calibri" w:cs="Calibri"/>
          <w:szCs w:val="24"/>
        </w:rPr>
        <w:t xml:space="preserve"> the</w:t>
      </w:r>
      <w:r w:rsidRPr="00005387">
        <w:rPr>
          <w:rFonts w:ascii="Calibri" w:hAnsi="Calibri" w:cs="Calibri"/>
          <w:szCs w:val="24"/>
        </w:rPr>
        <w:t xml:space="preserve"> </w:t>
      </w:r>
      <w:r w:rsidR="76778326" w:rsidRPr="00005387">
        <w:rPr>
          <w:rFonts w:ascii="Calibri" w:hAnsi="Calibri" w:cs="Calibri"/>
          <w:szCs w:val="24"/>
        </w:rPr>
        <w:t xml:space="preserve">likelihood of </w:t>
      </w:r>
      <w:r w:rsidR="44B449A6" w:rsidRPr="00005387">
        <w:rPr>
          <w:rFonts w:ascii="Calibri" w:hAnsi="Calibri" w:cs="Calibri"/>
          <w:szCs w:val="24"/>
        </w:rPr>
        <w:t xml:space="preserve">achieving </w:t>
      </w:r>
      <w:r w:rsidR="6C78BDB3" w:rsidRPr="00005387">
        <w:rPr>
          <w:rFonts w:ascii="Calibri" w:hAnsi="Calibri" w:cs="Calibri"/>
          <w:szCs w:val="24"/>
        </w:rPr>
        <w:t>30x30 extremely challenging</w:t>
      </w:r>
      <w:r w:rsidR="4571FD85" w:rsidRPr="00005387">
        <w:rPr>
          <w:rFonts w:ascii="Calibri" w:hAnsi="Calibri" w:cs="Calibri"/>
          <w:szCs w:val="24"/>
        </w:rPr>
        <w:t>.</w:t>
      </w:r>
      <w:r w:rsidR="6C78BDB3" w:rsidRPr="00005387">
        <w:rPr>
          <w:rFonts w:ascii="Calibri" w:hAnsi="Calibri" w:cs="Calibri"/>
          <w:szCs w:val="24"/>
        </w:rPr>
        <w:t xml:space="preserve"> </w:t>
      </w:r>
      <w:r w:rsidR="32B16C5B" w:rsidRPr="00005387">
        <w:rPr>
          <w:rFonts w:ascii="Calibri" w:hAnsi="Calibri" w:cs="Calibri"/>
          <w:szCs w:val="24"/>
        </w:rPr>
        <w:t xml:space="preserve">SLT </w:t>
      </w:r>
      <w:r w:rsidR="4B76B1C8" w:rsidRPr="00005387">
        <w:rPr>
          <w:rFonts w:ascii="Calibri" w:hAnsi="Calibri" w:cs="Calibri"/>
          <w:szCs w:val="24"/>
        </w:rPr>
        <w:t xml:space="preserve">are currently </w:t>
      </w:r>
      <w:r w:rsidR="4F5A7E25" w:rsidRPr="00005387">
        <w:rPr>
          <w:rFonts w:ascii="Calibri" w:hAnsi="Calibri" w:cs="Calibri"/>
          <w:szCs w:val="24"/>
        </w:rPr>
        <w:t xml:space="preserve">considering </w:t>
      </w:r>
      <w:r w:rsidR="2EBDE38A" w:rsidRPr="00005387">
        <w:rPr>
          <w:rFonts w:ascii="Calibri" w:hAnsi="Calibri" w:cs="Calibri"/>
          <w:szCs w:val="24"/>
        </w:rPr>
        <w:t xml:space="preserve">30x30 </w:t>
      </w:r>
      <w:r w:rsidR="4F5A7E25" w:rsidRPr="00005387">
        <w:rPr>
          <w:rFonts w:ascii="Calibri" w:hAnsi="Calibri" w:cs="Calibri"/>
          <w:szCs w:val="24"/>
        </w:rPr>
        <w:t>resourcing</w:t>
      </w:r>
      <w:r w:rsidR="2CB34AEB" w:rsidRPr="00005387">
        <w:rPr>
          <w:rFonts w:ascii="Calibri" w:hAnsi="Calibri" w:cs="Calibri"/>
          <w:szCs w:val="24"/>
        </w:rPr>
        <w:t xml:space="preserve"> and approach</w:t>
      </w:r>
      <w:r w:rsidR="2EBDE38A" w:rsidRPr="00005387">
        <w:rPr>
          <w:rFonts w:ascii="Calibri" w:hAnsi="Calibri" w:cs="Calibri"/>
          <w:szCs w:val="24"/>
        </w:rPr>
        <w:t>es</w:t>
      </w:r>
      <w:r w:rsidR="2CB34AEB" w:rsidRPr="00005387">
        <w:rPr>
          <w:rFonts w:ascii="Calibri" w:hAnsi="Calibri" w:cs="Calibri"/>
          <w:szCs w:val="24"/>
        </w:rPr>
        <w:t xml:space="preserve"> </w:t>
      </w:r>
      <w:r w:rsidR="6E883957" w:rsidRPr="00005387">
        <w:rPr>
          <w:rFonts w:ascii="Calibri" w:hAnsi="Calibri" w:cs="Calibri"/>
          <w:szCs w:val="24"/>
        </w:rPr>
        <w:t xml:space="preserve">to delivery. This includes </w:t>
      </w:r>
      <w:r w:rsidR="79CBFE75" w:rsidRPr="00005387">
        <w:rPr>
          <w:rFonts w:ascii="Calibri" w:hAnsi="Calibri" w:cs="Calibri"/>
          <w:szCs w:val="24"/>
        </w:rPr>
        <w:t xml:space="preserve">an option of working with </w:t>
      </w:r>
      <w:r w:rsidR="7D00EB00" w:rsidRPr="00005387">
        <w:rPr>
          <w:rFonts w:ascii="Calibri" w:hAnsi="Calibri" w:cs="Calibri"/>
          <w:szCs w:val="24"/>
        </w:rPr>
        <w:t xml:space="preserve">a </w:t>
      </w:r>
      <w:r w:rsidR="5F16E405" w:rsidRPr="00005387">
        <w:rPr>
          <w:rFonts w:ascii="Calibri" w:hAnsi="Calibri" w:cs="Calibri"/>
          <w:szCs w:val="24"/>
        </w:rPr>
        <w:t xml:space="preserve">consultancy to </w:t>
      </w:r>
      <w:r w:rsidR="7150F5DE" w:rsidRPr="00005387">
        <w:rPr>
          <w:rFonts w:ascii="Calibri" w:hAnsi="Calibri" w:cs="Calibri"/>
          <w:szCs w:val="24"/>
        </w:rPr>
        <w:t>catalyse existing resource by treating the work differently to business as usual.</w:t>
      </w:r>
    </w:p>
    <w:p w14:paraId="41DAFE3C" w14:textId="34B8CBE7" w:rsidR="00637AF9" w:rsidRPr="00005387" w:rsidRDefault="006C7D50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  <w:u w:val="single"/>
        </w:rPr>
      </w:pPr>
      <w:r w:rsidRPr="00005387">
        <w:rPr>
          <w:rFonts w:ascii="Calibri" w:hAnsi="Calibri" w:cs="Calibri"/>
          <w:szCs w:val="24"/>
          <w:u w:val="single"/>
        </w:rPr>
        <w:t xml:space="preserve">Communication and </w:t>
      </w:r>
      <w:r w:rsidR="004B5E73" w:rsidRPr="00005387">
        <w:rPr>
          <w:rFonts w:ascii="Calibri" w:hAnsi="Calibri" w:cs="Calibri"/>
          <w:szCs w:val="24"/>
          <w:u w:val="single"/>
        </w:rPr>
        <w:t>engagement</w:t>
      </w:r>
      <w:r w:rsidR="00C941D7" w:rsidRPr="00005387">
        <w:rPr>
          <w:rFonts w:ascii="Calibri" w:hAnsi="Calibri" w:cs="Calibri"/>
          <w:szCs w:val="24"/>
        </w:rPr>
        <w:t xml:space="preserve"> </w:t>
      </w:r>
      <w:r w:rsidR="002D3F19" w:rsidRPr="008C0BC0">
        <w:rPr>
          <w:rFonts w:ascii="Calibri" w:hAnsi="Calibri" w:cs="Calibri"/>
          <w:szCs w:val="24"/>
        </w:rPr>
        <w:t xml:space="preserve">– </w:t>
      </w:r>
      <w:r w:rsidR="00DB4D56" w:rsidRPr="00005387">
        <w:rPr>
          <w:rFonts w:ascii="Calibri" w:hAnsi="Calibri" w:cs="Calibri"/>
          <w:szCs w:val="24"/>
        </w:rPr>
        <w:t xml:space="preserve">Effective communications and engagement </w:t>
      </w:r>
      <w:r w:rsidR="00190BA7" w:rsidRPr="00005387">
        <w:rPr>
          <w:rFonts w:ascii="Calibri" w:hAnsi="Calibri" w:cs="Calibri"/>
          <w:szCs w:val="24"/>
        </w:rPr>
        <w:t xml:space="preserve">is </w:t>
      </w:r>
      <w:r w:rsidR="00DB4D56" w:rsidRPr="00005387">
        <w:rPr>
          <w:rFonts w:ascii="Calibri" w:hAnsi="Calibri" w:cs="Calibri"/>
          <w:szCs w:val="24"/>
        </w:rPr>
        <w:t>crucial to support delivery of 30x30.</w:t>
      </w:r>
      <w:r w:rsidR="00091387" w:rsidRPr="00005387">
        <w:rPr>
          <w:rFonts w:ascii="Calibri" w:hAnsi="Calibri" w:cs="Calibri"/>
          <w:szCs w:val="24"/>
        </w:rPr>
        <w:t xml:space="preserve"> This is particularly important </w:t>
      </w:r>
      <w:r w:rsidR="000659E2" w:rsidRPr="00005387">
        <w:rPr>
          <w:rFonts w:ascii="Calibri" w:hAnsi="Calibri" w:cs="Calibri"/>
          <w:szCs w:val="24"/>
        </w:rPr>
        <w:t>to</w:t>
      </w:r>
      <w:r w:rsidR="000579DB" w:rsidRPr="00005387">
        <w:rPr>
          <w:rFonts w:ascii="Calibri" w:hAnsi="Calibri" w:cs="Calibri"/>
          <w:szCs w:val="24"/>
        </w:rPr>
        <w:t xml:space="preserve"> </w:t>
      </w:r>
      <w:r w:rsidR="001F51E3" w:rsidRPr="00005387">
        <w:rPr>
          <w:rFonts w:ascii="Calibri" w:hAnsi="Calibri" w:cs="Calibri"/>
          <w:szCs w:val="24"/>
        </w:rPr>
        <w:t>facilitate participation by landowners</w:t>
      </w:r>
      <w:r w:rsidR="007A05AB" w:rsidRPr="00005387">
        <w:rPr>
          <w:rFonts w:ascii="Calibri" w:hAnsi="Calibri" w:cs="Calibri"/>
          <w:szCs w:val="24"/>
        </w:rPr>
        <w:t xml:space="preserve"> </w:t>
      </w:r>
      <w:r w:rsidR="00BB5411" w:rsidRPr="00005387">
        <w:rPr>
          <w:rFonts w:ascii="Calibri" w:hAnsi="Calibri" w:cs="Calibri"/>
          <w:szCs w:val="24"/>
        </w:rPr>
        <w:t>in</w:t>
      </w:r>
      <w:r w:rsidR="007A05AB" w:rsidRPr="00005387">
        <w:rPr>
          <w:rFonts w:ascii="Calibri" w:hAnsi="Calibri" w:cs="Calibri"/>
          <w:szCs w:val="24"/>
        </w:rPr>
        <w:t xml:space="preserve"> OECMs </w:t>
      </w:r>
      <w:r w:rsidR="00054526" w:rsidRPr="00005387">
        <w:rPr>
          <w:rFonts w:ascii="Calibri" w:hAnsi="Calibri" w:cs="Calibri"/>
          <w:szCs w:val="24"/>
        </w:rPr>
        <w:t xml:space="preserve">and avoid </w:t>
      </w:r>
      <w:r w:rsidR="00B11BA3" w:rsidRPr="00005387">
        <w:rPr>
          <w:rFonts w:ascii="Calibri" w:hAnsi="Calibri" w:cs="Calibri"/>
          <w:szCs w:val="24"/>
        </w:rPr>
        <w:t xml:space="preserve">negative </w:t>
      </w:r>
      <w:r w:rsidR="00637AF9" w:rsidRPr="00005387">
        <w:rPr>
          <w:rFonts w:ascii="Calibri" w:hAnsi="Calibri" w:cs="Calibri"/>
          <w:szCs w:val="24"/>
        </w:rPr>
        <w:t xml:space="preserve">perceptions </w:t>
      </w:r>
      <w:r w:rsidR="00B11BA3" w:rsidRPr="00005387">
        <w:rPr>
          <w:rFonts w:ascii="Calibri" w:hAnsi="Calibri" w:cs="Calibri"/>
          <w:szCs w:val="24"/>
        </w:rPr>
        <w:t xml:space="preserve">associated with </w:t>
      </w:r>
      <w:r w:rsidR="00637AF9" w:rsidRPr="00005387">
        <w:rPr>
          <w:rFonts w:ascii="Calibri" w:hAnsi="Calibri" w:cs="Calibri"/>
          <w:szCs w:val="24"/>
        </w:rPr>
        <w:t>protected areas.</w:t>
      </w:r>
    </w:p>
    <w:p w14:paraId="521F5AA8" w14:textId="16718B8E" w:rsidR="006C7D50" w:rsidRPr="00005387" w:rsidRDefault="0F083315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  <w:u w:val="single"/>
        </w:rPr>
      </w:pPr>
      <w:r w:rsidRPr="00005387">
        <w:rPr>
          <w:rFonts w:ascii="Calibri" w:hAnsi="Calibri" w:cs="Calibri"/>
          <w:szCs w:val="24"/>
        </w:rPr>
        <w:t xml:space="preserve">A communications </w:t>
      </w:r>
      <w:r w:rsidR="00DB4D56" w:rsidRPr="00005387">
        <w:rPr>
          <w:rFonts w:ascii="Calibri" w:hAnsi="Calibri" w:cs="Calibri"/>
          <w:szCs w:val="24"/>
        </w:rPr>
        <w:t>plan has been developed by S</w:t>
      </w:r>
      <w:r w:rsidR="00A03B3E">
        <w:rPr>
          <w:rFonts w:ascii="Calibri" w:hAnsi="Calibri" w:cs="Calibri"/>
          <w:szCs w:val="24"/>
        </w:rPr>
        <w:t xml:space="preserve">cottish </w:t>
      </w:r>
      <w:r w:rsidR="00DB4D56" w:rsidRPr="00005387">
        <w:rPr>
          <w:rFonts w:ascii="Calibri" w:hAnsi="Calibri" w:cs="Calibri"/>
          <w:szCs w:val="24"/>
        </w:rPr>
        <w:t>G</w:t>
      </w:r>
      <w:r w:rsidR="00A03B3E">
        <w:rPr>
          <w:rFonts w:ascii="Calibri" w:hAnsi="Calibri" w:cs="Calibri"/>
          <w:szCs w:val="24"/>
        </w:rPr>
        <w:t>overnment</w:t>
      </w:r>
      <w:r w:rsidR="00DB4D56" w:rsidRPr="00005387">
        <w:rPr>
          <w:rFonts w:ascii="Calibri" w:hAnsi="Calibri" w:cs="Calibri"/>
          <w:szCs w:val="24"/>
        </w:rPr>
        <w:t xml:space="preserve">, with input from NatureScot. </w:t>
      </w:r>
      <w:r w:rsidR="00237FAD" w:rsidRPr="00005387">
        <w:rPr>
          <w:rFonts w:ascii="Calibri" w:hAnsi="Calibri" w:cs="Calibri"/>
          <w:szCs w:val="24"/>
        </w:rPr>
        <w:t xml:space="preserve">This works on three main </w:t>
      </w:r>
      <w:r w:rsidR="00A9015F" w:rsidRPr="00005387">
        <w:rPr>
          <w:rFonts w:ascii="Calibri" w:hAnsi="Calibri" w:cs="Calibri"/>
          <w:szCs w:val="24"/>
        </w:rPr>
        <w:t>pillars:</w:t>
      </w:r>
      <w:r w:rsidR="00237FAD" w:rsidRPr="00005387">
        <w:rPr>
          <w:rFonts w:ascii="Calibri" w:hAnsi="Calibri" w:cs="Calibri"/>
          <w:szCs w:val="24"/>
        </w:rPr>
        <w:t xml:space="preserve"> </w:t>
      </w:r>
      <w:r w:rsidR="004F5DF8" w:rsidRPr="00005387">
        <w:rPr>
          <w:rFonts w:ascii="Calibri" w:hAnsi="Calibri" w:cs="Calibri"/>
          <w:szCs w:val="24"/>
        </w:rPr>
        <w:t xml:space="preserve">raising </w:t>
      </w:r>
      <w:r w:rsidR="00B72523" w:rsidRPr="00005387">
        <w:rPr>
          <w:rFonts w:ascii="Calibri" w:hAnsi="Calibri" w:cs="Calibri"/>
          <w:szCs w:val="24"/>
        </w:rPr>
        <w:t xml:space="preserve">general awareness, </w:t>
      </w:r>
      <w:r w:rsidR="007A1F45" w:rsidRPr="00005387">
        <w:rPr>
          <w:rFonts w:ascii="Calibri" w:hAnsi="Calibri" w:cs="Calibri"/>
          <w:szCs w:val="24"/>
        </w:rPr>
        <w:t xml:space="preserve">influencing influencers and stakeholders and on-the-ground engagement. </w:t>
      </w:r>
      <w:r w:rsidR="00DB4D56" w:rsidRPr="00005387">
        <w:rPr>
          <w:rFonts w:ascii="Calibri" w:hAnsi="Calibri" w:cs="Calibri"/>
          <w:szCs w:val="24"/>
        </w:rPr>
        <w:t xml:space="preserve">This should commence this </w:t>
      </w:r>
      <w:r w:rsidR="00A03B3E">
        <w:rPr>
          <w:rFonts w:ascii="Calibri" w:hAnsi="Calibri" w:cs="Calibri"/>
          <w:szCs w:val="24"/>
        </w:rPr>
        <w:t>s</w:t>
      </w:r>
      <w:r w:rsidR="00DB4D56" w:rsidRPr="00005387">
        <w:rPr>
          <w:rFonts w:ascii="Calibri" w:hAnsi="Calibri" w:cs="Calibri"/>
          <w:szCs w:val="24"/>
        </w:rPr>
        <w:t>pring</w:t>
      </w:r>
      <w:r w:rsidR="305D32DB" w:rsidRPr="00005387">
        <w:rPr>
          <w:rFonts w:ascii="Calibri" w:hAnsi="Calibri" w:cs="Calibri"/>
          <w:szCs w:val="24"/>
        </w:rPr>
        <w:t>/early summer</w:t>
      </w:r>
      <w:r w:rsidR="00DB4D56" w:rsidRPr="00005387">
        <w:rPr>
          <w:rFonts w:ascii="Calibri" w:hAnsi="Calibri" w:cs="Calibri"/>
          <w:szCs w:val="24"/>
        </w:rPr>
        <w:t>, likely using the OECM pilot work as a hook.</w:t>
      </w:r>
    </w:p>
    <w:p w14:paraId="6CA85CED" w14:textId="29215BFA" w:rsidR="00507DC9" w:rsidRPr="00005387" w:rsidRDefault="006F588E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  <w:u w:val="single"/>
        </w:rPr>
      </w:pPr>
      <w:r w:rsidRPr="00005387">
        <w:rPr>
          <w:rFonts w:ascii="Calibri" w:hAnsi="Calibri" w:cs="Calibri"/>
          <w:szCs w:val="24"/>
          <w:u w:val="single"/>
        </w:rPr>
        <w:t>Culture</w:t>
      </w:r>
      <w:r w:rsidRPr="00005387">
        <w:rPr>
          <w:rFonts w:ascii="Calibri" w:hAnsi="Calibri" w:cs="Calibri"/>
          <w:szCs w:val="24"/>
        </w:rPr>
        <w:t xml:space="preserve"> – </w:t>
      </w:r>
      <w:r w:rsidR="00FE10AA" w:rsidRPr="00005387">
        <w:rPr>
          <w:rFonts w:ascii="Calibri" w:hAnsi="Calibri" w:cs="Calibri"/>
          <w:szCs w:val="24"/>
        </w:rPr>
        <w:t xml:space="preserve">To deliver </w:t>
      </w:r>
      <w:r w:rsidR="00391AD0" w:rsidRPr="00005387">
        <w:rPr>
          <w:rFonts w:ascii="Calibri" w:hAnsi="Calibri" w:cs="Calibri"/>
          <w:szCs w:val="24"/>
        </w:rPr>
        <w:t xml:space="preserve">30x30 </w:t>
      </w:r>
      <w:r w:rsidR="00AF44A4" w:rsidRPr="00005387">
        <w:rPr>
          <w:rFonts w:ascii="Calibri" w:hAnsi="Calibri" w:cs="Calibri"/>
          <w:szCs w:val="24"/>
        </w:rPr>
        <w:t xml:space="preserve">efficiently and effectively </w:t>
      </w:r>
      <w:r w:rsidR="00391AD0" w:rsidRPr="00005387">
        <w:rPr>
          <w:rFonts w:ascii="Calibri" w:hAnsi="Calibri" w:cs="Calibri"/>
          <w:szCs w:val="24"/>
        </w:rPr>
        <w:t xml:space="preserve">we need </w:t>
      </w:r>
      <w:r w:rsidR="00FE10AA" w:rsidRPr="00005387">
        <w:rPr>
          <w:rFonts w:ascii="Calibri" w:hAnsi="Calibri" w:cs="Calibri"/>
          <w:szCs w:val="24"/>
        </w:rPr>
        <w:t>systematic change</w:t>
      </w:r>
      <w:r w:rsidR="00391AD0" w:rsidRPr="00005387">
        <w:rPr>
          <w:rFonts w:ascii="Calibri" w:hAnsi="Calibri" w:cs="Calibri"/>
          <w:szCs w:val="24"/>
        </w:rPr>
        <w:t xml:space="preserve">, including </w:t>
      </w:r>
      <w:r w:rsidR="000500B3" w:rsidRPr="00005387">
        <w:rPr>
          <w:rFonts w:ascii="Calibri" w:hAnsi="Calibri" w:cs="Calibri"/>
          <w:szCs w:val="24"/>
        </w:rPr>
        <w:t>to</w:t>
      </w:r>
      <w:r w:rsidR="00391AD0" w:rsidRPr="00005387">
        <w:rPr>
          <w:rFonts w:ascii="Calibri" w:hAnsi="Calibri" w:cs="Calibri"/>
          <w:szCs w:val="24"/>
        </w:rPr>
        <w:t xml:space="preserve"> our culture</w:t>
      </w:r>
      <w:r w:rsidR="000500B3" w:rsidRPr="00005387">
        <w:rPr>
          <w:rFonts w:ascii="Calibri" w:hAnsi="Calibri" w:cs="Calibri"/>
          <w:szCs w:val="24"/>
        </w:rPr>
        <w:t xml:space="preserve">. </w:t>
      </w:r>
      <w:r w:rsidR="006A77B9" w:rsidRPr="00005387">
        <w:rPr>
          <w:rFonts w:ascii="Calibri" w:hAnsi="Calibri" w:cs="Calibri"/>
          <w:szCs w:val="24"/>
        </w:rPr>
        <w:t xml:space="preserve">We need to </w:t>
      </w:r>
      <w:r w:rsidR="001E26AE" w:rsidRPr="00005387">
        <w:rPr>
          <w:rFonts w:ascii="Calibri" w:hAnsi="Calibri" w:cs="Calibri"/>
          <w:szCs w:val="24"/>
        </w:rPr>
        <w:t xml:space="preserve">ensure that we can be more </w:t>
      </w:r>
      <w:r w:rsidR="00535877" w:rsidRPr="00005387">
        <w:rPr>
          <w:rFonts w:ascii="Calibri" w:hAnsi="Calibri" w:cs="Calibri"/>
          <w:szCs w:val="24"/>
        </w:rPr>
        <w:t>empowering,</w:t>
      </w:r>
      <w:r w:rsidR="00270730" w:rsidRPr="00005387">
        <w:rPr>
          <w:rFonts w:ascii="Calibri" w:hAnsi="Calibri" w:cs="Calibri"/>
          <w:szCs w:val="24"/>
        </w:rPr>
        <w:t xml:space="preserve"> both internally and externally</w:t>
      </w:r>
      <w:r w:rsidR="00795CE6" w:rsidRPr="00005387">
        <w:rPr>
          <w:rFonts w:ascii="Calibri" w:hAnsi="Calibri" w:cs="Calibri"/>
          <w:szCs w:val="24"/>
        </w:rPr>
        <w:t>, and</w:t>
      </w:r>
      <w:r w:rsidR="00535877" w:rsidRPr="00005387">
        <w:rPr>
          <w:rFonts w:ascii="Calibri" w:hAnsi="Calibri" w:cs="Calibri"/>
          <w:szCs w:val="24"/>
        </w:rPr>
        <w:t xml:space="preserve"> build on </w:t>
      </w:r>
      <w:r w:rsidR="00925C2B" w:rsidRPr="00005387">
        <w:rPr>
          <w:rFonts w:ascii="Calibri" w:hAnsi="Calibri" w:cs="Calibri"/>
          <w:szCs w:val="24"/>
        </w:rPr>
        <w:t xml:space="preserve">the </w:t>
      </w:r>
      <w:r w:rsidR="00925C2B" w:rsidRPr="00005387">
        <w:rPr>
          <w:rFonts w:ascii="Calibri" w:hAnsi="Calibri" w:cs="Calibri"/>
          <w:i/>
          <w:iCs/>
          <w:szCs w:val="24"/>
        </w:rPr>
        <w:t xml:space="preserve">trusted partner </w:t>
      </w:r>
      <w:r w:rsidR="00B23072" w:rsidRPr="00005387">
        <w:rPr>
          <w:rFonts w:ascii="Calibri" w:hAnsi="Calibri" w:cs="Calibri"/>
          <w:szCs w:val="24"/>
        </w:rPr>
        <w:t>concept</w:t>
      </w:r>
      <w:r w:rsidR="00D77DE1" w:rsidRPr="00005387">
        <w:rPr>
          <w:rFonts w:ascii="Calibri" w:hAnsi="Calibri" w:cs="Calibri"/>
          <w:szCs w:val="24"/>
        </w:rPr>
        <w:t xml:space="preserve">. </w:t>
      </w:r>
      <w:r w:rsidR="0022306B" w:rsidRPr="00005387">
        <w:rPr>
          <w:rFonts w:ascii="Calibri" w:hAnsi="Calibri" w:cs="Calibri"/>
          <w:szCs w:val="24"/>
        </w:rPr>
        <w:t>This can be achieved through</w:t>
      </w:r>
      <w:r w:rsidR="00A16A17" w:rsidRPr="00005387">
        <w:rPr>
          <w:rFonts w:ascii="Calibri" w:hAnsi="Calibri" w:cs="Calibri"/>
          <w:szCs w:val="24"/>
        </w:rPr>
        <w:t xml:space="preserve"> simplifying regulatory mechanisms (where appropriate)</w:t>
      </w:r>
      <w:r w:rsidR="00EA6636" w:rsidRPr="00005387">
        <w:rPr>
          <w:rFonts w:ascii="Calibri" w:hAnsi="Calibri" w:cs="Calibri"/>
          <w:szCs w:val="24"/>
        </w:rPr>
        <w:t xml:space="preserve"> but also through </w:t>
      </w:r>
      <w:r w:rsidR="003C0317" w:rsidRPr="00005387">
        <w:rPr>
          <w:rFonts w:ascii="Calibri" w:hAnsi="Calibri" w:cs="Calibri"/>
          <w:szCs w:val="24"/>
        </w:rPr>
        <w:t>empowerment and trust</w:t>
      </w:r>
      <w:r w:rsidR="0053744C" w:rsidRPr="00005387">
        <w:rPr>
          <w:rFonts w:ascii="Calibri" w:hAnsi="Calibri" w:cs="Calibri"/>
          <w:szCs w:val="24"/>
        </w:rPr>
        <w:t xml:space="preserve"> and adopting more principled rather than </w:t>
      </w:r>
      <w:r w:rsidR="00AF0010" w:rsidRPr="00005387">
        <w:rPr>
          <w:rFonts w:ascii="Calibri" w:hAnsi="Calibri" w:cs="Calibri"/>
          <w:szCs w:val="24"/>
        </w:rPr>
        <w:t>rules/process-based approaches.</w:t>
      </w:r>
    </w:p>
    <w:p w14:paraId="2952530F" w14:textId="725BFE20" w:rsidR="00BC624E" w:rsidRPr="00005387" w:rsidRDefault="00460224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  <w:u w:val="single"/>
        </w:rPr>
        <w:t>Legislation</w:t>
      </w:r>
      <w:r w:rsidR="00550439" w:rsidRPr="00005387">
        <w:rPr>
          <w:rFonts w:ascii="Calibri" w:hAnsi="Calibri" w:cs="Calibri"/>
          <w:szCs w:val="24"/>
        </w:rPr>
        <w:t xml:space="preserve"> </w:t>
      </w:r>
      <w:r w:rsidR="00076694" w:rsidRPr="00005387">
        <w:rPr>
          <w:rFonts w:ascii="Calibri" w:hAnsi="Calibri" w:cs="Calibri"/>
          <w:szCs w:val="24"/>
        </w:rPr>
        <w:t>–</w:t>
      </w:r>
      <w:r w:rsidR="00550439" w:rsidRPr="00005387">
        <w:rPr>
          <w:rFonts w:ascii="Calibri" w:hAnsi="Calibri" w:cs="Calibri"/>
          <w:szCs w:val="24"/>
        </w:rPr>
        <w:t xml:space="preserve"> </w:t>
      </w:r>
      <w:r w:rsidR="00076694" w:rsidRPr="00005387">
        <w:rPr>
          <w:rFonts w:ascii="Calibri" w:hAnsi="Calibri" w:cs="Calibri"/>
          <w:szCs w:val="24"/>
        </w:rPr>
        <w:t xml:space="preserve">As described </w:t>
      </w:r>
      <w:r w:rsidR="0066128E" w:rsidRPr="00005387">
        <w:rPr>
          <w:rFonts w:ascii="Calibri" w:hAnsi="Calibri" w:cs="Calibri"/>
          <w:szCs w:val="24"/>
        </w:rPr>
        <w:t xml:space="preserve">earlier, </w:t>
      </w:r>
      <w:r w:rsidR="003E5287" w:rsidRPr="00005387">
        <w:rPr>
          <w:rFonts w:ascii="Calibri" w:hAnsi="Calibri" w:cs="Calibri"/>
          <w:szCs w:val="24"/>
        </w:rPr>
        <w:t xml:space="preserve">there is a significant challenge </w:t>
      </w:r>
      <w:r w:rsidR="00090606" w:rsidRPr="00005387">
        <w:rPr>
          <w:rFonts w:ascii="Calibri" w:hAnsi="Calibri" w:cs="Calibri"/>
          <w:szCs w:val="24"/>
        </w:rPr>
        <w:t xml:space="preserve">associated with our </w:t>
      </w:r>
      <w:r w:rsidR="0081163A" w:rsidRPr="00005387">
        <w:rPr>
          <w:rFonts w:ascii="Calibri" w:hAnsi="Calibri" w:cs="Calibri"/>
          <w:szCs w:val="24"/>
        </w:rPr>
        <w:t xml:space="preserve">strict </w:t>
      </w:r>
      <w:r w:rsidR="00090606" w:rsidRPr="00005387">
        <w:rPr>
          <w:rFonts w:ascii="Calibri" w:hAnsi="Calibri" w:cs="Calibri"/>
          <w:szCs w:val="24"/>
        </w:rPr>
        <w:t xml:space="preserve">interpretation of the </w:t>
      </w:r>
      <w:r w:rsidR="00956A1F" w:rsidRPr="00005387">
        <w:rPr>
          <w:rFonts w:ascii="Calibri" w:hAnsi="Calibri" w:cs="Calibri"/>
          <w:szCs w:val="24"/>
        </w:rPr>
        <w:t xml:space="preserve">legislation around </w:t>
      </w:r>
      <w:r w:rsidR="00C012DE" w:rsidRPr="00005387">
        <w:rPr>
          <w:rFonts w:ascii="Calibri" w:hAnsi="Calibri" w:cs="Calibri"/>
          <w:szCs w:val="24"/>
        </w:rPr>
        <w:t>European sites</w:t>
      </w:r>
      <w:r w:rsidR="002E40A0" w:rsidRPr="00005387">
        <w:rPr>
          <w:rFonts w:ascii="Calibri" w:hAnsi="Calibri" w:cs="Calibri"/>
          <w:szCs w:val="24"/>
        </w:rPr>
        <w:t xml:space="preserve">. </w:t>
      </w:r>
      <w:r w:rsidR="000B4BDD" w:rsidRPr="00005387">
        <w:rPr>
          <w:rFonts w:ascii="Calibri" w:hAnsi="Calibri" w:cs="Calibri"/>
          <w:szCs w:val="24"/>
        </w:rPr>
        <w:t xml:space="preserve">Enabling legislation </w:t>
      </w:r>
      <w:r w:rsidR="001A6CDC" w:rsidRPr="00005387">
        <w:rPr>
          <w:rFonts w:ascii="Calibri" w:hAnsi="Calibri" w:cs="Calibri"/>
          <w:szCs w:val="24"/>
        </w:rPr>
        <w:t>allow</w:t>
      </w:r>
      <w:r w:rsidR="00435DBC" w:rsidRPr="00005387">
        <w:rPr>
          <w:rFonts w:ascii="Calibri" w:hAnsi="Calibri" w:cs="Calibri"/>
          <w:szCs w:val="24"/>
        </w:rPr>
        <w:t>ing</w:t>
      </w:r>
      <w:r w:rsidR="001A6CDC" w:rsidRPr="00005387">
        <w:rPr>
          <w:rFonts w:ascii="Calibri" w:hAnsi="Calibri" w:cs="Calibri"/>
          <w:szCs w:val="24"/>
        </w:rPr>
        <w:t xml:space="preserve"> </w:t>
      </w:r>
      <w:r w:rsidR="00163DDF" w:rsidRPr="00005387">
        <w:rPr>
          <w:rFonts w:ascii="Calibri" w:hAnsi="Calibri" w:cs="Calibri"/>
          <w:szCs w:val="24"/>
        </w:rPr>
        <w:t>amend</w:t>
      </w:r>
      <w:r w:rsidR="001A6CDC" w:rsidRPr="00005387">
        <w:rPr>
          <w:rFonts w:ascii="Calibri" w:hAnsi="Calibri" w:cs="Calibri"/>
          <w:szCs w:val="24"/>
        </w:rPr>
        <w:t>ment</w:t>
      </w:r>
      <w:r w:rsidR="00163DDF" w:rsidRPr="00005387">
        <w:rPr>
          <w:rFonts w:ascii="Calibri" w:hAnsi="Calibri" w:cs="Calibri"/>
          <w:szCs w:val="24"/>
        </w:rPr>
        <w:t xml:space="preserve"> </w:t>
      </w:r>
      <w:r w:rsidR="007A361A" w:rsidRPr="00005387">
        <w:rPr>
          <w:rFonts w:ascii="Calibri" w:hAnsi="Calibri" w:cs="Calibri"/>
          <w:szCs w:val="24"/>
        </w:rPr>
        <w:t>of</w:t>
      </w:r>
      <w:r w:rsidR="00BF1940" w:rsidRPr="00005387">
        <w:rPr>
          <w:rFonts w:ascii="Calibri" w:hAnsi="Calibri" w:cs="Calibri"/>
          <w:szCs w:val="24"/>
        </w:rPr>
        <w:t xml:space="preserve"> </w:t>
      </w:r>
      <w:r w:rsidR="006C4CE4" w:rsidRPr="00005387">
        <w:rPr>
          <w:rFonts w:ascii="Calibri" w:hAnsi="Calibri" w:cs="Calibri"/>
          <w:szCs w:val="24"/>
        </w:rPr>
        <w:t>the Habitats Regulations</w:t>
      </w:r>
      <w:r w:rsidR="00C50E8D" w:rsidRPr="00005387">
        <w:rPr>
          <w:rFonts w:ascii="Calibri" w:hAnsi="Calibri" w:cs="Calibri"/>
          <w:szCs w:val="24"/>
        </w:rPr>
        <w:t xml:space="preserve"> </w:t>
      </w:r>
      <w:r w:rsidR="00AF74E9" w:rsidRPr="00005387">
        <w:rPr>
          <w:rFonts w:ascii="Calibri" w:hAnsi="Calibri" w:cs="Calibri"/>
          <w:szCs w:val="24"/>
        </w:rPr>
        <w:t>is</w:t>
      </w:r>
      <w:r w:rsidR="006B074C" w:rsidRPr="00005387">
        <w:rPr>
          <w:rFonts w:ascii="Calibri" w:hAnsi="Calibri" w:cs="Calibri"/>
          <w:szCs w:val="24"/>
        </w:rPr>
        <w:t xml:space="preserve"> </w:t>
      </w:r>
      <w:r w:rsidR="00AF5642" w:rsidRPr="00005387">
        <w:rPr>
          <w:rFonts w:ascii="Calibri" w:hAnsi="Calibri" w:cs="Calibri"/>
          <w:szCs w:val="24"/>
        </w:rPr>
        <w:t>proposed through the Natural Environment Bill that could</w:t>
      </w:r>
      <w:r w:rsidR="006B074C" w:rsidRPr="00005387">
        <w:rPr>
          <w:rFonts w:ascii="Calibri" w:hAnsi="Calibri" w:cs="Calibri"/>
          <w:szCs w:val="24"/>
        </w:rPr>
        <w:t xml:space="preserve"> facilitate </w:t>
      </w:r>
      <w:r w:rsidR="007B7DAB" w:rsidRPr="00005387">
        <w:rPr>
          <w:rFonts w:ascii="Calibri" w:hAnsi="Calibri" w:cs="Calibri"/>
          <w:szCs w:val="24"/>
        </w:rPr>
        <w:t>this. However,</w:t>
      </w:r>
      <w:r w:rsidR="00D53F89" w:rsidRPr="00005387">
        <w:rPr>
          <w:rFonts w:ascii="Calibri" w:hAnsi="Calibri" w:cs="Calibri"/>
          <w:szCs w:val="24"/>
        </w:rPr>
        <w:t xml:space="preserve"> </w:t>
      </w:r>
      <w:r w:rsidR="670B9537" w:rsidRPr="00005387">
        <w:rPr>
          <w:rFonts w:ascii="Calibri" w:hAnsi="Calibri" w:cs="Calibri"/>
          <w:szCs w:val="24"/>
        </w:rPr>
        <w:t xml:space="preserve">even if passed, </w:t>
      </w:r>
      <w:r w:rsidR="00D53F89" w:rsidRPr="00005387">
        <w:rPr>
          <w:rFonts w:ascii="Calibri" w:hAnsi="Calibri" w:cs="Calibri"/>
          <w:szCs w:val="24"/>
        </w:rPr>
        <w:t xml:space="preserve">this </w:t>
      </w:r>
      <w:r w:rsidR="00C50E8D" w:rsidRPr="00005387">
        <w:rPr>
          <w:rFonts w:ascii="Calibri" w:hAnsi="Calibri" w:cs="Calibri"/>
          <w:szCs w:val="24"/>
        </w:rPr>
        <w:t xml:space="preserve">will take time </w:t>
      </w:r>
      <w:r w:rsidR="00F24851" w:rsidRPr="00005387">
        <w:rPr>
          <w:rFonts w:ascii="Calibri" w:hAnsi="Calibri" w:cs="Calibri"/>
          <w:szCs w:val="24"/>
        </w:rPr>
        <w:t>(requiring secondary legislation)</w:t>
      </w:r>
      <w:r w:rsidR="00F565E0" w:rsidRPr="00005387">
        <w:rPr>
          <w:rFonts w:ascii="Calibri" w:hAnsi="Calibri" w:cs="Calibri"/>
          <w:szCs w:val="24"/>
        </w:rPr>
        <w:t xml:space="preserve"> whe</w:t>
      </w:r>
      <w:r w:rsidR="00F24851" w:rsidRPr="00005387">
        <w:rPr>
          <w:rFonts w:ascii="Calibri" w:hAnsi="Calibri" w:cs="Calibri"/>
          <w:szCs w:val="24"/>
        </w:rPr>
        <w:t>n</w:t>
      </w:r>
      <w:r w:rsidR="00F565E0" w:rsidRPr="00005387">
        <w:rPr>
          <w:rFonts w:ascii="Calibri" w:hAnsi="Calibri" w:cs="Calibri"/>
          <w:szCs w:val="24"/>
        </w:rPr>
        <w:t xml:space="preserve"> action is needed urgently. </w:t>
      </w:r>
      <w:r w:rsidR="00035325" w:rsidRPr="00005387">
        <w:rPr>
          <w:rFonts w:ascii="Calibri" w:hAnsi="Calibri" w:cs="Calibri"/>
          <w:szCs w:val="24"/>
        </w:rPr>
        <w:t xml:space="preserve">In the </w:t>
      </w:r>
      <w:r w:rsidR="00D53B5D" w:rsidRPr="00005387">
        <w:rPr>
          <w:rFonts w:ascii="Calibri" w:hAnsi="Calibri" w:cs="Calibri"/>
          <w:szCs w:val="24"/>
        </w:rPr>
        <w:t>meantime,</w:t>
      </w:r>
      <w:r w:rsidR="00035325" w:rsidRPr="00005387">
        <w:rPr>
          <w:rFonts w:ascii="Calibri" w:hAnsi="Calibri" w:cs="Calibri"/>
          <w:szCs w:val="24"/>
        </w:rPr>
        <w:t xml:space="preserve"> we will</w:t>
      </w:r>
      <w:r w:rsidR="00787AF1" w:rsidRPr="00005387">
        <w:rPr>
          <w:rFonts w:ascii="Calibri" w:hAnsi="Calibri" w:cs="Calibri"/>
          <w:szCs w:val="24"/>
        </w:rPr>
        <w:t xml:space="preserve"> </w:t>
      </w:r>
      <w:r w:rsidR="00DD2F86" w:rsidRPr="00005387">
        <w:rPr>
          <w:rFonts w:ascii="Calibri" w:hAnsi="Calibri" w:cs="Calibri"/>
          <w:szCs w:val="24"/>
        </w:rPr>
        <w:t xml:space="preserve">continue to work with Scottish Government to </w:t>
      </w:r>
      <w:r w:rsidR="00E52532" w:rsidRPr="00005387">
        <w:rPr>
          <w:rFonts w:ascii="Calibri" w:hAnsi="Calibri" w:cs="Calibri"/>
          <w:szCs w:val="24"/>
        </w:rPr>
        <w:t xml:space="preserve">explore ways by which we can enable </w:t>
      </w:r>
      <w:r w:rsidR="00A80D13" w:rsidRPr="00005387">
        <w:rPr>
          <w:rFonts w:ascii="Calibri" w:hAnsi="Calibri" w:cs="Calibri"/>
          <w:szCs w:val="24"/>
        </w:rPr>
        <w:t xml:space="preserve">more flexible </w:t>
      </w:r>
      <w:r w:rsidR="00035325" w:rsidRPr="00005387">
        <w:rPr>
          <w:rFonts w:ascii="Calibri" w:hAnsi="Calibri" w:cs="Calibri"/>
          <w:szCs w:val="24"/>
        </w:rPr>
        <w:t>approaches</w:t>
      </w:r>
      <w:r w:rsidR="00C06511" w:rsidRPr="00005387">
        <w:rPr>
          <w:rFonts w:ascii="Calibri" w:hAnsi="Calibri" w:cs="Calibri"/>
          <w:szCs w:val="24"/>
        </w:rPr>
        <w:t>.</w:t>
      </w:r>
    </w:p>
    <w:p w14:paraId="5DF137E0" w14:textId="41203FDD" w:rsidR="00D766CB" w:rsidRPr="00005387" w:rsidRDefault="00B74A7B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  <w:u w:val="single"/>
        </w:rPr>
        <w:t xml:space="preserve">Strategic </w:t>
      </w:r>
      <w:r w:rsidR="00D54EEF">
        <w:rPr>
          <w:rFonts w:ascii="Calibri" w:hAnsi="Calibri" w:cs="Calibri"/>
          <w:szCs w:val="24"/>
          <w:u w:val="single"/>
        </w:rPr>
        <w:t>V</w:t>
      </w:r>
      <w:r w:rsidRPr="00005387">
        <w:rPr>
          <w:rFonts w:ascii="Calibri" w:hAnsi="Calibri" w:cs="Calibri"/>
          <w:szCs w:val="24"/>
          <w:u w:val="single"/>
        </w:rPr>
        <w:t>ision</w:t>
      </w:r>
      <w:r w:rsidRPr="00005387">
        <w:rPr>
          <w:rFonts w:ascii="Calibri" w:hAnsi="Calibri" w:cs="Calibri"/>
          <w:szCs w:val="24"/>
        </w:rPr>
        <w:t xml:space="preserve"> </w:t>
      </w:r>
      <w:r w:rsidR="003F0CF5" w:rsidRPr="00005387">
        <w:rPr>
          <w:rFonts w:ascii="Calibri" w:hAnsi="Calibri" w:cs="Calibri"/>
          <w:szCs w:val="24"/>
        </w:rPr>
        <w:t xml:space="preserve">– </w:t>
      </w:r>
      <w:r w:rsidR="00D54EEF">
        <w:rPr>
          <w:rFonts w:ascii="Calibri" w:hAnsi="Calibri" w:cs="Calibri"/>
          <w:szCs w:val="24"/>
        </w:rPr>
        <w:t>T</w:t>
      </w:r>
      <w:r w:rsidR="003F0CF5" w:rsidRPr="00005387">
        <w:rPr>
          <w:rFonts w:ascii="Calibri" w:hAnsi="Calibri" w:cs="Calibri"/>
          <w:szCs w:val="24"/>
        </w:rPr>
        <w:t xml:space="preserve">o date our </w:t>
      </w:r>
      <w:r w:rsidR="0013537C" w:rsidRPr="00005387">
        <w:rPr>
          <w:rFonts w:ascii="Calibri" w:hAnsi="Calibri" w:cs="Calibri"/>
          <w:szCs w:val="24"/>
        </w:rPr>
        <w:t xml:space="preserve">approach to </w:t>
      </w:r>
      <w:r w:rsidR="00F1688B" w:rsidRPr="00005387">
        <w:rPr>
          <w:rFonts w:ascii="Calibri" w:hAnsi="Calibri" w:cs="Calibri"/>
          <w:szCs w:val="24"/>
        </w:rPr>
        <w:t xml:space="preserve">management of </w:t>
      </w:r>
      <w:r w:rsidR="00125CF1" w:rsidRPr="00005387">
        <w:rPr>
          <w:rFonts w:ascii="Calibri" w:hAnsi="Calibri" w:cs="Calibri"/>
          <w:szCs w:val="24"/>
        </w:rPr>
        <w:t xml:space="preserve">our protected areas </w:t>
      </w:r>
      <w:r w:rsidR="00035325" w:rsidRPr="00005387">
        <w:rPr>
          <w:rFonts w:ascii="Calibri" w:hAnsi="Calibri" w:cs="Calibri"/>
          <w:szCs w:val="24"/>
        </w:rPr>
        <w:t>tends to</w:t>
      </w:r>
      <w:r w:rsidR="00CA521F" w:rsidRPr="00005387">
        <w:rPr>
          <w:rFonts w:ascii="Calibri" w:hAnsi="Calibri" w:cs="Calibri"/>
          <w:szCs w:val="24"/>
        </w:rPr>
        <w:t xml:space="preserve"> </w:t>
      </w:r>
      <w:r w:rsidR="00F73012" w:rsidRPr="00005387">
        <w:rPr>
          <w:rFonts w:ascii="Calibri" w:hAnsi="Calibri" w:cs="Calibri"/>
          <w:szCs w:val="24"/>
        </w:rPr>
        <w:t xml:space="preserve">focus </w:t>
      </w:r>
      <w:proofErr w:type="gramStart"/>
      <w:r w:rsidR="00AE5E54" w:rsidRPr="00005387">
        <w:rPr>
          <w:rFonts w:ascii="Calibri" w:hAnsi="Calibri" w:cs="Calibri"/>
          <w:szCs w:val="24"/>
        </w:rPr>
        <w:t>at</w:t>
      </w:r>
      <w:proofErr w:type="gramEnd"/>
      <w:r w:rsidR="00AE5E54" w:rsidRPr="00005387">
        <w:rPr>
          <w:rFonts w:ascii="Calibri" w:hAnsi="Calibri" w:cs="Calibri"/>
          <w:szCs w:val="24"/>
        </w:rPr>
        <w:t xml:space="preserve"> site-level </w:t>
      </w:r>
      <w:r w:rsidR="00A95BF7" w:rsidRPr="00005387">
        <w:rPr>
          <w:rFonts w:ascii="Calibri" w:hAnsi="Calibri" w:cs="Calibri"/>
          <w:szCs w:val="24"/>
        </w:rPr>
        <w:t xml:space="preserve">and </w:t>
      </w:r>
      <w:r w:rsidR="00577FBF" w:rsidRPr="00005387">
        <w:rPr>
          <w:rFonts w:ascii="Calibri" w:hAnsi="Calibri" w:cs="Calibri"/>
          <w:szCs w:val="24"/>
        </w:rPr>
        <w:t xml:space="preserve">maintaining sites </w:t>
      </w:r>
      <w:r w:rsidR="00C60E8F" w:rsidRPr="00005387">
        <w:rPr>
          <w:rFonts w:ascii="Calibri" w:hAnsi="Calibri" w:cs="Calibri"/>
          <w:szCs w:val="24"/>
        </w:rPr>
        <w:t xml:space="preserve">as they were at the time of designation. </w:t>
      </w:r>
      <w:r w:rsidR="00695E33" w:rsidRPr="00005387">
        <w:rPr>
          <w:rFonts w:ascii="Calibri" w:hAnsi="Calibri" w:cs="Calibri"/>
          <w:szCs w:val="24"/>
        </w:rPr>
        <w:t xml:space="preserve">In the face of </w:t>
      </w:r>
      <w:r w:rsidR="001D38EC" w:rsidRPr="00005387">
        <w:rPr>
          <w:rFonts w:ascii="Calibri" w:hAnsi="Calibri" w:cs="Calibri"/>
          <w:szCs w:val="24"/>
        </w:rPr>
        <w:t xml:space="preserve">the </w:t>
      </w:r>
      <w:r w:rsidR="00244A8B" w:rsidRPr="00005387">
        <w:rPr>
          <w:rFonts w:ascii="Calibri" w:hAnsi="Calibri" w:cs="Calibri"/>
          <w:szCs w:val="24"/>
        </w:rPr>
        <w:t>climate and biodiversity emergencies</w:t>
      </w:r>
      <w:r w:rsidR="00D54EEF">
        <w:rPr>
          <w:rFonts w:ascii="Calibri" w:hAnsi="Calibri" w:cs="Calibri"/>
          <w:szCs w:val="24"/>
        </w:rPr>
        <w:t>,</w:t>
      </w:r>
      <w:r w:rsidR="00244A8B" w:rsidRPr="00005387">
        <w:rPr>
          <w:rFonts w:ascii="Calibri" w:hAnsi="Calibri" w:cs="Calibri"/>
          <w:szCs w:val="24"/>
        </w:rPr>
        <w:t xml:space="preserve"> </w:t>
      </w:r>
      <w:r w:rsidR="00EB5AAB" w:rsidRPr="00005387">
        <w:rPr>
          <w:rFonts w:ascii="Calibri" w:hAnsi="Calibri" w:cs="Calibri"/>
          <w:szCs w:val="24"/>
        </w:rPr>
        <w:t>this</w:t>
      </w:r>
      <w:r w:rsidR="00CF2CD1" w:rsidRPr="00005387">
        <w:rPr>
          <w:rFonts w:ascii="Calibri" w:hAnsi="Calibri" w:cs="Calibri"/>
          <w:szCs w:val="24"/>
        </w:rPr>
        <w:t xml:space="preserve"> </w:t>
      </w:r>
      <w:r w:rsidR="00311D41" w:rsidRPr="00005387">
        <w:rPr>
          <w:rFonts w:ascii="Calibri" w:hAnsi="Calibri" w:cs="Calibri"/>
          <w:szCs w:val="24"/>
        </w:rPr>
        <w:t>backwards-looking approach</w:t>
      </w:r>
      <w:r w:rsidR="00EB5AAB" w:rsidRPr="00005387">
        <w:rPr>
          <w:rFonts w:ascii="Calibri" w:hAnsi="Calibri" w:cs="Calibri"/>
          <w:szCs w:val="24"/>
        </w:rPr>
        <w:t xml:space="preserve"> needs to change. </w:t>
      </w:r>
      <w:r w:rsidR="007F4B9C" w:rsidRPr="00005387">
        <w:rPr>
          <w:rFonts w:ascii="Calibri" w:hAnsi="Calibri" w:cs="Calibri"/>
          <w:szCs w:val="24"/>
        </w:rPr>
        <w:t xml:space="preserve">We need to ensure </w:t>
      </w:r>
      <w:r w:rsidR="00F32031" w:rsidRPr="00005387">
        <w:rPr>
          <w:rFonts w:ascii="Calibri" w:hAnsi="Calibri" w:cs="Calibri"/>
          <w:szCs w:val="24"/>
        </w:rPr>
        <w:t>sites</w:t>
      </w:r>
      <w:r w:rsidR="00843A3B" w:rsidRPr="00005387">
        <w:rPr>
          <w:rFonts w:ascii="Calibri" w:hAnsi="Calibri" w:cs="Calibri"/>
          <w:szCs w:val="24"/>
        </w:rPr>
        <w:t xml:space="preserve"> fully support </w:t>
      </w:r>
      <w:r w:rsidR="00206595" w:rsidRPr="00005387">
        <w:rPr>
          <w:rFonts w:ascii="Calibri" w:hAnsi="Calibri" w:cs="Calibri"/>
          <w:szCs w:val="24"/>
        </w:rPr>
        <w:t>the ambition for nature restoration, including ensuring resilien</w:t>
      </w:r>
      <w:r w:rsidR="00F32031" w:rsidRPr="00005387">
        <w:rPr>
          <w:rFonts w:ascii="Calibri" w:hAnsi="Calibri" w:cs="Calibri"/>
          <w:szCs w:val="24"/>
        </w:rPr>
        <w:t>ce</w:t>
      </w:r>
      <w:r w:rsidR="00206595" w:rsidRPr="00005387">
        <w:rPr>
          <w:rFonts w:ascii="Calibri" w:hAnsi="Calibri" w:cs="Calibri"/>
          <w:szCs w:val="24"/>
        </w:rPr>
        <w:t xml:space="preserve"> </w:t>
      </w:r>
      <w:r w:rsidR="00394444" w:rsidRPr="00005387">
        <w:rPr>
          <w:rFonts w:ascii="Calibri" w:hAnsi="Calibri" w:cs="Calibri"/>
          <w:szCs w:val="24"/>
        </w:rPr>
        <w:t xml:space="preserve">and </w:t>
      </w:r>
      <w:r w:rsidR="00526A0D" w:rsidRPr="00005387">
        <w:rPr>
          <w:rFonts w:ascii="Calibri" w:hAnsi="Calibri" w:cs="Calibri"/>
          <w:szCs w:val="24"/>
        </w:rPr>
        <w:t>maximum value for nature.</w:t>
      </w:r>
    </w:p>
    <w:p w14:paraId="56D54BEC" w14:textId="2E8F98A1" w:rsidR="0089277B" w:rsidRPr="00005387" w:rsidRDefault="009770EF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</w:rPr>
        <w:t>W</w:t>
      </w:r>
      <w:r w:rsidR="00FC1F02" w:rsidRPr="00005387">
        <w:rPr>
          <w:rFonts w:ascii="Calibri" w:hAnsi="Calibri" w:cs="Calibri"/>
          <w:szCs w:val="24"/>
        </w:rPr>
        <w:t xml:space="preserve">e propose to develop </w:t>
      </w:r>
      <w:r w:rsidR="00D54EEF">
        <w:rPr>
          <w:rFonts w:ascii="Calibri" w:hAnsi="Calibri" w:cs="Calibri"/>
          <w:szCs w:val="24"/>
        </w:rPr>
        <w:t xml:space="preserve">a </w:t>
      </w:r>
      <w:r w:rsidR="005A3D07" w:rsidRPr="00005387">
        <w:rPr>
          <w:rFonts w:ascii="Calibri" w:hAnsi="Calibri" w:cs="Calibri"/>
          <w:szCs w:val="24"/>
        </w:rPr>
        <w:t>V</w:t>
      </w:r>
      <w:r w:rsidR="00FC1F02" w:rsidRPr="00005387">
        <w:rPr>
          <w:rFonts w:ascii="Calibri" w:hAnsi="Calibri" w:cs="Calibri"/>
          <w:szCs w:val="24"/>
        </w:rPr>
        <w:t xml:space="preserve">ision for our protected and safeguarded areas (i.e. all of 30x30) </w:t>
      </w:r>
      <w:r w:rsidR="0013357E" w:rsidRPr="00005387">
        <w:rPr>
          <w:rFonts w:ascii="Calibri" w:hAnsi="Calibri" w:cs="Calibri"/>
          <w:szCs w:val="24"/>
        </w:rPr>
        <w:t>to</w:t>
      </w:r>
      <w:r w:rsidR="005A3D07" w:rsidRPr="00005387">
        <w:rPr>
          <w:rFonts w:ascii="Calibri" w:hAnsi="Calibri" w:cs="Calibri"/>
          <w:szCs w:val="24"/>
        </w:rPr>
        <w:t xml:space="preserve"> enable a </w:t>
      </w:r>
      <w:r w:rsidR="00D766CB" w:rsidRPr="00005387">
        <w:rPr>
          <w:rFonts w:ascii="Calibri" w:hAnsi="Calibri" w:cs="Calibri"/>
          <w:szCs w:val="24"/>
        </w:rPr>
        <w:t>holistic</w:t>
      </w:r>
      <w:r w:rsidR="005548E5" w:rsidRPr="00005387">
        <w:rPr>
          <w:rFonts w:ascii="Calibri" w:hAnsi="Calibri" w:cs="Calibri"/>
          <w:szCs w:val="24"/>
        </w:rPr>
        <w:t>, forward-looking and dynamic approach t</w:t>
      </w:r>
      <w:r w:rsidR="00081F8B" w:rsidRPr="00005387">
        <w:rPr>
          <w:rFonts w:ascii="Calibri" w:hAnsi="Calibri" w:cs="Calibri"/>
          <w:szCs w:val="24"/>
        </w:rPr>
        <w:t>hat can inform decision-making</w:t>
      </w:r>
      <w:r w:rsidR="00293A5E" w:rsidRPr="00005387">
        <w:rPr>
          <w:rFonts w:ascii="Calibri" w:hAnsi="Calibri" w:cs="Calibri"/>
          <w:szCs w:val="24"/>
        </w:rPr>
        <w:t>, including site sel</w:t>
      </w:r>
      <w:r w:rsidR="0013357E" w:rsidRPr="00005387">
        <w:rPr>
          <w:rFonts w:ascii="Calibri" w:hAnsi="Calibri" w:cs="Calibri"/>
          <w:szCs w:val="24"/>
        </w:rPr>
        <w:t>e</w:t>
      </w:r>
      <w:r w:rsidR="00293A5E" w:rsidRPr="00005387">
        <w:rPr>
          <w:rFonts w:ascii="Calibri" w:hAnsi="Calibri" w:cs="Calibri"/>
          <w:szCs w:val="24"/>
        </w:rPr>
        <w:t>ction,</w:t>
      </w:r>
      <w:r w:rsidR="00081F8B" w:rsidRPr="00005387">
        <w:rPr>
          <w:rFonts w:ascii="Calibri" w:hAnsi="Calibri" w:cs="Calibri"/>
          <w:szCs w:val="24"/>
        </w:rPr>
        <w:t xml:space="preserve"> </w:t>
      </w:r>
      <w:r w:rsidR="004C56B8" w:rsidRPr="00005387">
        <w:rPr>
          <w:rFonts w:ascii="Calibri" w:hAnsi="Calibri" w:cs="Calibri"/>
          <w:szCs w:val="24"/>
        </w:rPr>
        <w:t>at not just site-level but regionally, at suite-</w:t>
      </w:r>
      <w:r w:rsidR="004C56B8" w:rsidRPr="00005387">
        <w:rPr>
          <w:rFonts w:ascii="Calibri" w:hAnsi="Calibri" w:cs="Calibri"/>
          <w:szCs w:val="24"/>
        </w:rPr>
        <w:lastRenderedPageBreak/>
        <w:t xml:space="preserve">level and </w:t>
      </w:r>
      <w:r w:rsidR="00B874A1" w:rsidRPr="00005387">
        <w:rPr>
          <w:rFonts w:ascii="Calibri" w:hAnsi="Calibri" w:cs="Calibri"/>
          <w:szCs w:val="24"/>
        </w:rPr>
        <w:t xml:space="preserve">with recognition of what is happening </w:t>
      </w:r>
      <w:r w:rsidR="007E52C9" w:rsidRPr="00005387">
        <w:rPr>
          <w:rFonts w:ascii="Calibri" w:hAnsi="Calibri" w:cs="Calibri"/>
          <w:szCs w:val="24"/>
        </w:rPr>
        <w:t xml:space="preserve">beyond protected areas. </w:t>
      </w:r>
      <w:r w:rsidR="00070E70" w:rsidRPr="00005387">
        <w:rPr>
          <w:rFonts w:ascii="Calibri" w:hAnsi="Calibri" w:cs="Calibri"/>
          <w:szCs w:val="24"/>
        </w:rPr>
        <w:t>Th</w:t>
      </w:r>
      <w:r w:rsidR="00623B87" w:rsidRPr="00005387">
        <w:rPr>
          <w:rFonts w:ascii="Calibri" w:hAnsi="Calibri" w:cs="Calibri"/>
          <w:szCs w:val="24"/>
        </w:rPr>
        <w:t xml:space="preserve">is will </w:t>
      </w:r>
      <w:r w:rsidR="6999B677" w:rsidRPr="00005387">
        <w:rPr>
          <w:rFonts w:ascii="Calibri" w:hAnsi="Calibri" w:cs="Calibri"/>
          <w:szCs w:val="24"/>
        </w:rPr>
        <w:t>support</w:t>
      </w:r>
      <w:r w:rsidR="00070E70" w:rsidRPr="00005387">
        <w:rPr>
          <w:rFonts w:ascii="Calibri" w:hAnsi="Calibri" w:cs="Calibri"/>
          <w:szCs w:val="24"/>
        </w:rPr>
        <w:t xml:space="preserve"> </w:t>
      </w:r>
      <w:r w:rsidR="00623B87" w:rsidRPr="00005387">
        <w:rPr>
          <w:rFonts w:ascii="Calibri" w:hAnsi="Calibri" w:cs="Calibri"/>
          <w:szCs w:val="24"/>
        </w:rPr>
        <w:t xml:space="preserve">a </w:t>
      </w:r>
      <w:r w:rsidR="001E3680">
        <w:rPr>
          <w:rFonts w:ascii="Calibri" w:hAnsi="Calibri" w:cs="Calibri"/>
          <w:szCs w:val="24"/>
        </w:rPr>
        <w:t xml:space="preserve">more </w:t>
      </w:r>
      <w:r w:rsidR="00A21D2E" w:rsidRPr="00005387">
        <w:rPr>
          <w:rFonts w:ascii="Calibri" w:hAnsi="Calibri" w:cs="Calibri"/>
          <w:szCs w:val="24"/>
        </w:rPr>
        <w:t xml:space="preserve">cohesive </w:t>
      </w:r>
      <w:r w:rsidR="00C02709" w:rsidRPr="00005387">
        <w:rPr>
          <w:rFonts w:ascii="Calibri" w:hAnsi="Calibri" w:cs="Calibri"/>
          <w:szCs w:val="24"/>
        </w:rPr>
        <w:t>and adaptable approach</w:t>
      </w:r>
      <w:r w:rsidR="00D54EEF">
        <w:rPr>
          <w:rFonts w:ascii="Calibri" w:hAnsi="Calibri" w:cs="Calibri"/>
          <w:szCs w:val="24"/>
        </w:rPr>
        <w:t>,</w:t>
      </w:r>
      <w:r w:rsidR="00E07586" w:rsidRPr="00005387">
        <w:rPr>
          <w:rFonts w:ascii="Calibri" w:hAnsi="Calibri" w:cs="Calibri"/>
          <w:szCs w:val="24"/>
        </w:rPr>
        <w:t xml:space="preserve"> build</w:t>
      </w:r>
      <w:r w:rsidR="00045159" w:rsidRPr="00005387">
        <w:rPr>
          <w:rFonts w:ascii="Calibri" w:hAnsi="Calibri" w:cs="Calibri"/>
          <w:szCs w:val="24"/>
        </w:rPr>
        <w:t>ing</w:t>
      </w:r>
      <w:r w:rsidR="00E07586" w:rsidRPr="00005387">
        <w:rPr>
          <w:rFonts w:ascii="Calibri" w:hAnsi="Calibri" w:cs="Calibri"/>
          <w:szCs w:val="24"/>
        </w:rPr>
        <w:t xml:space="preserve"> on the </w:t>
      </w:r>
      <w:r w:rsidR="005C0323" w:rsidRPr="00005387">
        <w:rPr>
          <w:rFonts w:ascii="Calibri" w:hAnsi="Calibri" w:cs="Calibri"/>
          <w:szCs w:val="24"/>
        </w:rPr>
        <w:t xml:space="preserve">existing value </w:t>
      </w:r>
      <w:r w:rsidR="7AF8F733" w:rsidRPr="00005387">
        <w:rPr>
          <w:rFonts w:ascii="Calibri" w:hAnsi="Calibri" w:cs="Calibri"/>
          <w:szCs w:val="24"/>
        </w:rPr>
        <w:t>of</w:t>
      </w:r>
      <w:r w:rsidR="002278C7" w:rsidRPr="00005387">
        <w:rPr>
          <w:rFonts w:ascii="Calibri" w:hAnsi="Calibri" w:cs="Calibri"/>
          <w:szCs w:val="24"/>
        </w:rPr>
        <w:t xml:space="preserve"> our</w:t>
      </w:r>
      <w:r w:rsidR="005C0323" w:rsidRPr="00005387">
        <w:rPr>
          <w:rFonts w:ascii="Calibri" w:hAnsi="Calibri" w:cs="Calibri"/>
          <w:szCs w:val="24"/>
        </w:rPr>
        <w:t xml:space="preserve"> </w:t>
      </w:r>
      <w:r w:rsidR="00376F35" w:rsidRPr="00005387">
        <w:rPr>
          <w:rFonts w:ascii="Calibri" w:hAnsi="Calibri" w:cs="Calibri"/>
          <w:szCs w:val="24"/>
        </w:rPr>
        <w:t>protected areas</w:t>
      </w:r>
      <w:r w:rsidR="002278C7" w:rsidRPr="00005387">
        <w:rPr>
          <w:rFonts w:ascii="Calibri" w:hAnsi="Calibri" w:cs="Calibri"/>
          <w:szCs w:val="24"/>
        </w:rPr>
        <w:t xml:space="preserve"> </w:t>
      </w:r>
      <w:r w:rsidR="00045159" w:rsidRPr="00005387">
        <w:rPr>
          <w:rFonts w:ascii="Calibri" w:hAnsi="Calibri" w:cs="Calibri"/>
          <w:szCs w:val="24"/>
        </w:rPr>
        <w:t>and</w:t>
      </w:r>
      <w:r w:rsidR="00256832" w:rsidRPr="00005387">
        <w:rPr>
          <w:rFonts w:ascii="Calibri" w:hAnsi="Calibri" w:cs="Calibri"/>
          <w:szCs w:val="24"/>
        </w:rPr>
        <w:t xml:space="preserve"> integrat</w:t>
      </w:r>
      <w:r w:rsidR="00045159" w:rsidRPr="00005387">
        <w:rPr>
          <w:rFonts w:ascii="Calibri" w:hAnsi="Calibri" w:cs="Calibri"/>
          <w:szCs w:val="24"/>
        </w:rPr>
        <w:t>ing this</w:t>
      </w:r>
      <w:r w:rsidR="00256832" w:rsidRPr="00005387">
        <w:rPr>
          <w:rFonts w:ascii="Calibri" w:hAnsi="Calibri" w:cs="Calibri"/>
          <w:szCs w:val="24"/>
        </w:rPr>
        <w:t xml:space="preserve"> with </w:t>
      </w:r>
      <w:r w:rsidR="00C96672" w:rsidRPr="00005387">
        <w:rPr>
          <w:rFonts w:ascii="Calibri" w:hAnsi="Calibri" w:cs="Calibri"/>
          <w:szCs w:val="24"/>
        </w:rPr>
        <w:t xml:space="preserve">wider objectives for habitat and species conservation </w:t>
      </w:r>
      <w:r w:rsidR="00DD1E9D" w:rsidRPr="00005387">
        <w:rPr>
          <w:rFonts w:ascii="Calibri" w:hAnsi="Calibri" w:cs="Calibri"/>
          <w:szCs w:val="24"/>
        </w:rPr>
        <w:t xml:space="preserve">and </w:t>
      </w:r>
      <w:r w:rsidR="00F72F5F" w:rsidRPr="00005387">
        <w:rPr>
          <w:rFonts w:ascii="Calibri" w:hAnsi="Calibri" w:cs="Calibri"/>
          <w:szCs w:val="24"/>
        </w:rPr>
        <w:t>other benefits</w:t>
      </w:r>
      <w:r w:rsidR="0006369C" w:rsidRPr="00005387">
        <w:rPr>
          <w:rFonts w:ascii="Calibri" w:hAnsi="Calibri" w:cs="Calibri"/>
          <w:szCs w:val="24"/>
        </w:rPr>
        <w:t xml:space="preserve">. </w:t>
      </w:r>
      <w:r w:rsidR="005752C8" w:rsidRPr="00005387">
        <w:rPr>
          <w:rFonts w:ascii="Calibri" w:hAnsi="Calibri" w:cs="Calibri"/>
          <w:szCs w:val="24"/>
        </w:rPr>
        <w:t xml:space="preserve">This would also support </w:t>
      </w:r>
      <w:r w:rsidR="007E40D0" w:rsidRPr="00005387">
        <w:rPr>
          <w:rFonts w:ascii="Calibri" w:hAnsi="Calibri" w:cs="Calibri"/>
          <w:szCs w:val="24"/>
        </w:rPr>
        <w:t xml:space="preserve">arguments around </w:t>
      </w:r>
      <w:r w:rsidR="00602E97" w:rsidRPr="00005387">
        <w:rPr>
          <w:rFonts w:ascii="Calibri" w:hAnsi="Calibri" w:cs="Calibri"/>
          <w:szCs w:val="24"/>
        </w:rPr>
        <w:t xml:space="preserve">new interpretations to </w:t>
      </w:r>
      <w:r w:rsidR="00F74BF1" w:rsidRPr="00005387">
        <w:rPr>
          <w:rFonts w:ascii="Calibri" w:hAnsi="Calibri" w:cs="Calibri"/>
          <w:szCs w:val="24"/>
        </w:rPr>
        <w:t xml:space="preserve">legislation. </w:t>
      </w:r>
      <w:r w:rsidR="0006369C" w:rsidRPr="00005387">
        <w:rPr>
          <w:rFonts w:ascii="Calibri" w:hAnsi="Calibri" w:cs="Calibri"/>
          <w:szCs w:val="24"/>
        </w:rPr>
        <w:t xml:space="preserve">We propose to </w:t>
      </w:r>
      <w:r w:rsidR="005752C8" w:rsidRPr="00005387">
        <w:rPr>
          <w:rFonts w:ascii="Calibri" w:hAnsi="Calibri" w:cs="Calibri"/>
          <w:szCs w:val="24"/>
        </w:rPr>
        <w:t>prod</w:t>
      </w:r>
      <w:r w:rsidR="00F74BF1" w:rsidRPr="00005387">
        <w:rPr>
          <w:rFonts w:ascii="Calibri" w:hAnsi="Calibri" w:cs="Calibri"/>
          <w:szCs w:val="24"/>
        </w:rPr>
        <w:t>u</w:t>
      </w:r>
      <w:r w:rsidR="005752C8" w:rsidRPr="00005387">
        <w:rPr>
          <w:rFonts w:ascii="Calibri" w:hAnsi="Calibri" w:cs="Calibri"/>
          <w:szCs w:val="24"/>
        </w:rPr>
        <w:t xml:space="preserve">ce </w:t>
      </w:r>
      <w:r w:rsidR="0006369C" w:rsidRPr="00005387">
        <w:rPr>
          <w:rFonts w:ascii="Calibri" w:hAnsi="Calibri" w:cs="Calibri"/>
          <w:szCs w:val="24"/>
        </w:rPr>
        <w:t>a draft</w:t>
      </w:r>
      <w:r w:rsidR="00F74BF1" w:rsidRPr="00005387">
        <w:rPr>
          <w:rFonts w:ascii="Calibri" w:hAnsi="Calibri" w:cs="Calibri"/>
          <w:szCs w:val="24"/>
        </w:rPr>
        <w:t xml:space="preserve"> Vision </w:t>
      </w:r>
      <w:r w:rsidR="000A4EA2" w:rsidRPr="00005387">
        <w:rPr>
          <w:rFonts w:ascii="Calibri" w:hAnsi="Calibri" w:cs="Calibri"/>
          <w:szCs w:val="24"/>
        </w:rPr>
        <w:t>by the end of September 2025</w:t>
      </w:r>
      <w:r w:rsidR="7395809C" w:rsidRPr="00005387">
        <w:rPr>
          <w:rFonts w:ascii="Calibri" w:hAnsi="Calibri" w:cs="Calibri"/>
          <w:szCs w:val="24"/>
        </w:rPr>
        <w:t xml:space="preserve"> and to work with the Protected Areas Committee to refine this.</w:t>
      </w:r>
    </w:p>
    <w:p w14:paraId="6B0A5F9F" w14:textId="07C4C156" w:rsidR="00F34C8E" w:rsidRPr="00005387" w:rsidRDefault="0089277B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  <w:u w:val="single"/>
        </w:rPr>
        <w:t>Incentives</w:t>
      </w:r>
      <w:r w:rsidRPr="00005387">
        <w:rPr>
          <w:rFonts w:ascii="Calibri" w:hAnsi="Calibri" w:cs="Calibri"/>
          <w:szCs w:val="24"/>
        </w:rPr>
        <w:t xml:space="preserve"> </w:t>
      </w:r>
      <w:r w:rsidR="002A575E" w:rsidRPr="00005387">
        <w:rPr>
          <w:rFonts w:ascii="Calibri" w:hAnsi="Calibri" w:cs="Calibri"/>
          <w:szCs w:val="24"/>
        </w:rPr>
        <w:t>–</w:t>
      </w:r>
      <w:r w:rsidR="00107D72" w:rsidRPr="00005387">
        <w:rPr>
          <w:rFonts w:ascii="Calibri" w:hAnsi="Calibri" w:cs="Calibri"/>
          <w:szCs w:val="24"/>
        </w:rPr>
        <w:t xml:space="preserve"> </w:t>
      </w:r>
      <w:r w:rsidR="002A575E" w:rsidRPr="00005387">
        <w:rPr>
          <w:rFonts w:ascii="Calibri" w:hAnsi="Calibri" w:cs="Calibri"/>
          <w:szCs w:val="24"/>
        </w:rPr>
        <w:t>The development of incentive mechanisms, public and private, will be crucial to take-up of OECMs and management of existing sites. From a public finance perspective, reforms to agricultural and forestry support will be important, and NatureScot will be engaged in their development, but these may take some time to be rolled out.</w:t>
      </w:r>
    </w:p>
    <w:p w14:paraId="48A1024C" w14:textId="7F13ECCA" w:rsidR="002A575E" w:rsidRPr="00005387" w:rsidRDefault="00A367A8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</w:rPr>
        <w:t xml:space="preserve">The accreditation of sites meeting </w:t>
      </w:r>
      <w:r w:rsidR="00186CD0" w:rsidRPr="00005387">
        <w:rPr>
          <w:rFonts w:ascii="Calibri" w:hAnsi="Calibri" w:cs="Calibri"/>
          <w:szCs w:val="24"/>
        </w:rPr>
        <w:t>30x30</w:t>
      </w:r>
      <w:r w:rsidRPr="00005387">
        <w:rPr>
          <w:rFonts w:ascii="Calibri" w:hAnsi="Calibri" w:cs="Calibri"/>
          <w:szCs w:val="24"/>
        </w:rPr>
        <w:t xml:space="preserve"> criteria</w:t>
      </w:r>
      <w:r w:rsidR="000F7C7C" w:rsidRPr="00005387">
        <w:rPr>
          <w:rFonts w:ascii="Calibri" w:hAnsi="Calibri" w:cs="Calibri"/>
          <w:szCs w:val="24"/>
        </w:rPr>
        <w:t xml:space="preserve">, a </w:t>
      </w:r>
      <w:r w:rsidR="00D54EEF">
        <w:rPr>
          <w:rFonts w:ascii="Calibri" w:hAnsi="Calibri" w:cs="Calibri"/>
          <w:szCs w:val="24"/>
        </w:rPr>
        <w:t>g</w:t>
      </w:r>
      <w:r w:rsidR="000F7C7C" w:rsidRPr="00005387">
        <w:rPr>
          <w:rFonts w:ascii="Calibri" w:hAnsi="Calibri" w:cs="Calibri"/>
          <w:szCs w:val="24"/>
        </w:rPr>
        <w:t xml:space="preserve">lobally and </w:t>
      </w:r>
      <w:r w:rsidR="00D54EEF">
        <w:rPr>
          <w:rFonts w:ascii="Calibri" w:hAnsi="Calibri" w:cs="Calibri"/>
          <w:szCs w:val="24"/>
        </w:rPr>
        <w:t>n</w:t>
      </w:r>
      <w:r w:rsidR="000F7C7C" w:rsidRPr="00005387">
        <w:rPr>
          <w:rFonts w:ascii="Calibri" w:hAnsi="Calibri" w:cs="Calibri"/>
          <w:szCs w:val="24"/>
        </w:rPr>
        <w:t xml:space="preserve">ationally recognised </w:t>
      </w:r>
      <w:r w:rsidR="00306374" w:rsidRPr="00005387">
        <w:rPr>
          <w:rFonts w:ascii="Calibri" w:hAnsi="Calibri" w:cs="Calibri"/>
          <w:szCs w:val="24"/>
        </w:rPr>
        <w:t xml:space="preserve">initiative, </w:t>
      </w:r>
      <w:r w:rsidR="004A2866" w:rsidRPr="00005387">
        <w:rPr>
          <w:rFonts w:ascii="Calibri" w:hAnsi="Calibri" w:cs="Calibri"/>
          <w:szCs w:val="24"/>
        </w:rPr>
        <w:t>is an</w:t>
      </w:r>
      <w:r w:rsidR="00306374" w:rsidRPr="00005387">
        <w:rPr>
          <w:rFonts w:ascii="Calibri" w:hAnsi="Calibri" w:cs="Calibri"/>
          <w:szCs w:val="24"/>
        </w:rPr>
        <w:t xml:space="preserve"> opportunity to </w:t>
      </w:r>
      <w:r w:rsidR="00CB4023" w:rsidRPr="00005387">
        <w:rPr>
          <w:rFonts w:ascii="Calibri" w:hAnsi="Calibri" w:cs="Calibri"/>
          <w:szCs w:val="24"/>
        </w:rPr>
        <w:t xml:space="preserve">attract </w:t>
      </w:r>
      <w:r w:rsidR="009639C8" w:rsidRPr="00005387">
        <w:rPr>
          <w:rFonts w:ascii="Calibri" w:hAnsi="Calibri" w:cs="Calibri"/>
          <w:szCs w:val="24"/>
        </w:rPr>
        <w:t>private investment</w:t>
      </w:r>
      <w:r w:rsidR="00F16DF6" w:rsidRPr="00005387">
        <w:rPr>
          <w:rFonts w:ascii="Calibri" w:hAnsi="Calibri" w:cs="Calibri"/>
          <w:szCs w:val="24"/>
        </w:rPr>
        <w:t xml:space="preserve">. </w:t>
      </w:r>
      <w:r w:rsidR="008F0E93" w:rsidRPr="00005387">
        <w:rPr>
          <w:rFonts w:ascii="Calibri" w:hAnsi="Calibri" w:cs="Calibri"/>
          <w:szCs w:val="24"/>
        </w:rPr>
        <w:t>Furthermore, the</w:t>
      </w:r>
      <w:r w:rsidR="002C3025" w:rsidRPr="00005387">
        <w:rPr>
          <w:rFonts w:ascii="Calibri" w:hAnsi="Calibri" w:cs="Calibri"/>
          <w:szCs w:val="24"/>
        </w:rPr>
        <w:t xml:space="preserve">ir ability to contribute to multiple policy objectives and </w:t>
      </w:r>
      <w:r w:rsidR="00C36FCB" w:rsidRPr="00005387">
        <w:rPr>
          <w:rFonts w:ascii="Calibri" w:hAnsi="Calibri" w:cs="Calibri"/>
          <w:szCs w:val="24"/>
        </w:rPr>
        <w:t xml:space="preserve">nature-based solutions </w:t>
      </w:r>
      <w:r w:rsidR="00DE479C" w:rsidRPr="00005387">
        <w:rPr>
          <w:rFonts w:ascii="Calibri" w:hAnsi="Calibri" w:cs="Calibri"/>
          <w:szCs w:val="24"/>
        </w:rPr>
        <w:t>such as flood alleviation</w:t>
      </w:r>
      <w:r w:rsidR="000E7818" w:rsidRPr="00005387">
        <w:rPr>
          <w:rFonts w:ascii="Calibri" w:hAnsi="Calibri" w:cs="Calibri"/>
          <w:szCs w:val="24"/>
        </w:rPr>
        <w:t xml:space="preserve"> </w:t>
      </w:r>
      <w:r w:rsidR="00DF231B" w:rsidRPr="00005387">
        <w:rPr>
          <w:rFonts w:ascii="Calibri" w:hAnsi="Calibri" w:cs="Calibri"/>
          <w:szCs w:val="24"/>
        </w:rPr>
        <w:t>and water quality offers potential for support</w:t>
      </w:r>
      <w:r w:rsidR="00046998" w:rsidRPr="00005387">
        <w:rPr>
          <w:rFonts w:ascii="Calibri" w:hAnsi="Calibri" w:cs="Calibri"/>
          <w:szCs w:val="24"/>
        </w:rPr>
        <w:t xml:space="preserve"> (see mainstreaming below)</w:t>
      </w:r>
      <w:r w:rsidR="00DF231B" w:rsidRPr="00005387">
        <w:rPr>
          <w:rFonts w:ascii="Calibri" w:hAnsi="Calibri" w:cs="Calibri"/>
          <w:szCs w:val="24"/>
        </w:rPr>
        <w:t xml:space="preserve">. </w:t>
      </w:r>
      <w:r w:rsidR="00641897" w:rsidRPr="00005387">
        <w:rPr>
          <w:rFonts w:ascii="Calibri" w:hAnsi="Calibri" w:cs="Calibri"/>
          <w:szCs w:val="24"/>
        </w:rPr>
        <w:t>Additionally, e</w:t>
      </w:r>
      <w:r w:rsidR="002E7990" w:rsidRPr="00005387">
        <w:rPr>
          <w:rFonts w:ascii="Calibri" w:hAnsi="Calibri" w:cs="Calibri"/>
          <w:szCs w:val="24"/>
        </w:rPr>
        <w:t>xisting m</w:t>
      </w:r>
      <w:r w:rsidR="00F16DF6" w:rsidRPr="00005387">
        <w:rPr>
          <w:rFonts w:ascii="Calibri" w:hAnsi="Calibri" w:cs="Calibri"/>
          <w:szCs w:val="24"/>
        </w:rPr>
        <w:t>ec</w:t>
      </w:r>
      <w:r w:rsidR="002A575E" w:rsidRPr="00005387">
        <w:rPr>
          <w:rFonts w:ascii="Calibri" w:hAnsi="Calibri" w:cs="Calibri"/>
          <w:szCs w:val="24"/>
        </w:rPr>
        <w:t xml:space="preserve">hanisms, including carbon codes and, hopefully, through the development of the </w:t>
      </w:r>
      <w:hyperlink r:id="rId16" w:history="1">
        <w:r w:rsidR="002A575E" w:rsidRPr="00005387">
          <w:rPr>
            <w:rStyle w:val="Hyperlink"/>
            <w:rFonts w:ascii="Calibri" w:hAnsi="Calibri" w:cs="Calibri"/>
            <w:i/>
            <w:iCs/>
            <w:szCs w:val="24"/>
          </w:rPr>
          <w:t>Ecosystem Restoration Code</w:t>
        </w:r>
      </w:hyperlink>
      <w:r w:rsidR="002A575E" w:rsidRPr="00005387">
        <w:rPr>
          <w:rFonts w:ascii="Calibri" w:hAnsi="Calibri" w:cs="Calibri"/>
          <w:szCs w:val="24"/>
        </w:rPr>
        <w:t xml:space="preserve"> </w:t>
      </w:r>
      <w:r w:rsidR="00281ECD" w:rsidRPr="00005387">
        <w:rPr>
          <w:rFonts w:ascii="Calibri" w:hAnsi="Calibri" w:cs="Calibri"/>
          <w:szCs w:val="24"/>
        </w:rPr>
        <w:t>and</w:t>
      </w:r>
      <w:r w:rsidR="002A575E" w:rsidRPr="00005387">
        <w:rPr>
          <w:rFonts w:ascii="Calibri" w:hAnsi="Calibri" w:cs="Calibri"/>
          <w:szCs w:val="24"/>
        </w:rPr>
        <w:t xml:space="preserve"> Biodiversity Investment Plan</w:t>
      </w:r>
      <w:r w:rsidR="00D54EEF">
        <w:rPr>
          <w:rFonts w:ascii="Calibri" w:hAnsi="Calibri" w:cs="Calibri"/>
          <w:szCs w:val="24"/>
        </w:rPr>
        <w:t>,</w:t>
      </w:r>
      <w:r w:rsidR="002A575E" w:rsidRPr="00005387">
        <w:rPr>
          <w:rFonts w:ascii="Calibri" w:hAnsi="Calibri" w:cs="Calibri"/>
          <w:szCs w:val="24"/>
        </w:rPr>
        <w:t xml:space="preserve"> should </w:t>
      </w:r>
      <w:r w:rsidR="005A13B3" w:rsidRPr="00005387">
        <w:rPr>
          <w:rFonts w:ascii="Calibri" w:hAnsi="Calibri" w:cs="Calibri"/>
          <w:szCs w:val="24"/>
        </w:rPr>
        <w:t>present a</w:t>
      </w:r>
      <w:r w:rsidR="002A575E" w:rsidRPr="00005387">
        <w:rPr>
          <w:rFonts w:ascii="Calibri" w:hAnsi="Calibri" w:cs="Calibri"/>
          <w:szCs w:val="24"/>
        </w:rPr>
        <w:t xml:space="preserve"> pathway to support, but again this is not fully formed. As such there will in effect be a need for a </w:t>
      </w:r>
      <w:r w:rsidR="002A575E" w:rsidRPr="00005387">
        <w:rPr>
          <w:rFonts w:ascii="Calibri" w:hAnsi="Calibri" w:cs="Calibri"/>
          <w:i/>
          <w:iCs/>
          <w:szCs w:val="24"/>
        </w:rPr>
        <w:t>leap of faith</w:t>
      </w:r>
      <w:r w:rsidR="002A575E" w:rsidRPr="00005387">
        <w:rPr>
          <w:rFonts w:ascii="Calibri" w:hAnsi="Calibri" w:cs="Calibri"/>
          <w:szCs w:val="24"/>
        </w:rPr>
        <w:t xml:space="preserve"> from early adopters</w:t>
      </w:r>
      <w:r w:rsidR="007D7841" w:rsidRPr="00005387">
        <w:rPr>
          <w:rFonts w:ascii="Calibri" w:hAnsi="Calibri" w:cs="Calibri"/>
          <w:szCs w:val="24"/>
        </w:rPr>
        <w:t xml:space="preserve"> in this respect.</w:t>
      </w:r>
    </w:p>
    <w:p w14:paraId="7B8ADF0B" w14:textId="37723753" w:rsidR="00473B3A" w:rsidRPr="00005387" w:rsidRDefault="0049498E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  <w:u w:val="single"/>
        </w:rPr>
        <w:t>Mainstreaming</w:t>
      </w:r>
      <w:r w:rsidRPr="00005387">
        <w:rPr>
          <w:rFonts w:ascii="Calibri" w:hAnsi="Calibri" w:cs="Calibri"/>
          <w:szCs w:val="24"/>
        </w:rPr>
        <w:t xml:space="preserve"> </w:t>
      </w:r>
      <w:r w:rsidR="002D3F19" w:rsidRPr="008C0BC0">
        <w:rPr>
          <w:rFonts w:ascii="Calibri" w:hAnsi="Calibri" w:cs="Calibri"/>
          <w:szCs w:val="24"/>
        </w:rPr>
        <w:t xml:space="preserve">– </w:t>
      </w:r>
      <w:r w:rsidR="002D1278" w:rsidRPr="00005387">
        <w:rPr>
          <w:rFonts w:ascii="Calibri" w:hAnsi="Calibri" w:cs="Calibri"/>
          <w:szCs w:val="24"/>
        </w:rPr>
        <w:t xml:space="preserve">Both 30x30 and Nature Networks will be crucial </w:t>
      </w:r>
      <w:r w:rsidR="00BB6B20" w:rsidRPr="00005387">
        <w:rPr>
          <w:rFonts w:ascii="Calibri" w:hAnsi="Calibri" w:cs="Calibri"/>
          <w:szCs w:val="24"/>
        </w:rPr>
        <w:t>to</w:t>
      </w:r>
      <w:r w:rsidR="002D1278" w:rsidRPr="00005387">
        <w:rPr>
          <w:rFonts w:ascii="Calibri" w:hAnsi="Calibri" w:cs="Calibri"/>
          <w:szCs w:val="24"/>
        </w:rPr>
        <w:t xml:space="preserve"> improv</w:t>
      </w:r>
      <w:r w:rsidR="00BB6B20" w:rsidRPr="00005387">
        <w:rPr>
          <w:rFonts w:ascii="Calibri" w:hAnsi="Calibri" w:cs="Calibri"/>
          <w:szCs w:val="24"/>
        </w:rPr>
        <w:t>e</w:t>
      </w:r>
      <w:r w:rsidR="002D1278" w:rsidRPr="00005387">
        <w:rPr>
          <w:rFonts w:ascii="Calibri" w:hAnsi="Calibri" w:cs="Calibri"/>
          <w:szCs w:val="24"/>
        </w:rPr>
        <w:t xml:space="preserve"> resilience of ecosystems and species populations, and in delivering vital ecosystem services in a warming and increasingly chaotic climate. This means that they cut across multiple policy objectives</w:t>
      </w:r>
      <w:r w:rsidR="00ED34CE" w:rsidRPr="00005387">
        <w:rPr>
          <w:rFonts w:ascii="Calibri" w:hAnsi="Calibri" w:cs="Calibri"/>
          <w:szCs w:val="24"/>
        </w:rPr>
        <w:t xml:space="preserve"> and </w:t>
      </w:r>
      <w:r w:rsidR="004B27A2" w:rsidRPr="00005387">
        <w:rPr>
          <w:rFonts w:ascii="Calibri" w:hAnsi="Calibri" w:cs="Calibri"/>
          <w:szCs w:val="24"/>
        </w:rPr>
        <w:t>Ministerial portfolios</w:t>
      </w:r>
      <w:r w:rsidR="00011E25" w:rsidRPr="00005387">
        <w:rPr>
          <w:rFonts w:ascii="Calibri" w:hAnsi="Calibri" w:cs="Calibri"/>
          <w:szCs w:val="24"/>
        </w:rPr>
        <w:t xml:space="preserve"> and potentially </w:t>
      </w:r>
      <w:r w:rsidR="00DB5489" w:rsidRPr="00005387">
        <w:rPr>
          <w:rFonts w:ascii="Calibri" w:hAnsi="Calibri" w:cs="Calibri"/>
          <w:szCs w:val="24"/>
        </w:rPr>
        <w:t xml:space="preserve">deliver </w:t>
      </w:r>
      <w:r w:rsidR="004A47B2" w:rsidRPr="00005387">
        <w:rPr>
          <w:rFonts w:ascii="Calibri" w:hAnsi="Calibri" w:cs="Calibri"/>
          <w:szCs w:val="24"/>
        </w:rPr>
        <w:t>stacked benefits in this respect</w:t>
      </w:r>
      <w:r w:rsidR="002F6DD5" w:rsidRPr="00005387">
        <w:rPr>
          <w:rFonts w:ascii="Calibri" w:hAnsi="Calibri" w:cs="Calibri"/>
          <w:szCs w:val="24"/>
        </w:rPr>
        <w:t xml:space="preserve">. Scottish Government </w:t>
      </w:r>
      <w:r w:rsidR="00046998" w:rsidRPr="00005387">
        <w:rPr>
          <w:rFonts w:ascii="Calibri" w:hAnsi="Calibri" w:cs="Calibri"/>
          <w:szCs w:val="24"/>
        </w:rPr>
        <w:t xml:space="preserve">are leading on this </w:t>
      </w:r>
      <w:r w:rsidR="001E3680">
        <w:rPr>
          <w:rFonts w:ascii="Calibri" w:hAnsi="Calibri" w:cs="Calibri"/>
          <w:szCs w:val="24"/>
        </w:rPr>
        <w:t xml:space="preserve">challenging area of </w:t>
      </w:r>
      <w:r w:rsidR="00046998" w:rsidRPr="00005387">
        <w:rPr>
          <w:rFonts w:ascii="Calibri" w:hAnsi="Calibri" w:cs="Calibri"/>
          <w:szCs w:val="24"/>
        </w:rPr>
        <w:t>work</w:t>
      </w:r>
      <w:r w:rsidR="001E3680">
        <w:rPr>
          <w:rFonts w:ascii="Calibri" w:hAnsi="Calibri" w:cs="Calibri"/>
          <w:szCs w:val="24"/>
        </w:rPr>
        <w:t>.</w:t>
      </w:r>
    </w:p>
    <w:p w14:paraId="70EA4C9B" w14:textId="15EE04FF" w:rsidR="006926CB" w:rsidRPr="00005387" w:rsidRDefault="00050EE6" w:rsidP="00C4168A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  <w:u w:val="single"/>
        </w:rPr>
        <w:t xml:space="preserve">Leadership and </w:t>
      </w:r>
      <w:r w:rsidR="00555E11" w:rsidRPr="00005387">
        <w:rPr>
          <w:rFonts w:ascii="Calibri" w:hAnsi="Calibri" w:cs="Calibri"/>
          <w:szCs w:val="24"/>
          <w:u w:val="single"/>
        </w:rPr>
        <w:t>innovation</w:t>
      </w:r>
      <w:r w:rsidR="005B2D55" w:rsidRPr="00005387">
        <w:rPr>
          <w:rFonts w:ascii="Calibri" w:hAnsi="Calibri" w:cs="Calibri"/>
          <w:szCs w:val="24"/>
        </w:rPr>
        <w:t xml:space="preserve"> </w:t>
      </w:r>
      <w:r w:rsidR="004B21BF" w:rsidRPr="00005387">
        <w:rPr>
          <w:rFonts w:ascii="Calibri" w:hAnsi="Calibri" w:cs="Calibri"/>
          <w:szCs w:val="24"/>
        </w:rPr>
        <w:t>–</w:t>
      </w:r>
      <w:r w:rsidR="005B2D55" w:rsidRPr="00005387">
        <w:rPr>
          <w:rFonts w:ascii="Calibri" w:hAnsi="Calibri" w:cs="Calibri"/>
          <w:szCs w:val="24"/>
        </w:rPr>
        <w:t xml:space="preserve"> </w:t>
      </w:r>
      <w:r w:rsidR="00F471FE" w:rsidRPr="00005387">
        <w:rPr>
          <w:rFonts w:ascii="Calibri" w:hAnsi="Calibri" w:cs="Calibri"/>
          <w:szCs w:val="24"/>
        </w:rPr>
        <w:t xml:space="preserve">The hugely ambitious target </w:t>
      </w:r>
      <w:r w:rsidR="00322DC3" w:rsidRPr="00005387">
        <w:rPr>
          <w:rFonts w:ascii="Calibri" w:hAnsi="Calibri" w:cs="Calibri"/>
          <w:szCs w:val="24"/>
        </w:rPr>
        <w:t>of</w:t>
      </w:r>
      <w:r w:rsidR="00F471FE" w:rsidRPr="00005387">
        <w:rPr>
          <w:rFonts w:ascii="Calibri" w:hAnsi="Calibri" w:cs="Calibri"/>
          <w:szCs w:val="24"/>
        </w:rPr>
        <w:t xml:space="preserve"> 30x30 </w:t>
      </w:r>
      <w:r w:rsidR="00922DA0" w:rsidRPr="00005387">
        <w:rPr>
          <w:rFonts w:ascii="Calibri" w:hAnsi="Calibri" w:cs="Calibri"/>
          <w:szCs w:val="24"/>
        </w:rPr>
        <w:t>and</w:t>
      </w:r>
      <w:r w:rsidR="00F471FE" w:rsidRPr="00005387">
        <w:rPr>
          <w:rFonts w:ascii="Calibri" w:hAnsi="Calibri" w:cs="Calibri"/>
          <w:szCs w:val="24"/>
        </w:rPr>
        <w:t xml:space="preserve"> the need to </w:t>
      </w:r>
      <w:r w:rsidR="00FB1305" w:rsidRPr="00005387">
        <w:rPr>
          <w:rFonts w:ascii="Calibri" w:hAnsi="Calibri" w:cs="Calibri"/>
          <w:szCs w:val="24"/>
        </w:rPr>
        <w:t xml:space="preserve">address the twin crises means that we </w:t>
      </w:r>
      <w:r w:rsidR="00B06504" w:rsidRPr="00005387">
        <w:rPr>
          <w:rFonts w:ascii="Calibri" w:hAnsi="Calibri" w:cs="Calibri"/>
          <w:szCs w:val="24"/>
        </w:rPr>
        <w:t>must</w:t>
      </w:r>
      <w:r w:rsidR="00FB1305" w:rsidRPr="00005387">
        <w:rPr>
          <w:rFonts w:ascii="Calibri" w:hAnsi="Calibri" w:cs="Calibri"/>
          <w:szCs w:val="24"/>
        </w:rPr>
        <w:t xml:space="preserve"> be </w:t>
      </w:r>
      <w:r w:rsidR="00922DA0" w:rsidRPr="00005387">
        <w:rPr>
          <w:rFonts w:ascii="Calibri" w:hAnsi="Calibri" w:cs="Calibri"/>
          <w:szCs w:val="24"/>
        </w:rPr>
        <w:t xml:space="preserve">much more </w:t>
      </w:r>
      <w:r w:rsidR="00FB1305" w:rsidRPr="00005387">
        <w:rPr>
          <w:rFonts w:ascii="Calibri" w:hAnsi="Calibri" w:cs="Calibri"/>
          <w:szCs w:val="24"/>
        </w:rPr>
        <w:t xml:space="preserve">innovative </w:t>
      </w:r>
      <w:r w:rsidR="00922DA0" w:rsidRPr="00005387">
        <w:rPr>
          <w:rFonts w:ascii="Calibri" w:hAnsi="Calibri" w:cs="Calibri"/>
          <w:szCs w:val="24"/>
        </w:rPr>
        <w:t>and fleet-of-foot. We need</w:t>
      </w:r>
      <w:r w:rsidR="009F4BD1" w:rsidRPr="00005387">
        <w:rPr>
          <w:rFonts w:ascii="Calibri" w:hAnsi="Calibri" w:cs="Calibri"/>
          <w:szCs w:val="24"/>
        </w:rPr>
        <w:t xml:space="preserve"> </w:t>
      </w:r>
      <w:r w:rsidR="00B06504" w:rsidRPr="00005387">
        <w:rPr>
          <w:rFonts w:ascii="Calibri" w:hAnsi="Calibri" w:cs="Calibri"/>
          <w:szCs w:val="24"/>
        </w:rPr>
        <w:t xml:space="preserve">to </w:t>
      </w:r>
      <w:r w:rsidR="009F4BD1" w:rsidRPr="00005387">
        <w:rPr>
          <w:rFonts w:ascii="Calibri" w:hAnsi="Calibri" w:cs="Calibri"/>
          <w:szCs w:val="24"/>
        </w:rPr>
        <w:t xml:space="preserve">challenge existing </w:t>
      </w:r>
      <w:r w:rsidR="008226D0" w:rsidRPr="00005387">
        <w:rPr>
          <w:rFonts w:ascii="Calibri" w:hAnsi="Calibri" w:cs="Calibri"/>
          <w:szCs w:val="24"/>
        </w:rPr>
        <w:t>approaches</w:t>
      </w:r>
      <w:r w:rsidR="003951F7" w:rsidRPr="00005387">
        <w:rPr>
          <w:rFonts w:ascii="Calibri" w:hAnsi="Calibri" w:cs="Calibri"/>
          <w:szCs w:val="24"/>
        </w:rPr>
        <w:t xml:space="preserve"> and </w:t>
      </w:r>
      <w:r w:rsidR="009F4BD1" w:rsidRPr="00005387">
        <w:rPr>
          <w:rFonts w:ascii="Calibri" w:hAnsi="Calibri" w:cs="Calibri"/>
          <w:szCs w:val="24"/>
        </w:rPr>
        <w:t>thinking</w:t>
      </w:r>
      <w:r w:rsidR="005B22C3" w:rsidRPr="00005387">
        <w:rPr>
          <w:rFonts w:ascii="Calibri" w:hAnsi="Calibri" w:cs="Calibri"/>
          <w:szCs w:val="24"/>
        </w:rPr>
        <w:t xml:space="preserve">, </w:t>
      </w:r>
      <w:r w:rsidR="00735955" w:rsidRPr="00005387">
        <w:rPr>
          <w:rFonts w:ascii="Calibri" w:hAnsi="Calibri" w:cs="Calibri"/>
          <w:szCs w:val="24"/>
        </w:rPr>
        <w:t xml:space="preserve">look for </w:t>
      </w:r>
      <w:r w:rsidR="00582010" w:rsidRPr="00005387">
        <w:rPr>
          <w:rFonts w:ascii="Calibri" w:hAnsi="Calibri" w:cs="Calibri"/>
          <w:szCs w:val="24"/>
        </w:rPr>
        <w:t xml:space="preserve">synergies in our </w:t>
      </w:r>
      <w:r w:rsidR="00E23565" w:rsidRPr="00005387">
        <w:rPr>
          <w:rFonts w:ascii="Calibri" w:hAnsi="Calibri" w:cs="Calibri"/>
          <w:szCs w:val="24"/>
        </w:rPr>
        <w:t>work,</w:t>
      </w:r>
      <w:r w:rsidR="009F4BD1" w:rsidRPr="00005387">
        <w:rPr>
          <w:rFonts w:ascii="Calibri" w:hAnsi="Calibri" w:cs="Calibri"/>
          <w:szCs w:val="24"/>
        </w:rPr>
        <w:t xml:space="preserve"> and </w:t>
      </w:r>
      <w:r w:rsidR="00F013F5" w:rsidRPr="00005387">
        <w:rPr>
          <w:rFonts w:ascii="Calibri" w:hAnsi="Calibri" w:cs="Calibri"/>
          <w:szCs w:val="24"/>
        </w:rPr>
        <w:t>be bold</w:t>
      </w:r>
      <w:r w:rsidR="00E23565" w:rsidRPr="00005387">
        <w:rPr>
          <w:rFonts w:ascii="Calibri" w:hAnsi="Calibri" w:cs="Calibri"/>
          <w:szCs w:val="24"/>
        </w:rPr>
        <w:t xml:space="preserve"> and adaptive. This includes </w:t>
      </w:r>
      <w:r w:rsidR="00860D08" w:rsidRPr="00005387">
        <w:rPr>
          <w:rFonts w:ascii="Calibri" w:hAnsi="Calibri" w:cs="Calibri"/>
          <w:szCs w:val="24"/>
        </w:rPr>
        <w:t>interpretation of legislation</w:t>
      </w:r>
      <w:r w:rsidR="008D7AC3" w:rsidRPr="00005387">
        <w:rPr>
          <w:rFonts w:ascii="Calibri" w:hAnsi="Calibri" w:cs="Calibri"/>
          <w:szCs w:val="24"/>
        </w:rPr>
        <w:t>,</w:t>
      </w:r>
      <w:r w:rsidR="007613D4" w:rsidRPr="00005387">
        <w:rPr>
          <w:rFonts w:ascii="Calibri" w:hAnsi="Calibri" w:cs="Calibri"/>
          <w:szCs w:val="24"/>
        </w:rPr>
        <w:t xml:space="preserve"> </w:t>
      </w:r>
      <w:r w:rsidR="00E77278" w:rsidRPr="00005387">
        <w:rPr>
          <w:rFonts w:ascii="Calibri" w:hAnsi="Calibri" w:cs="Calibri"/>
          <w:szCs w:val="24"/>
        </w:rPr>
        <w:t>transforming our monitoring</w:t>
      </w:r>
      <w:r w:rsidR="000D562D" w:rsidRPr="00005387">
        <w:rPr>
          <w:rFonts w:ascii="Calibri" w:hAnsi="Calibri" w:cs="Calibri"/>
          <w:szCs w:val="24"/>
        </w:rPr>
        <w:t>, our culture, ways of working and relationships</w:t>
      </w:r>
      <w:r w:rsidR="006926CB" w:rsidRPr="00005387">
        <w:rPr>
          <w:rFonts w:ascii="Calibri" w:hAnsi="Calibri" w:cs="Calibri"/>
          <w:szCs w:val="24"/>
        </w:rPr>
        <w:t>.</w:t>
      </w:r>
      <w:r w:rsidR="00D552D7" w:rsidRPr="00005387">
        <w:rPr>
          <w:rFonts w:ascii="Calibri" w:hAnsi="Calibri" w:cs="Calibri"/>
          <w:szCs w:val="24"/>
        </w:rPr>
        <w:t xml:space="preserve"> This requires </w:t>
      </w:r>
      <w:r w:rsidR="00357ED7" w:rsidRPr="00005387">
        <w:rPr>
          <w:rFonts w:ascii="Calibri" w:hAnsi="Calibri" w:cs="Calibri"/>
          <w:szCs w:val="24"/>
        </w:rPr>
        <w:t xml:space="preserve">not just </w:t>
      </w:r>
      <w:r w:rsidR="006340E6" w:rsidRPr="00005387">
        <w:rPr>
          <w:rFonts w:ascii="Calibri" w:hAnsi="Calibri" w:cs="Calibri"/>
          <w:szCs w:val="24"/>
        </w:rPr>
        <w:t xml:space="preserve">new </w:t>
      </w:r>
      <w:r w:rsidR="00357ED7" w:rsidRPr="00005387">
        <w:rPr>
          <w:rFonts w:ascii="Calibri" w:hAnsi="Calibri" w:cs="Calibri"/>
          <w:szCs w:val="24"/>
        </w:rPr>
        <w:t xml:space="preserve">approaches but </w:t>
      </w:r>
      <w:r w:rsidR="006340E6" w:rsidRPr="00005387">
        <w:rPr>
          <w:rFonts w:ascii="Calibri" w:hAnsi="Calibri" w:cs="Calibri"/>
          <w:szCs w:val="24"/>
        </w:rPr>
        <w:t xml:space="preserve">greater </w:t>
      </w:r>
      <w:r w:rsidR="00357ED7" w:rsidRPr="00005387">
        <w:rPr>
          <w:rFonts w:ascii="Calibri" w:hAnsi="Calibri" w:cs="Calibri"/>
          <w:szCs w:val="24"/>
        </w:rPr>
        <w:t>risk appetite</w:t>
      </w:r>
      <w:r w:rsidR="00B03463" w:rsidRPr="00005387">
        <w:rPr>
          <w:rFonts w:ascii="Calibri" w:hAnsi="Calibri" w:cs="Calibri"/>
          <w:szCs w:val="24"/>
        </w:rPr>
        <w:t>. We</w:t>
      </w:r>
      <w:r w:rsidR="00EF1989" w:rsidRPr="00005387">
        <w:rPr>
          <w:rFonts w:ascii="Calibri" w:hAnsi="Calibri" w:cs="Calibri"/>
          <w:szCs w:val="24"/>
        </w:rPr>
        <w:t xml:space="preserve"> will work with the Protected Areas Committee </w:t>
      </w:r>
      <w:r w:rsidR="007A5891" w:rsidRPr="00005387">
        <w:rPr>
          <w:rFonts w:ascii="Calibri" w:hAnsi="Calibri" w:cs="Calibri"/>
          <w:szCs w:val="24"/>
        </w:rPr>
        <w:t xml:space="preserve">and Scientific Advisory Committee to help shape and check these new approaches. </w:t>
      </w:r>
      <w:r w:rsidR="00B03463" w:rsidRPr="00005387">
        <w:rPr>
          <w:rFonts w:ascii="Calibri" w:hAnsi="Calibri" w:cs="Calibri"/>
          <w:szCs w:val="24"/>
        </w:rPr>
        <w:t>UK C</w:t>
      </w:r>
      <w:r w:rsidR="007A5891" w:rsidRPr="00005387">
        <w:rPr>
          <w:rFonts w:ascii="Calibri" w:hAnsi="Calibri" w:cs="Calibri"/>
          <w:szCs w:val="24"/>
        </w:rPr>
        <w:t xml:space="preserve">ountry agencies are </w:t>
      </w:r>
      <w:r w:rsidR="005E0B99" w:rsidRPr="00005387">
        <w:rPr>
          <w:rFonts w:ascii="Calibri" w:hAnsi="Calibri" w:cs="Calibri"/>
          <w:szCs w:val="24"/>
        </w:rPr>
        <w:t xml:space="preserve">facing similar </w:t>
      </w:r>
      <w:r w:rsidR="00B06504" w:rsidRPr="00005387">
        <w:rPr>
          <w:rFonts w:ascii="Calibri" w:hAnsi="Calibri" w:cs="Calibri"/>
          <w:szCs w:val="24"/>
        </w:rPr>
        <w:t>challenges,</w:t>
      </w:r>
      <w:r w:rsidR="005E0B99" w:rsidRPr="00005387">
        <w:rPr>
          <w:rFonts w:ascii="Calibri" w:hAnsi="Calibri" w:cs="Calibri"/>
          <w:szCs w:val="24"/>
        </w:rPr>
        <w:t xml:space="preserve"> and we will continue to work with them </w:t>
      </w:r>
      <w:r w:rsidR="0052188A" w:rsidRPr="00005387">
        <w:rPr>
          <w:rFonts w:ascii="Calibri" w:hAnsi="Calibri" w:cs="Calibri"/>
          <w:szCs w:val="24"/>
        </w:rPr>
        <w:t>through</w:t>
      </w:r>
      <w:r w:rsidR="005E0B99" w:rsidRPr="00005387">
        <w:rPr>
          <w:rFonts w:ascii="Calibri" w:hAnsi="Calibri" w:cs="Calibri"/>
          <w:szCs w:val="24"/>
        </w:rPr>
        <w:t xml:space="preserve"> the associated interagency groups </w:t>
      </w:r>
      <w:r w:rsidR="0052188A" w:rsidRPr="00005387">
        <w:rPr>
          <w:rFonts w:ascii="Calibri" w:hAnsi="Calibri" w:cs="Calibri"/>
          <w:szCs w:val="24"/>
        </w:rPr>
        <w:t xml:space="preserve">and Chief Scientists Group to not only </w:t>
      </w:r>
      <w:r w:rsidR="00ED0FDF" w:rsidRPr="00005387">
        <w:rPr>
          <w:rFonts w:ascii="Calibri" w:hAnsi="Calibri" w:cs="Calibri"/>
          <w:szCs w:val="24"/>
        </w:rPr>
        <w:t xml:space="preserve">share our learning but to </w:t>
      </w:r>
      <w:r w:rsidR="00277277" w:rsidRPr="00005387">
        <w:rPr>
          <w:rFonts w:ascii="Calibri" w:hAnsi="Calibri" w:cs="Calibri"/>
          <w:szCs w:val="24"/>
        </w:rPr>
        <w:t>ensure that we are appropriately</w:t>
      </w:r>
      <w:r w:rsidR="002D38DE" w:rsidRPr="00005387">
        <w:rPr>
          <w:rFonts w:ascii="Calibri" w:hAnsi="Calibri" w:cs="Calibri"/>
          <w:szCs w:val="24"/>
        </w:rPr>
        <w:t>, but not necessarily perfectly,</w:t>
      </w:r>
      <w:r w:rsidR="00277277" w:rsidRPr="00005387">
        <w:rPr>
          <w:rFonts w:ascii="Calibri" w:hAnsi="Calibri" w:cs="Calibri"/>
          <w:szCs w:val="24"/>
        </w:rPr>
        <w:t xml:space="preserve"> aligned</w:t>
      </w:r>
      <w:r w:rsidR="002D38DE" w:rsidRPr="00005387">
        <w:rPr>
          <w:rFonts w:ascii="Calibri" w:hAnsi="Calibri" w:cs="Calibri"/>
          <w:szCs w:val="24"/>
        </w:rPr>
        <w:t xml:space="preserve"> with the rest of the UK.</w:t>
      </w:r>
    </w:p>
    <w:p w14:paraId="33FBE7A9" w14:textId="74332345" w:rsidR="00A61139" w:rsidRPr="008D4D4E" w:rsidRDefault="00A61139" w:rsidP="008D4D4E">
      <w:pPr>
        <w:pStyle w:val="Heading2"/>
      </w:pPr>
      <w:r w:rsidRPr="008D4D4E">
        <w:t>Next steps</w:t>
      </w:r>
    </w:p>
    <w:p w14:paraId="61F2FDEF" w14:textId="2670FBF0" w:rsidR="00A61139" w:rsidRPr="00005387" w:rsidRDefault="715B21B2" w:rsidP="00005387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</w:rPr>
        <w:t>O</w:t>
      </w:r>
      <w:r w:rsidR="0002062C" w:rsidRPr="00005387">
        <w:rPr>
          <w:rFonts w:ascii="Calibri" w:hAnsi="Calibri" w:cs="Calibri"/>
          <w:szCs w:val="24"/>
        </w:rPr>
        <w:t xml:space="preserve">ver the next </w:t>
      </w:r>
      <w:r w:rsidR="00A6438C" w:rsidRPr="00005387">
        <w:rPr>
          <w:rFonts w:ascii="Calibri" w:hAnsi="Calibri" w:cs="Calibri"/>
          <w:szCs w:val="24"/>
        </w:rPr>
        <w:t>12</w:t>
      </w:r>
      <w:r w:rsidR="0002062C" w:rsidRPr="00005387">
        <w:rPr>
          <w:rFonts w:ascii="Calibri" w:hAnsi="Calibri" w:cs="Calibri"/>
          <w:szCs w:val="24"/>
        </w:rPr>
        <w:t xml:space="preserve"> months</w:t>
      </w:r>
      <w:r w:rsidR="38EC4360" w:rsidRPr="00005387">
        <w:rPr>
          <w:rFonts w:ascii="Calibri" w:hAnsi="Calibri" w:cs="Calibri"/>
          <w:szCs w:val="24"/>
        </w:rPr>
        <w:t xml:space="preserve">, </w:t>
      </w:r>
      <w:r w:rsidR="0002062C" w:rsidRPr="00005387">
        <w:rPr>
          <w:rFonts w:ascii="Calibri" w:hAnsi="Calibri" w:cs="Calibri"/>
          <w:szCs w:val="24"/>
        </w:rPr>
        <w:t>we will be</w:t>
      </w:r>
      <w:r w:rsidR="17718A77" w:rsidRPr="00005387">
        <w:rPr>
          <w:rFonts w:ascii="Calibri" w:hAnsi="Calibri" w:cs="Calibri"/>
          <w:szCs w:val="24"/>
        </w:rPr>
        <w:t xml:space="preserve"> taking forward the workstreams highlighted, </w:t>
      </w:r>
      <w:r w:rsidR="0002062C" w:rsidRPr="00005387">
        <w:rPr>
          <w:rFonts w:ascii="Calibri" w:hAnsi="Calibri" w:cs="Calibri"/>
          <w:szCs w:val="24"/>
        </w:rPr>
        <w:t>build on</w:t>
      </w:r>
      <w:r w:rsidR="00C71435" w:rsidRPr="00005387">
        <w:rPr>
          <w:rFonts w:ascii="Calibri" w:hAnsi="Calibri" w:cs="Calibri"/>
          <w:szCs w:val="24"/>
        </w:rPr>
        <w:t xml:space="preserve"> our learning from the </w:t>
      </w:r>
      <w:r w:rsidR="0002062C" w:rsidRPr="00005387">
        <w:rPr>
          <w:rFonts w:ascii="Calibri" w:hAnsi="Calibri" w:cs="Calibri"/>
          <w:szCs w:val="24"/>
        </w:rPr>
        <w:t>OECM pilot</w:t>
      </w:r>
      <w:r w:rsidR="00AE5F23" w:rsidRPr="00005387">
        <w:rPr>
          <w:rFonts w:ascii="Calibri" w:hAnsi="Calibri" w:cs="Calibri"/>
          <w:szCs w:val="24"/>
        </w:rPr>
        <w:t xml:space="preserve">s </w:t>
      </w:r>
      <w:r w:rsidR="0098487D" w:rsidRPr="00005387">
        <w:rPr>
          <w:rFonts w:ascii="Calibri" w:hAnsi="Calibri" w:cs="Calibri"/>
          <w:szCs w:val="24"/>
        </w:rPr>
        <w:t>and</w:t>
      </w:r>
      <w:r w:rsidR="00AE5F23" w:rsidRPr="00005387">
        <w:rPr>
          <w:rFonts w:ascii="Calibri" w:hAnsi="Calibri" w:cs="Calibri"/>
          <w:szCs w:val="24"/>
        </w:rPr>
        <w:t xml:space="preserve"> </w:t>
      </w:r>
      <w:r w:rsidR="009E2C57" w:rsidRPr="00005387">
        <w:rPr>
          <w:rFonts w:ascii="Calibri" w:hAnsi="Calibri" w:cs="Calibri"/>
          <w:szCs w:val="24"/>
        </w:rPr>
        <w:t>roll</w:t>
      </w:r>
      <w:r w:rsidR="00D54EEF">
        <w:rPr>
          <w:rFonts w:ascii="Calibri" w:hAnsi="Calibri" w:cs="Calibri"/>
          <w:szCs w:val="24"/>
        </w:rPr>
        <w:t xml:space="preserve"> </w:t>
      </w:r>
      <w:r w:rsidR="009E2C57" w:rsidRPr="00005387">
        <w:rPr>
          <w:rFonts w:ascii="Calibri" w:hAnsi="Calibri" w:cs="Calibri"/>
          <w:szCs w:val="24"/>
        </w:rPr>
        <w:t xml:space="preserve">out </w:t>
      </w:r>
      <w:r w:rsidR="001B6084" w:rsidRPr="00005387">
        <w:rPr>
          <w:rFonts w:ascii="Calibri" w:hAnsi="Calibri" w:cs="Calibri"/>
          <w:szCs w:val="24"/>
        </w:rPr>
        <w:t>the recognition of the first OECMs</w:t>
      </w:r>
      <w:r w:rsidR="7E5F80E0" w:rsidRPr="00005387">
        <w:rPr>
          <w:rFonts w:ascii="Calibri" w:hAnsi="Calibri" w:cs="Calibri"/>
          <w:szCs w:val="24"/>
        </w:rPr>
        <w:t xml:space="preserve">. </w:t>
      </w:r>
      <w:r w:rsidR="7E5F80E0" w:rsidRPr="00005387">
        <w:rPr>
          <w:rFonts w:ascii="Calibri" w:hAnsi="Calibri" w:cs="Calibri"/>
          <w:szCs w:val="24"/>
        </w:rPr>
        <w:lastRenderedPageBreak/>
        <w:t>This includes</w:t>
      </w:r>
      <w:r w:rsidR="0098487D" w:rsidRPr="00005387">
        <w:rPr>
          <w:rFonts w:ascii="Calibri" w:hAnsi="Calibri" w:cs="Calibri"/>
          <w:szCs w:val="24"/>
        </w:rPr>
        <w:t xml:space="preserve"> </w:t>
      </w:r>
      <w:r w:rsidR="00AF60D0" w:rsidRPr="00005387">
        <w:rPr>
          <w:rFonts w:ascii="Calibri" w:hAnsi="Calibri" w:cs="Calibri"/>
          <w:szCs w:val="24"/>
        </w:rPr>
        <w:t xml:space="preserve">working </w:t>
      </w:r>
      <w:r w:rsidR="67ACDB82" w:rsidRPr="00005387">
        <w:rPr>
          <w:rFonts w:ascii="Calibri" w:hAnsi="Calibri" w:cs="Calibri"/>
          <w:szCs w:val="24"/>
        </w:rPr>
        <w:t>o</w:t>
      </w:r>
      <w:r w:rsidR="00DF7B67" w:rsidRPr="00005387">
        <w:rPr>
          <w:rFonts w:ascii="Calibri" w:hAnsi="Calibri" w:cs="Calibri"/>
          <w:szCs w:val="24"/>
        </w:rPr>
        <w:t xml:space="preserve">n </w:t>
      </w:r>
      <w:r w:rsidR="5E87FCF8" w:rsidRPr="00005387">
        <w:rPr>
          <w:rFonts w:ascii="Calibri" w:hAnsi="Calibri" w:cs="Calibri"/>
          <w:szCs w:val="24"/>
        </w:rPr>
        <w:t>streamlined routes to</w:t>
      </w:r>
      <w:r w:rsidR="00DF7B67" w:rsidRPr="00005387">
        <w:rPr>
          <w:rFonts w:ascii="Calibri" w:hAnsi="Calibri" w:cs="Calibri"/>
          <w:szCs w:val="24"/>
        </w:rPr>
        <w:t xml:space="preserve"> accreditation </w:t>
      </w:r>
      <w:r w:rsidR="003511EC" w:rsidRPr="00005387">
        <w:rPr>
          <w:rFonts w:ascii="Calibri" w:hAnsi="Calibri" w:cs="Calibri"/>
          <w:szCs w:val="24"/>
        </w:rPr>
        <w:t>via appropriate</w:t>
      </w:r>
      <w:r w:rsidR="00DF7B67" w:rsidRPr="00005387">
        <w:rPr>
          <w:rFonts w:ascii="Calibri" w:hAnsi="Calibri" w:cs="Calibri"/>
          <w:szCs w:val="24"/>
        </w:rPr>
        <w:t xml:space="preserve"> land-use models or </w:t>
      </w:r>
      <w:r w:rsidR="00681901" w:rsidRPr="00005387">
        <w:rPr>
          <w:rFonts w:ascii="Calibri" w:hAnsi="Calibri" w:cs="Calibri"/>
          <w:szCs w:val="24"/>
        </w:rPr>
        <w:t>schemes (e.g. Peatland Action, Renewables, Wildlife Estates Scotland)</w:t>
      </w:r>
      <w:r w:rsidR="00894543" w:rsidRPr="00005387">
        <w:rPr>
          <w:rFonts w:ascii="Calibri" w:hAnsi="Calibri" w:cs="Calibri"/>
          <w:szCs w:val="24"/>
        </w:rPr>
        <w:t>.</w:t>
      </w:r>
      <w:r w:rsidR="008A5282" w:rsidRPr="00005387">
        <w:rPr>
          <w:rFonts w:ascii="Calibri" w:hAnsi="Calibri" w:cs="Calibri"/>
          <w:szCs w:val="24"/>
        </w:rPr>
        <w:t xml:space="preserve"> </w:t>
      </w:r>
      <w:r w:rsidR="008E1B66" w:rsidRPr="00005387">
        <w:rPr>
          <w:rFonts w:ascii="Calibri" w:hAnsi="Calibri" w:cs="Calibri"/>
          <w:szCs w:val="24"/>
        </w:rPr>
        <w:t>As</w:t>
      </w:r>
      <w:r w:rsidR="00433EBE" w:rsidRPr="00005387">
        <w:rPr>
          <w:rFonts w:ascii="Calibri" w:hAnsi="Calibri" w:cs="Calibri"/>
          <w:szCs w:val="24"/>
        </w:rPr>
        <w:t xml:space="preserve"> </w:t>
      </w:r>
      <w:r w:rsidR="00922108" w:rsidRPr="00005387">
        <w:rPr>
          <w:rFonts w:ascii="Calibri" w:hAnsi="Calibri" w:cs="Calibri"/>
          <w:szCs w:val="24"/>
        </w:rPr>
        <w:t>we refine</w:t>
      </w:r>
      <w:r w:rsidR="008E1B66" w:rsidRPr="00005387">
        <w:rPr>
          <w:rFonts w:ascii="Calibri" w:hAnsi="Calibri" w:cs="Calibri"/>
          <w:szCs w:val="24"/>
        </w:rPr>
        <w:t xml:space="preserve"> these processes</w:t>
      </w:r>
      <w:r w:rsidR="008E2C91">
        <w:rPr>
          <w:rFonts w:ascii="Calibri" w:hAnsi="Calibri" w:cs="Calibri"/>
          <w:szCs w:val="24"/>
        </w:rPr>
        <w:t>,</w:t>
      </w:r>
      <w:r w:rsidR="00C96E54" w:rsidRPr="00005387">
        <w:rPr>
          <w:rFonts w:ascii="Calibri" w:hAnsi="Calibri" w:cs="Calibri"/>
          <w:szCs w:val="24"/>
        </w:rPr>
        <w:t xml:space="preserve"> we will work with the National Operations teams, </w:t>
      </w:r>
      <w:r w:rsidR="008A4A64" w:rsidRPr="00005387">
        <w:rPr>
          <w:rFonts w:ascii="Calibri" w:hAnsi="Calibri" w:cs="Calibri"/>
          <w:szCs w:val="24"/>
        </w:rPr>
        <w:t xml:space="preserve">using their local knowledge and contacts together with new data such as the Big Biodiversity Layer, </w:t>
      </w:r>
      <w:r w:rsidR="00221F87" w:rsidRPr="00005387">
        <w:rPr>
          <w:rFonts w:ascii="Calibri" w:hAnsi="Calibri" w:cs="Calibri"/>
          <w:szCs w:val="24"/>
        </w:rPr>
        <w:t>to</w:t>
      </w:r>
      <w:r w:rsidR="008B5EC5" w:rsidRPr="00005387">
        <w:rPr>
          <w:rFonts w:ascii="Calibri" w:hAnsi="Calibri" w:cs="Calibri"/>
          <w:szCs w:val="24"/>
        </w:rPr>
        <w:t xml:space="preserve"> identify and support </w:t>
      </w:r>
      <w:r w:rsidR="00743C12" w:rsidRPr="00005387">
        <w:rPr>
          <w:rFonts w:ascii="Calibri" w:hAnsi="Calibri" w:cs="Calibri"/>
          <w:szCs w:val="24"/>
        </w:rPr>
        <w:t>conversations on the ground</w:t>
      </w:r>
      <w:r w:rsidR="00CB1B44" w:rsidRPr="00005387">
        <w:rPr>
          <w:rFonts w:ascii="Calibri" w:hAnsi="Calibri" w:cs="Calibri"/>
          <w:szCs w:val="24"/>
        </w:rPr>
        <w:t xml:space="preserve"> with potential participants.</w:t>
      </w:r>
    </w:p>
    <w:p w14:paraId="420494DD" w14:textId="77777777" w:rsidR="00A61139" w:rsidRPr="008D4D4E" w:rsidRDefault="00A61139" w:rsidP="008D4D4E">
      <w:pPr>
        <w:pStyle w:val="Heading2"/>
      </w:pPr>
      <w:r w:rsidRPr="008D4D4E">
        <w:t>Action</w:t>
      </w:r>
    </w:p>
    <w:p w14:paraId="44CFB05C" w14:textId="5FB030AB" w:rsidR="00A61139" w:rsidRPr="00005387" w:rsidRDefault="00A61139" w:rsidP="00005387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hAnsi="Calibri" w:cs="Calibri"/>
          <w:szCs w:val="24"/>
        </w:rPr>
      </w:pPr>
      <w:r w:rsidRPr="00005387">
        <w:rPr>
          <w:rFonts w:ascii="Calibri" w:hAnsi="Calibri" w:cs="Calibri"/>
          <w:szCs w:val="24"/>
        </w:rPr>
        <w:t>We ask the Board to consider the proposed approach, and:</w:t>
      </w:r>
    </w:p>
    <w:p w14:paraId="6EAD9D99" w14:textId="77777777" w:rsidR="00A61139" w:rsidRPr="007A7193" w:rsidRDefault="00A61139" w:rsidP="00005387">
      <w:pPr>
        <w:pStyle w:val="ListParagraph"/>
        <w:numPr>
          <w:ilvl w:val="0"/>
          <w:numId w:val="22"/>
        </w:numPr>
        <w:spacing w:after="120"/>
        <w:ind w:left="714" w:hanging="357"/>
        <w:rPr>
          <w:rFonts w:cstheme="minorHAnsi"/>
          <w:szCs w:val="24"/>
        </w:rPr>
      </w:pPr>
      <w:r w:rsidRPr="007A7193">
        <w:rPr>
          <w:rFonts w:cstheme="minorHAnsi"/>
          <w:szCs w:val="24"/>
        </w:rPr>
        <w:t>Confirm the information in this paper provides sufficient clarity and update on approaches to delivery of 30x30.</w:t>
      </w:r>
    </w:p>
    <w:p w14:paraId="1583F12B" w14:textId="23000F81" w:rsidR="00A61139" w:rsidRPr="007A7193" w:rsidRDefault="00A61139" w:rsidP="00005387">
      <w:pPr>
        <w:pStyle w:val="ListParagraph"/>
        <w:numPr>
          <w:ilvl w:val="0"/>
          <w:numId w:val="22"/>
        </w:numPr>
        <w:spacing w:after="120"/>
        <w:ind w:left="714" w:hanging="357"/>
        <w:rPr>
          <w:rFonts w:cstheme="minorHAnsi"/>
          <w:szCs w:val="24"/>
        </w:rPr>
      </w:pPr>
      <w:r w:rsidRPr="007A7193">
        <w:rPr>
          <w:rFonts w:cstheme="minorHAnsi"/>
          <w:szCs w:val="24"/>
        </w:rPr>
        <w:t xml:space="preserve">Identify actions that the NatureScot Board and Protected Areas Committee can undertake to help </w:t>
      </w:r>
      <w:r w:rsidR="00CB1B44" w:rsidRPr="007A7193">
        <w:rPr>
          <w:rFonts w:cstheme="minorHAnsi"/>
          <w:szCs w:val="24"/>
        </w:rPr>
        <w:t>support this work</w:t>
      </w:r>
      <w:r w:rsidRPr="007A7193">
        <w:rPr>
          <w:rFonts w:cstheme="minorHAnsi"/>
          <w:szCs w:val="24"/>
        </w:rPr>
        <w:t>.</w:t>
      </w:r>
    </w:p>
    <w:p w14:paraId="01C7B865" w14:textId="77777777" w:rsidR="00A61139" w:rsidRPr="007A7193" w:rsidRDefault="00A61139" w:rsidP="00005387">
      <w:pPr>
        <w:pStyle w:val="ListParagraph"/>
        <w:numPr>
          <w:ilvl w:val="0"/>
          <w:numId w:val="22"/>
        </w:numPr>
        <w:spacing w:after="240"/>
        <w:ind w:left="714" w:hanging="357"/>
        <w:rPr>
          <w:rFonts w:cstheme="minorHAnsi"/>
          <w:szCs w:val="24"/>
        </w:rPr>
      </w:pPr>
      <w:r w:rsidRPr="007A7193">
        <w:rPr>
          <w:rFonts w:cstheme="minorHAnsi"/>
          <w:szCs w:val="24"/>
        </w:rPr>
        <w:t>Provide any further comments on this work, opportunities or risks.</w:t>
      </w:r>
    </w:p>
    <w:p w14:paraId="65F9AFE3" w14:textId="77777777" w:rsidR="00A61139" w:rsidRPr="008D4D4E" w:rsidRDefault="00A61139" w:rsidP="008D4D4E">
      <w:pPr>
        <w:pStyle w:val="Heading2"/>
      </w:pPr>
      <w:r w:rsidRPr="008D4D4E">
        <w:t>Recommendation</w:t>
      </w:r>
    </w:p>
    <w:p w14:paraId="36DD9652" w14:textId="40E7DB94" w:rsidR="00A61139" w:rsidRPr="00460842" w:rsidRDefault="00A61139" w:rsidP="00005387">
      <w:pPr>
        <w:pStyle w:val="ListParagraph"/>
        <w:numPr>
          <w:ilvl w:val="0"/>
          <w:numId w:val="23"/>
        </w:numPr>
        <w:spacing w:after="240"/>
        <w:ind w:left="357" w:hanging="357"/>
        <w:contextualSpacing w:val="0"/>
        <w:rPr>
          <w:rFonts w:ascii="Calibri" w:eastAsia="Arial" w:hAnsi="Calibri" w:cs="Calibri"/>
          <w:szCs w:val="24"/>
        </w:rPr>
      </w:pPr>
      <w:r w:rsidRPr="00460842">
        <w:rPr>
          <w:rFonts w:ascii="Calibri" w:eastAsia="Arial" w:hAnsi="Calibri" w:cs="Calibri"/>
          <w:szCs w:val="24"/>
        </w:rPr>
        <w:t>We recommend the Board approves the approach to delivery of this work as presented in this paper.</w:t>
      </w:r>
    </w:p>
    <w:p w14:paraId="336907E7" w14:textId="54A4C4C3" w:rsidR="00554F37" w:rsidRPr="00005387" w:rsidRDefault="00554F37" w:rsidP="00460842"/>
    <w:sectPr w:rsidR="00554F37" w:rsidRPr="00005387" w:rsidSect="00150CC4">
      <w:headerReference w:type="default" r:id="rId17"/>
      <w:pgSz w:w="11906" w:h="16838"/>
      <w:pgMar w:top="993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65929" w14:textId="77777777" w:rsidR="00266D31" w:rsidRDefault="00266D31" w:rsidP="00204D20">
      <w:pPr>
        <w:spacing w:after="0" w:line="240" w:lineRule="auto"/>
      </w:pPr>
      <w:r>
        <w:separator/>
      </w:r>
    </w:p>
  </w:endnote>
  <w:endnote w:type="continuationSeparator" w:id="0">
    <w:p w14:paraId="67C502C5" w14:textId="77777777" w:rsidR="00266D31" w:rsidRDefault="00266D31" w:rsidP="00204D20">
      <w:pPr>
        <w:spacing w:after="0" w:line="240" w:lineRule="auto"/>
      </w:pPr>
      <w:r>
        <w:continuationSeparator/>
      </w:r>
    </w:p>
  </w:endnote>
  <w:endnote w:type="continuationNotice" w:id="1">
    <w:p w14:paraId="2EB211B8" w14:textId="77777777" w:rsidR="00266D31" w:rsidRDefault="00266D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3F024" w14:textId="77777777" w:rsidR="00266D31" w:rsidRDefault="00266D31" w:rsidP="00204D20">
      <w:pPr>
        <w:spacing w:after="0" w:line="240" w:lineRule="auto"/>
      </w:pPr>
      <w:r>
        <w:separator/>
      </w:r>
    </w:p>
  </w:footnote>
  <w:footnote w:type="continuationSeparator" w:id="0">
    <w:p w14:paraId="515D84BC" w14:textId="77777777" w:rsidR="00266D31" w:rsidRDefault="00266D31" w:rsidP="00204D20">
      <w:pPr>
        <w:spacing w:after="0" w:line="240" w:lineRule="auto"/>
      </w:pPr>
      <w:r>
        <w:continuationSeparator/>
      </w:r>
    </w:p>
  </w:footnote>
  <w:footnote w:type="continuationNotice" w:id="1">
    <w:p w14:paraId="771FF502" w14:textId="77777777" w:rsidR="00266D31" w:rsidRDefault="00266D31">
      <w:pPr>
        <w:spacing w:after="0" w:line="240" w:lineRule="auto"/>
      </w:pPr>
    </w:p>
  </w:footnote>
  <w:footnote w:id="2">
    <w:p w14:paraId="6C52E216" w14:textId="1BAA34FB" w:rsidR="00B0746C" w:rsidRDefault="00B0746C" w:rsidP="00B0746C">
      <w:pPr>
        <w:pStyle w:val="FootnoteText"/>
      </w:pPr>
      <w:r>
        <w:rPr>
          <w:rStyle w:val="FootnoteReference"/>
        </w:rPr>
        <w:footnoteRef/>
      </w:r>
      <w:r>
        <w:t xml:space="preserve"> Italicised terms drawn from the Target 3 text of the GBF</w:t>
      </w:r>
      <w:r w:rsidR="001956F8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9508" w14:textId="6FDCD8FC" w:rsidR="00D52226" w:rsidRPr="00005387" w:rsidRDefault="00D52226" w:rsidP="00D52226">
    <w:pPr>
      <w:pStyle w:val="Header"/>
      <w:jc w:val="center"/>
      <w:rPr>
        <w:b/>
        <w:bCs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5C240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5E1A57"/>
    <w:multiLevelType w:val="hybridMultilevel"/>
    <w:tmpl w:val="859E7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7EC"/>
    <w:multiLevelType w:val="hybridMultilevel"/>
    <w:tmpl w:val="DA8CD0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B674C"/>
    <w:multiLevelType w:val="hybridMultilevel"/>
    <w:tmpl w:val="15F24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7487C"/>
    <w:multiLevelType w:val="hybridMultilevel"/>
    <w:tmpl w:val="488CB4E6"/>
    <w:lvl w:ilvl="0" w:tplc="663EC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E1A89"/>
    <w:multiLevelType w:val="hybridMultilevel"/>
    <w:tmpl w:val="6FC8A7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5699E"/>
    <w:multiLevelType w:val="hybridMultilevel"/>
    <w:tmpl w:val="4C142426"/>
    <w:lvl w:ilvl="0" w:tplc="91A634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804DA"/>
    <w:multiLevelType w:val="hybridMultilevel"/>
    <w:tmpl w:val="96F0FD6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A7307"/>
    <w:multiLevelType w:val="hybridMultilevel"/>
    <w:tmpl w:val="E4202E40"/>
    <w:lvl w:ilvl="0" w:tplc="607AAF8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4000D"/>
    <w:multiLevelType w:val="hybridMultilevel"/>
    <w:tmpl w:val="4F0AB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5EE2"/>
    <w:multiLevelType w:val="hybridMultilevel"/>
    <w:tmpl w:val="963C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31EE1"/>
    <w:multiLevelType w:val="hybridMultilevel"/>
    <w:tmpl w:val="8E54A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D48B2"/>
    <w:multiLevelType w:val="hybridMultilevel"/>
    <w:tmpl w:val="10A4B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64766"/>
    <w:multiLevelType w:val="hybridMultilevel"/>
    <w:tmpl w:val="F3EA0AAE"/>
    <w:lvl w:ilvl="0" w:tplc="37286E6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2718A"/>
    <w:multiLevelType w:val="hybridMultilevel"/>
    <w:tmpl w:val="DB3E8A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7339A"/>
    <w:multiLevelType w:val="hybridMultilevel"/>
    <w:tmpl w:val="8B3283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66FAF"/>
    <w:multiLevelType w:val="hybridMultilevel"/>
    <w:tmpl w:val="EE360C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22292"/>
    <w:multiLevelType w:val="hybridMultilevel"/>
    <w:tmpl w:val="DD48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5677EC"/>
    <w:multiLevelType w:val="hybridMultilevel"/>
    <w:tmpl w:val="49B0567A"/>
    <w:lvl w:ilvl="0" w:tplc="A802E5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D73EF"/>
    <w:multiLevelType w:val="hybridMultilevel"/>
    <w:tmpl w:val="E424DB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F968C1"/>
    <w:multiLevelType w:val="hybridMultilevel"/>
    <w:tmpl w:val="86D2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AA2601"/>
    <w:multiLevelType w:val="hybridMultilevel"/>
    <w:tmpl w:val="DCD8F2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276AB1"/>
    <w:multiLevelType w:val="hybridMultilevel"/>
    <w:tmpl w:val="CF5A56BC"/>
    <w:lvl w:ilvl="0" w:tplc="68EA66B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022CAA"/>
    <w:multiLevelType w:val="hybridMultilevel"/>
    <w:tmpl w:val="555AC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C3D1A"/>
    <w:multiLevelType w:val="hybridMultilevel"/>
    <w:tmpl w:val="583EB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96A19"/>
    <w:multiLevelType w:val="hybridMultilevel"/>
    <w:tmpl w:val="9AF2CF4A"/>
    <w:lvl w:ilvl="0" w:tplc="BF20C25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B6454"/>
    <w:multiLevelType w:val="hybridMultilevel"/>
    <w:tmpl w:val="4EB28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851D28"/>
    <w:multiLevelType w:val="hybridMultilevel"/>
    <w:tmpl w:val="0EB6C1CC"/>
    <w:lvl w:ilvl="0" w:tplc="339A24FA">
      <w:start w:val="1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392CB7"/>
    <w:multiLevelType w:val="hybridMultilevel"/>
    <w:tmpl w:val="DB90E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976940">
    <w:abstractNumId w:val="24"/>
  </w:num>
  <w:num w:numId="2" w16cid:durableId="391120054">
    <w:abstractNumId w:val="14"/>
  </w:num>
  <w:num w:numId="3" w16cid:durableId="1428233009">
    <w:abstractNumId w:val="23"/>
  </w:num>
  <w:num w:numId="4" w16cid:durableId="1693650776">
    <w:abstractNumId w:val="10"/>
  </w:num>
  <w:num w:numId="5" w16cid:durableId="676687727">
    <w:abstractNumId w:val="7"/>
  </w:num>
  <w:num w:numId="6" w16cid:durableId="1353217163">
    <w:abstractNumId w:val="6"/>
  </w:num>
  <w:num w:numId="7" w16cid:durableId="583953373">
    <w:abstractNumId w:val="15"/>
  </w:num>
  <w:num w:numId="8" w16cid:durableId="278416281">
    <w:abstractNumId w:val="12"/>
  </w:num>
  <w:num w:numId="9" w16cid:durableId="1102381683">
    <w:abstractNumId w:val="3"/>
  </w:num>
  <w:num w:numId="10" w16cid:durableId="138883948">
    <w:abstractNumId w:val="17"/>
  </w:num>
  <w:num w:numId="11" w16cid:durableId="1745443903">
    <w:abstractNumId w:val="1"/>
  </w:num>
  <w:num w:numId="12" w16cid:durableId="83036238">
    <w:abstractNumId w:val="20"/>
  </w:num>
  <w:num w:numId="13" w16cid:durableId="1596745700">
    <w:abstractNumId w:val="21"/>
  </w:num>
  <w:num w:numId="14" w16cid:durableId="2068797000">
    <w:abstractNumId w:val="28"/>
  </w:num>
  <w:num w:numId="15" w16cid:durableId="1150364867">
    <w:abstractNumId w:val="11"/>
  </w:num>
  <w:num w:numId="16" w16cid:durableId="1188718780">
    <w:abstractNumId w:val="2"/>
  </w:num>
  <w:num w:numId="17" w16cid:durableId="1192691624">
    <w:abstractNumId w:val="9"/>
  </w:num>
  <w:num w:numId="18" w16cid:durableId="1144734103">
    <w:abstractNumId w:val="9"/>
  </w:num>
  <w:num w:numId="19" w16cid:durableId="678048640">
    <w:abstractNumId w:val="16"/>
  </w:num>
  <w:num w:numId="20" w16cid:durableId="353964731">
    <w:abstractNumId w:val="0"/>
  </w:num>
  <w:num w:numId="21" w16cid:durableId="1466507548">
    <w:abstractNumId w:val="18"/>
  </w:num>
  <w:num w:numId="22" w16cid:durableId="213544897">
    <w:abstractNumId w:val="26"/>
  </w:num>
  <w:num w:numId="23" w16cid:durableId="1768384264">
    <w:abstractNumId w:val="25"/>
  </w:num>
  <w:num w:numId="24" w16cid:durableId="277421041">
    <w:abstractNumId w:val="5"/>
  </w:num>
  <w:num w:numId="25" w16cid:durableId="726337946">
    <w:abstractNumId w:val="13"/>
  </w:num>
  <w:num w:numId="26" w16cid:durableId="2020153579">
    <w:abstractNumId w:val="19"/>
  </w:num>
  <w:num w:numId="27" w16cid:durableId="1987932779">
    <w:abstractNumId w:val="8"/>
  </w:num>
  <w:num w:numId="28" w16cid:durableId="299576854">
    <w:abstractNumId w:val="22"/>
  </w:num>
  <w:num w:numId="29" w16cid:durableId="1994328999">
    <w:abstractNumId w:val="4"/>
  </w:num>
  <w:num w:numId="30" w16cid:durableId="1718427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D20"/>
    <w:rsid w:val="00000652"/>
    <w:rsid w:val="000048EA"/>
    <w:rsid w:val="00004F59"/>
    <w:rsid w:val="00005387"/>
    <w:rsid w:val="000054A9"/>
    <w:rsid w:val="00005546"/>
    <w:rsid w:val="000059DD"/>
    <w:rsid w:val="000066FD"/>
    <w:rsid w:val="000070E9"/>
    <w:rsid w:val="00007574"/>
    <w:rsid w:val="00011C2A"/>
    <w:rsid w:val="00011E25"/>
    <w:rsid w:val="0001238E"/>
    <w:rsid w:val="00016BB5"/>
    <w:rsid w:val="00017C47"/>
    <w:rsid w:val="0002062C"/>
    <w:rsid w:val="00020C7C"/>
    <w:rsid w:val="00021483"/>
    <w:rsid w:val="00026B0B"/>
    <w:rsid w:val="00027043"/>
    <w:rsid w:val="00027BCB"/>
    <w:rsid w:val="0003176C"/>
    <w:rsid w:val="0003369A"/>
    <w:rsid w:val="00035325"/>
    <w:rsid w:val="00036A77"/>
    <w:rsid w:val="000376D2"/>
    <w:rsid w:val="00040E71"/>
    <w:rsid w:val="0004329A"/>
    <w:rsid w:val="00043AEE"/>
    <w:rsid w:val="00045159"/>
    <w:rsid w:val="00046998"/>
    <w:rsid w:val="00047B14"/>
    <w:rsid w:val="000500B3"/>
    <w:rsid w:val="00050EE6"/>
    <w:rsid w:val="00054526"/>
    <w:rsid w:val="0005485F"/>
    <w:rsid w:val="0005661B"/>
    <w:rsid w:val="000572D5"/>
    <w:rsid w:val="000579DB"/>
    <w:rsid w:val="000616DC"/>
    <w:rsid w:val="0006369C"/>
    <w:rsid w:val="000637D2"/>
    <w:rsid w:val="00065907"/>
    <w:rsid w:val="000659E2"/>
    <w:rsid w:val="00065A0C"/>
    <w:rsid w:val="00066B7B"/>
    <w:rsid w:val="00070E70"/>
    <w:rsid w:val="00070E83"/>
    <w:rsid w:val="00074DF9"/>
    <w:rsid w:val="00075737"/>
    <w:rsid w:val="00075D05"/>
    <w:rsid w:val="000760DF"/>
    <w:rsid w:val="00076172"/>
    <w:rsid w:val="00076694"/>
    <w:rsid w:val="00076B50"/>
    <w:rsid w:val="00076CC0"/>
    <w:rsid w:val="00081F8B"/>
    <w:rsid w:val="00084865"/>
    <w:rsid w:val="000866BA"/>
    <w:rsid w:val="00090372"/>
    <w:rsid w:val="00090524"/>
    <w:rsid w:val="00090606"/>
    <w:rsid w:val="00090B58"/>
    <w:rsid w:val="00090F5C"/>
    <w:rsid w:val="00091387"/>
    <w:rsid w:val="0009172D"/>
    <w:rsid w:val="000929AB"/>
    <w:rsid w:val="00093153"/>
    <w:rsid w:val="00093482"/>
    <w:rsid w:val="000936B1"/>
    <w:rsid w:val="00094FC4"/>
    <w:rsid w:val="00095758"/>
    <w:rsid w:val="000979B8"/>
    <w:rsid w:val="000A0D3E"/>
    <w:rsid w:val="000A19D1"/>
    <w:rsid w:val="000A3D60"/>
    <w:rsid w:val="000A4EA2"/>
    <w:rsid w:val="000A7270"/>
    <w:rsid w:val="000A7580"/>
    <w:rsid w:val="000A7D88"/>
    <w:rsid w:val="000B1083"/>
    <w:rsid w:val="000B1B22"/>
    <w:rsid w:val="000B1D29"/>
    <w:rsid w:val="000B4BDD"/>
    <w:rsid w:val="000C0C3D"/>
    <w:rsid w:val="000C183A"/>
    <w:rsid w:val="000C248F"/>
    <w:rsid w:val="000D268D"/>
    <w:rsid w:val="000D3C23"/>
    <w:rsid w:val="000D4EE0"/>
    <w:rsid w:val="000D562D"/>
    <w:rsid w:val="000D63B1"/>
    <w:rsid w:val="000E4400"/>
    <w:rsid w:val="000E7818"/>
    <w:rsid w:val="000E7E1A"/>
    <w:rsid w:val="000F201E"/>
    <w:rsid w:val="000F6320"/>
    <w:rsid w:val="000F6BA6"/>
    <w:rsid w:val="000F70B3"/>
    <w:rsid w:val="000F778D"/>
    <w:rsid w:val="000F7C7C"/>
    <w:rsid w:val="00100118"/>
    <w:rsid w:val="001033FB"/>
    <w:rsid w:val="00107D72"/>
    <w:rsid w:val="00111B84"/>
    <w:rsid w:val="0011401C"/>
    <w:rsid w:val="00114A7C"/>
    <w:rsid w:val="001160F9"/>
    <w:rsid w:val="001208F7"/>
    <w:rsid w:val="00120B7F"/>
    <w:rsid w:val="00124ABA"/>
    <w:rsid w:val="00125CF1"/>
    <w:rsid w:val="001261D4"/>
    <w:rsid w:val="001263A6"/>
    <w:rsid w:val="00126926"/>
    <w:rsid w:val="00131104"/>
    <w:rsid w:val="0013357E"/>
    <w:rsid w:val="0013537C"/>
    <w:rsid w:val="00135C65"/>
    <w:rsid w:val="001367BA"/>
    <w:rsid w:val="001375F6"/>
    <w:rsid w:val="001409CE"/>
    <w:rsid w:val="00141331"/>
    <w:rsid w:val="00141465"/>
    <w:rsid w:val="001425E0"/>
    <w:rsid w:val="00146137"/>
    <w:rsid w:val="00146276"/>
    <w:rsid w:val="00150CC4"/>
    <w:rsid w:val="0015131E"/>
    <w:rsid w:val="00151467"/>
    <w:rsid w:val="00151B76"/>
    <w:rsid w:val="0015231F"/>
    <w:rsid w:val="00152B72"/>
    <w:rsid w:val="00152DAE"/>
    <w:rsid w:val="00160A94"/>
    <w:rsid w:val="0016123F"/>
    <w:rsid w:val="001620EA"/>
    <w:rsid w:val="00162601"/>
    <w:rsid w:val="001628BA"/>
    <w:rsid w:val="00162DE7"/>
    <w:rsid w:val="001630C2"/>
    <w:rsid w:val="00163DDF"/>
    <w:rsid w:val="00165542"/>
    <w:rsid w:val="001666CF"/>
    <w:rsid w:val="00167200"/>
    <w:rsid w:val="0017252C"/>
    <w:rsid w:val="001728D6"/>
    <w:rsid w:val="001753AB"/>
    <w:rsid w:val="0017615A"/>
    <w:rsid w:val="001762F1"/>
    <w:rsid w:val="001767E8"/>
    <w:rsid w:val="00180255"/>
    <w:rsid w:val="00181913"/>
    <w:rsid w:val="001827BF"/>
    <w:rsid w:val="00182820"/>
    <w:rsid w:val="00183C38"/>
    <w:rsid w:val="001861E2"/>
    <w:rsid w:val="00186CD0"/>
    <w:rsid w:val="0018773B"/>
    <w:rsid w:val="00190515"/>
    <w:rsid w:val="00190BA7"/>
    <w:rsid w:val="0019202A"/>
    <w:rsid w:val="0019477E"/>
    <w:rsid w:val="00194E4D"/>
    <w:rsid w:val="0019525E"/>
    <w:rsid w:val="001956F8"/>
    <w:rsid w:val="001966C0"/>
    <w:rsid w:val="001A067F"/>
    <w:rsid w:val="001A4440"/>
    <w:rsid w:val="001A6CDC"/>
    <w:rsid w:val="001A790D"/>
    <w:rsid w:val="001B2424"/>
    <w:rsid w:val="001B2A13"/>
    <w:rsid w:val="001B391E"/>
    <w:rsid w:val="001B4789"/>
    <w:rsid w:val="001B4E46"/>
    <w:rsid w:val="001B6084"/>
    <w:rsid w:val="001B6867"/>
    <w:rsid w:val="001B77D7"/>
    <w:rsid w:val="001C096A"/>
    <w:rsid w:val="001C18EA"/>
    <w:rsid w:val="001C3072"/>
    <w:rsid w:val="001C46FC"/>
    <w:rsid w:val="001C570F"/>
    <w:rsid w:val="001C616A"/>
    <w:rsid w:val="001C7376"/>
    <w:rsid w:val="001C7BEB"/>
    <w:rsid w:val="001C7C72"/>
    <w:rsid w:val="001D043A"/>
    <w:rsid w:val="001D0491"/>
    <w:rsid w:val="001D0EEE"/>
    <w:rsid w:val="001D1EF2"/>
    <w:rsid w:val="001D219F"/>
    <w:rsid w:val="001D297B"/>
    <w:rsid w:val="001D36D5"/>
    <w:rsid w:val="001D38EC"/>
    <w:rsid w:val="001D52A6"/>
    <w:rsid w:val="001E1296"/>
    <w:rsid w:val="001E26AE"/>
    <w:rsid w:val="001E3680"/>
    <w:rsid w:val="001E473D"/>
    <w:rsid w:val="001E486B"/>
    <w:rsid w:val="001E721A"/>
    <w:rsid w:val="001F1610"/>
    <w:rsid w:val="001F2D04"/>
    <w:rsid w:val="001F4509"/>
    <w:rsid w:val="001F51E3"/>
    <w:rsid w:val="001F7397"/>
    <w:rsid w:val="001F7446"/>
    <w:rsid w:val="00202F9C"/>
    <w:rsid w:val="00204D20"/>
    <w:rsid w:val="0020596F"/>
    <w:rsid w:val="00206595"/>
    <w:rsid w:val="00210D7C"/>
    <w:rsid w:val="002115EA"/>
    <w:rsid w:val="00212D0E"/>
    <w:rsid w:val="00214D4E"/>
    <w:rsid w:val="00215BD9"/>
    <w:rsid w:val="00215D6E"/>
    <w:rsid w:val="00216CD8"/>
    <w:rsid w:val="00217896"/>
    <w:rsid w:val="00221F87"/>
    <w:rsid w:val="0022306B"/>
    <w:rsid w:val="002240B1"/>
    <w:rsid w:val="002267E6"/>
    <w:rsid w:val="002278C7"/>
    <w:rsid w:val="00230C32"/>
    <w:rsid w:val="00230C41"/>
    <w:rsid w:val="00232DC8"/>
    <w:rsid w:val="00232EE9"/>
    <w:rsid w:val="002333E4"/>
    <w:rsid w:val="0023441A"/>
    <w:rsid w:val="002348D2"/>
    <w:rsid w:val="00236700"/>
    <w:rsid w:val="00237FAD"/>
    <w:rsid w:val="00242320"/>
    <w:rsid w:val="00244A8B"/>
    <w:rsid w:val="0025185B"/>
    <w:rsid w:val="002528A8"/>
    <w:rsid w:val="00256832"/>
    <w:rsid w:val="00257A02"/>
    <w:rsid w:val="00260CBB"/>
    <w:rsid w:val="00261996"/>
    <w:rsid w:val="00262136"/>
    <w:rsid w:val="00262335"/>
    <w:rsid w:val="0026359E"/>
    <w:rsid w:val="00263CFE"/>
    <w:rsid w:val="00264512"/>
    <w:rsid w:val="00265931"/>
    <w:rsid w:val="00266C49"/>
    <w:rsid w:val="00266D31"/>
    <w:rsid w:val="002678B2"/>
    <w:rsid w:val="00270730"/>
    <w:rsid w:val="002712FE"/>
    <w:rsid w:val="00271FA2"/>
    <w:rsid w:val="00277277"/>
    <w:rsid w:val="00277357"/>
    <w:rsid w:val="00277973"/>
    <w:rsid w:val="00281ECD"/>
    <w:rsid w:val="0028313F"/>
    <w:rsid w:val="00287C50"/>
    <w:rsid w:val="002913C5"/>
    <w:rsid w:val="00291E3E"/>
    <w:rsid w:val="0029226C"/>
    <w:rsid w:val="00292EE9"/>
    <w:rsid w:val="00293104"/>
    <w:rsid w:val="00293A5E"/>
    <w:rsid w:val="00295DC3"/>
    <w:rsid w:val="00296227"/>
    <w:rsid w:val="002A09A5"/>
    <w:rsid w:val="002A17AF"/>
    <w:rsid w:val="002A27EC"/>
    <w:rsid w:val="002A575E"/>
    <w:rsid w:val="002A753B"/>
    <w:rsid w:val="002A7A0F"/>
    <w:rsid w:val="002B03DF"/>
    <w:rsid w:val="002B0F8B"/>
    <w:rsid w:val="002B30E9"/>
    <w:rsid w:val="002B5C64"/>
    <w:rsid w:val="002B5FAF"/>
    <w:rsid w:val="002B6460"/>
    <w:rsid w:val="002B6941"/>
    <w:rsid w:val="002C22B0"/>
    <w:rsid w:val="002C2C00"/>
    <w:rsid w:val="002C3025"/>
    <w:rsid w:val="002C3AB0"/>
    <w:rsid w:val="002C490F"/>
    <w:rsid w:val="002C4A1F"/>
    <w:rsid w:val="002C4B33"/>
    <w:rsid w:val="002C708B"/>
    <w:rsid w:val="002D1278"/>
    <w:rsid w:val="002D1A4B"/>
    <w:rsid w:val="002D38DE"/>
    <w:rsid w:val="002D3F19"/>
    <w:rsid w:val="002D63CD"/>
    <w:rsid w:val="002D6DA3"/>
    <w:rsid w:val="002E1585"/>
    <w:rsid w:val="002E2AF5"/>
    <w:rsid w:val="002E40A0"/>
    <w:rsid w:val="002E422D"/>
    <w:rsid w:val="002E55FF"/>
    <w:rsid w:val="002E66A8"/>
    <w:rsid w:val="002E7990"/>
    <w:rsid w:val="002F0BB9"/>
    <w:rsid w:val="002F17BA"/>
    <w:rsid w:val="002F4492"/>
    <w:rsid w:val="002F4C9A"/>
    <w:rsid w:val="002F5790"/>
    <w:rsid w:val="002F6575"/>
    <w:rsid w:val="002F6DD5"/>
    <w:rsid w:val="002F77D2"/>
    <w:rsid w:val="002F799C"/>
    <w:rsid w:val="003008F9"/>
    <w:rsid w:val="00300CE1"/>
    <w:rsid w:val="0030344B"/>
    <w:rsid w:val="00304855"/>
    <w:rsid w:val="00304999"/>
    <w:rsid w:val="003057C3"/>
    <w:rsid w:val="00306374"/>
    <w:rsid w:val="00306466"/>
    <w:rsid w:val="00307BEB"/>
    <w:rsid w:val="00310D81"/>
    <w:rsid w:val="00311D3D"/>
    <w:rsid w:val="00311D41"/>
    <w:rsid w:val="00312EF6"/>
    <w:rsid w:val="00313A12"/>
    <w:rsid w:val="00313A39"/>
    <w:rsid w:val="00313B24"/>
    <w:rsid w:val="003151E3"/>
    <w:rsid w:val="00316FAC"/>
    <w:rsid w:val="00317E8F"/>
    <w:rsid w:val="0032256E"/>
    <w:rsid w:val="00322D98"/>
    <w:rsid w:val="00322DC3"/>
    <w:rsid w:val="0032317C"/>
    <w:rsid w:val="0032429D"/>
    <w:rsid w:val="003243DB"/>
    <w:rsid w:val="003245A8"/>
    <w:rsid w:val="0033067A"/>
    <w:rsid w:val="003325BB"/>
    <w:rsid w:val="0033297B"/>
    <w:rsid w:val="00333B92"/>
    <w:rsid w:val="003344F1"/>
    <w:rsid w:val="003370B8"/>
    <w:rsid w:val="003419B2"/>
    <w:rsid w:val="003423FC"/>
    <w:rsid w:val="00343256"/>
    <w:rsid w:val="003444FF"/>
    <w:rsid w:val="003456D9"/>
    <w:rsid w:val="003464B2"/>
    <w:rsid w:val="00350A61"/>
    <w:rsid w:val="00350DE3"/>
    <w:rsid w:val="003511EC"/>
    <w:rsid w:val="00353E55"/>
    <w:rsid w:val="0035424B"/>
    <w:rsid w:val="0035630B"/>
    <w:rsid w:val="00357ED7"/>
    <w:rsid w:val="003600A9"/>
    <w:rsid w:val="00360168"/>
    <w:rsid w:val="00361A92"/>
    <w:rsid w:val="00361F41"/>
    <w:rsid w:val="003657A2"/>
    <w:rsid w:val="00366E4B"/>
    <w:rsid w:val="0037222C"/>
    <w:rsid w:val="00375396"/>
    <w:rsid w:val="00376192"/>
    <w:rsid w:val="00376F35"/>
    <w:rsid w:val="00380160"/>
    <w:rsid w:val="00380AD2"/>
    <w:rsid w:val="003813B8"/>
    <w:rsid w:val="003833D6"/>
    <w:rsid w:val="00387703"/>
    <w:rsid w:val="00391454"/>
    <w:rsid w:val="00391AD0"/>
    <w:rsid w:val="003927F5"/>
    <w:rsid w:val="00394444"/>
    <w:rsid w:val="003951F7"/>
    <w:rsid w:val="00397118"/>
    <w:rsid w:val="003A0BAA"/>
    <w:rsid w:val="003A1445"/>
    <w:rsid w:val="003A262F"/>
    <w:rsid w:val="003A34C1"/>
    <w:rsid w:val="003A3FAD"/>
    <w:rsid w:val="003B04BA"/>
    <w:rsid w:val="003B170D"/>
    <w:rsid w:val="003B27A1"/>
    <w:rsid w:val="003B41C8"/>
    <w:rsid w:val="003B7DC6"/>
    <w:rsid w:val="003C0317"/>
    <w:rsid w:val="003C0A62"/>
    <w:rsid w:val="003C0B5D"/>
    <w:rsid w:val="003C1619"/>
    <w:rsid w:val="003C3F48"/>
    <w:rsid w:val="003C4BA3"/>
    <w:rsid w:val="003C60BF"/>
    <w:rsid w:val="003C78C4"/>
    <w:rsid w:val="003D0E88"/>
    <w:rsid w:val="003D23BD"/>
    <w:rsid w:val="003D25E3"/>
    <w:rsid w:val="003D3168"/>
    <w:rsid w:val="003E22BB"/>
    <w:rsid w:val="003E509E"/>
    <w:rsid w:val="003E5287"/>
    <w:rsid w:val="003E52D5"/>
    <w:rsid w:val="003E5A66"/>
    <w:rsid w:val="003E654B"/>
    <w:rsid w:val="003F0CF5"/>
    <w:rsid w:val="003F1CB3"/>
    <w:rsid w:val="003F237B"/>
    <w:rsid w:val="003F2933"/>
    <w:rsid w:val="003F3CA7"/>
    <w:rsid w:val="003F3E52"/>
    <w:rsid w:val="003F4150"/>
    <w:rsid w:val="003F4560"/>
    <w:rsid w:val="003F53C5"/>
    <w:rsid w:val="003F559F"/>
    <w:rsid w:val="003F6697"/>
    <w:rsid w:val="003F6978"/>
    <w:rsid w:val="003F7077"/>
    <w:rsid w:val="00401F7F"/>
    <w:rsid w:val="00402479"/>
    <w:rsid w:val="0040551A"/>
    <w:rsid w:val="00407E4A"/>
    <w:rsid w:val="00412045"/>
    <w:rsid w:val="00413380"/>
    <w:rsid w:val="0041550F"/>
    <w:rsid w:val="004168FC"/>
    <w:rsid w:val="00417657"/>
    <w:rsid w:val="00424C5A"/>
    <w:rsid w:val="00424D82"/>
    <w:rsid w:val="004256C5"/>
    <w:rsid w:val="00425D8D"/>
    <w:rsid w:val="00425E71"/>
    <w:rsid w:val="00426B99"/>
    <w:rsid w:val="00426CDF"/>
    <w:rsid w:val="0043363A"/>
    <w:rsid w:val="004337B4"/>
    <w:rsid w:val="00433EBE"/>
    <w:rsid w:val="00434677"/>
    <w:rsid w:val="00434A9C"/>
    <w:rsid w:val="00435174"/>
    <w:rsid w:val="00435DBC"/>
    <w:rsid w:val="00437B96"/>
    <w:rsid w:val="00441125"/>
    <w:rsid w:val="004419A1"/>
    <w:rsid w:val="00443074"/>
    <w:rsid w:val="0044315D"/>
    <w:rsid w:val="00443BF0"/>
    <w:rsid w:val="00443E2F"/>
    <w:rsid w:val="00445B9C"/>
    <w:rsid w:val="0044696F"/>
    <w:rsid w:val="004515A1"/>
    <w:rsid w:val="004515F8"/>
    <w:rsid w:val="00452072"/>
    <w:rsid w:val="00454A62"/>
    <w:rsid w:val="00455119"/>
    <w:rsid w:val="004561DB"/>
    <w:rsid w:val="00457419"/>
    <w:rsid w:val="00460224"/>
    <w:rsid w:val="00460391"/>
    <w:rsid w:val="00460842"/>
    <w:rsid w:val="00465CE7"/>
    <w:rsid w:val="00467AF3"/>
    <w:rsid w:val="00467CC5"/>
    <w:rsid w:val="004701E1"/>
    <w:rsid w:val="0047277D"/>
    <w:rsid w:val="004733FB"/>
    <w:rsid w:val="00473B3A"/>
    <w:rsid w:val="00474D07"/>
    <w:rsid w:val="00475340"/>
    <w:rsid w:val="0047593C"/>
    <w:rsid w:val="004763CC"/>
    <w:rsid w:val="00477C4F"/>
    <w:rsid w:val="00485B80"/>
    <w:rsid w:val="00486F3D"/>
    <w:rsid w:val="0048746D"/>
    <w:rsid w:val="00487D9A"/>
    <w:rsid w:val="00490299"/>
    <w:rsid w:val="00493799"/>
    <w:rsid w:val="0049498E"/>
    <w:rsid w:val="00495EC9"/>
    <w:rsid w:val="00496D11"/>
    <w:rsid w:val="00496DC9"/>
    <w:rsid w:val="004A0299"/>
    <w:rsid w:val="004A04D6"/>
    <w:rsid w:val="004A12C1"/>
    <w:rsid w:val="004A2866"/>
    <w:rsid w:val="004A2DEF"/>
    <w:rsid w:val="004A3755"/>
    <w:rsid w:val="004A3A65"/>
    <w:rsid w:val="004A413E"/>
    <w:rsid w:val="004A47B2"/>
    <w:rsid w:val="004A6126"/>
    <w:rsid w:val="004A7439"/>
    <w:rsid w:val="004A78A9"/>
    <w:rsid w:val="004A7BEB"/>
    <w:rsid w:val="004A7D7B"/>
    <w:rsid w:val="004B21BF"/>
    <w:rsid w:val="004B25AF"/>
    <w:rsid w:val="004B269A"/>
    <w:rsid w:val="004B27A2"/>
    <w:rsid w:val="004B2CBD"/>
    <w:rsid w:val="004B54FD"/>
    <w:rsid w:val="004B5E73"/>
    <w:rsid w:val="004B5F9D"/>
    <w:rsid w:val="004C119A"/>
    <w:rsid w:val="004C540A"/>
    <w:rsid w:val="004C5431"/>
    <w:rsid w:val="004C56B8"/>
    <w:rsid w:val="004C58BC"/>
    <w:rsid w:val="004D03A1"/>
    <w:rsid w:val="004D4378"/>
    <w:rsid w:val="004D4B49"/>
    <w:rsid w:val="004E1ECF"/>
    <w:rsid w:val="004E2A0B"/>
    <w:rsid w:val="004E2B28"/>
    <w:rsid w:val="004E2FF2"/>
    <w:rsid w:val="004E4D75"/>
    <w:rsid w:val="004E5AB1"/>
    <w:rsid w:val="004F175A"/>
    <w:rsid w:val="004F1BBD"/>
    <w:rsid w:val="004F3D8D"/>
    <w:rsid w:val="004F4705"/>
    <w:rsid w:val="004F5DF8"/>
    <w:rsid w:val="004F7B36"/>
    <w:rsid w:val="00501026"/>
    <w:rsid w:val="00502A09"/>
    <w:rsid w:val="00502CDB"/>
    <w:rsid w:val="00504703"/>
    <w:rsid w:val="00504B70"/>
    <w:rsid w:val="00505379"/>
    <w:rsid w:val="00505836"/>
    <w:rsid w:val="00506E5C"/>
    <w:rsid w:val="00507DC9"/>
    <w:rsid w:val="005107F6"/>
    <w:rsid w:val="005113B0"/>
    <w:rsid w:val="00511786"/>
    <w:rsid w:val="00513C13"/>
    <w:rsid w:val="00514844"/>
    <w:rsid w:val="00515297"/>
    <w:rsid w:val="00515990"/>
    <w:rsid w:val="005159C1"/>
    <w:rsid w:val="00517412"/>
    <w:rsid w:val="0052188A"/>
    <w:rsid w:val="0052325D"/>
    <w:rsid w:val="00523BDF"/>
    <w:rsid w:val="00524F08"/>
    <w:rsid w:val="005261AF"/>
    <w:rsid w:val="00526287"/>
    <w:rsid w:val="0052675F"/>
    <w:rsid w:val="00526A0D"/>
    <w:rsid w:val="00530421"/>
    <w:rsid w:val="005307F1"/>
    <w:rsid w:val="00531AA0"/>
    <w:rsid w:val="00532AE1"/>
    <w:rsid w:val="0053317D"/>
    <w:rsid w:val="00533A23"/>
    <w:rsid w:val="0053464B"/>
    <w:rsid w:val="00535877"/>
    <w:rsid w:val="00535E8C"/>
    <w:rsid w:val="00536751"/>
    <w:rsid w:val="00536835"/>
    <w:rsid w:val="00536D90"/>
    <w:rsid w:val="00536F5F"/>
    <w:rsid w:val="0053744C"/>
    <w:rsid w:val="00540F5F"/>
    <w:rsid w:val="00541822"/>
    <w:rsid w:val="0054188D"/>
    <w:rsid w:val="00542F60"/>
    <w:rsid w:val="00543A6D"/>
    <w:rsid w:val="00544429"/>
    <w:rsid w:val="00544EBC"/>
    <w:rsid w:val="005452E9"/>
    <w:rsid w:val="00545478"/>
    <w:rsid w:val="00545A1C"/>
    <w:rsid w:val="00545ACB"/>
    <w:rsid w:val="00546D2A"/>
    <w:rsid w:val="00550439"/>
    <w:rsid w:val="0055097D"/>
    <w:rsid w:val="0055307B"/>
    <w:rsid w:val="005548E5"/>
    <w:rsid w:val="00554F37"/>
    <w:rsid w:val="005550FD"/>
    <w:rsid w:val="00555708"/>
    <w:rsid w:val="00555DEF"/>
    <w:rsid w:val="00555E11"/>
    <w:rsid w:val="00556E07"/>
    <w:rsid w:val="0055765F"/>
    <w:rsid w:val="00557DF0"/>
    <w:rsid w:val="00560122"/>
    <w:rsid w:val="00560248"/>
    <w:rsid w:val="00560F14"/>
    <w:rsid w:val="00566953"/>
    <w:rsid w:val="00567227"/>
    <w:rsid w:val="00570604"/>
    <w:rsid w:val="005717C7"/>
    <w:rsid w:val="00572FA4"/>
    <w:rsid w:val="00573558"/>
    <w:rsid w:val="00574113"/>
    <w:rsid w:val="005747F3"/>
    <w:rsid w:val="005752C8"/>
    <w:rsid w:val="0057596C"/>
    <w:rsid w:val="005776F8"/>
    <w:rsid w:val="00577FBF"/>
    <w:rsid w:val="00582010"/>
    <w:rsid w:val="005824B5"/>
    <w:rsid w:val="00583199"/>
    <w:rsid w:val="0058407F"/>
    <w:rsid w:val="00585055"/>
    <w:rsid w:val="005858A5"/>
    <w:rsid w:val="0058646E"/>
    <w:rsid w:val="00586725"/>
    <w:rsid w:val="00586D44"/>
    <w:rsid w:val="00590225"/>
    <w:rsid w:val="005908D5"/>
    <w:rsid w:val="00591BEB"/>
    <w:rsid w:val="005926A8"/>
    <w:rsid w:val="00592906"/>
    <w:rsid w:val="00594A1E"/>
    <w:rsid w:val="00594CAC"/>
    <w:rsid w:val="00594D61"/>
    <w:rsid w:val="00596D18"/>
    <w:rsid w:val="00596D8D"/>
    <w:rsid w:val="005A13B3"/>
    <w:rsid w:val="005A28BD"/>
    <w:rsid w:val="005A3D07"/>
    <w:rsid w:val="005A434A"/>
    <w:rsid w:val="005A457F"/>
    <w:rsid w:val="005A7418"/>
    <w:rsid w:val="005B0116"/>
    <w:rsid w:val="005B0E7B"/>
    <w:rsid w:val="005B1504"/>
    <w:rsid w:val="005B22C3"/>
    <w:rsid w:val="005B2D55"/>
    <w:rsid w:val="005B3097"/>
    <w:rsid w:val="005B34B2"/>
    <w:rsid w:val="005B74BC"/>
    <w:rsid w:val="005C0323"/>
    <w:rsid w:val="005C40A9"/>
    <w:rsid w:val="005C6F3F"/>
    <w:rsid w:val="005C7B27"/>
    <w:rsid w:val="005D0E4E"/>
    <w:rsid w:val="005D0FCE"/>
    <w:rsid w:val="005D12B6"/>
    <w:rsid w:val="005D1C42"/>
    <w:rsid w:val="005D2FB6"/>
    <w:rsid w:val="005D3178"/>
    <w:rsid w:val="005D37A3"/>
    <w:rsid w:val="005D39C9"/>
    <w:rsid w:val="005D5031"/>
    <w:rsid w:val="005D6AEC"/>
    <w:rsid w:val="005D77BA"/>
    <w:rsid w:val="005E0B99"/>
    <w:rsid w:val="005E1AE8"/>
    <w:rsid w:val="005E1DD0"/>
    <w:rsid w:val="005E301C"/>
    <w:rsid w:val="005E3091"/>
    <w:rsid w:val="005E311E"/>
    <w:rsid w:val="005E3513"/>
    <w:rsid w:val="005E4080"/>
    <w:rsid w:val="005E6A24"/>
    <w:rsid w:val="005E6BC9"/>
    <w:rsid w:val="005F18E5"/>
    <w:rsid w:val="005F2537"/>
    <w:rsid w:val="005F2FE9"/>
    <w:rsid w:val="005F398F"/>
    <w:rsid w:val="005F52D7"/>
    <w:rsid w:val="005F53C1"/>
    <w:rsid w:val="005F5E97"/>
    <w:rsid w:val="005F6A1F"/>
    <w:rsid w:val="006002C5"/>
    <w:rsid w:val="00600E8F"/>
    <w:rsid w:val="00602E97"/>
    <w:rsid w:val="00604DB9"/>
    <w:rsid w:val="00605682"/>
    <w:rsid w:val="00606C66"/>
    <w:rsid w:val="00606E9E"/>
    <w:rsid w:val="00607776"/>
    <w:rsid w:val="006108CB"/>
    <w:rsid w:val="006113E4"/>
    <w:rsid w:val="00611CD6"/>
    <w:rsid w:val="0061200E"/>
    <w:rsid w:val="00612B98"/>
    <w:rsid w:val="0061313C"/>
    <w:rsid w:val="00616DE3"/>
    <w:rsid w:val="00617BA8"/>
    <w:rsid w:val="006225F9"/>
    <w:rsid w:val="00623112"/>
    <w:rsid w:val="00623B87"/>
    <w:rsid w:val="00625DFE"/>
    <w:rsid w:val="00627630"/>
    <w:rsid w:val="00630F2E"/>
    <w:rsid w:val="00631A6E"/>
    <w:rsid w:val="00631E34"/>
    <w:rsid w:val="00632D57"/>
    <w:rsid w:val="00633F28"/>
    <w:rsid w:val="006340E6"/>
    <w:rsid w:val="006368DB"/>
    <w:rsid w:val="00637AF9"/>
    <w:rsid w:val="00641897"/>
    <w:rsid w:val="00641EE2"/>
    <w:rsid w:val="0064420C"/>
    <w:rsid w:val="00647C4C"/>
    <w:rsid w:val="00652677"/>
    <w:rsid w:val="00653E22"/>
    <w:rsid w:val="0065452A"/>
    <w:rsid w:val="0065614A"/>
    <w:rsid w:val="00657554"/>
    <w:rsid w:val="00657A02"/>
    <w:rsid w:val="00657F76"/>
    <w:rsid w:val="00660926"/>
    <w:rsid w:val="0066128E"/>
    <w:rsid w:val="00661E61"/>
    <w:rsid w:val="00665D3A"/>
    <w:rsid w:val="00666FFF"/>
    <w:rsid w:val="006673E5"/>
    <w:rsid w:val="0067321E"/>
    <w:rsid w:val="00673E6C"/>
    <w:rsid w:val="006750FD"/>
    <w:rsid w:val="006755C0"/>
    <w:rsid w:val="00681896"/>
    <w:rsid w:val="00681901"/>
    <w:rsid w:val="00681A0E"/>
    <w:rsid w:val="00682322"/>
    <w:rsid w:val="00683DAA"/>
    <w:rsid w:val="0068583D"/>
    <w:rsid w:val="006858DA"/>
    <w:rsid w:val="00687DB2"/>
    <w:rsid w:val="00690252"/>
    <w:rsid w:val="006913F0"/>
    <w:rsid w:val="006926CB"/>
    <w:rsid w:val="006936F0"/>
    <w:rsid w:val="00695E33"/>
    <w:rsid w:val="00696AD6"/>
    <w:rsid w:val="006976DF"/>
    <w:rsid w:val="00697ED3"/>
    <w:rsid w:val="006A0316"/>
    <w:rsid w:val="006A12AC"/>
    <w:rsid w:val="006A1421"/>
    <w:rsid w:val="006A3AD2"/>
    <w:rsid w:val="006A5713"/>
    <w:rsid w:val="006A62F2"/>
    <w:rsid w:val="006A77B9"/>
    <w:rsid w:val="006B074C"/>
    <w:rsid w:val="006B10FF"/>
    <w:rsid w:val="006B25CF"/>
    <w:rsid w:val="006B29B9"/>
    <w:rsid w:val="006B32DD"/>
    <w:rsid w:val="006B3EEE"/>
    <w:rsid w:val="006B519B"/>
    <w:rsid w:val="006B521F"/>
    <w:rsid w:val="006C1692"/>
    <w:rsid w:val="006C3338"/>
    <w:rsid w:val="006C36E0"/>
    <w:rsid w:val="006C42CC"/>
    <w:rsid w:val="006C4CE4"/>
    <w:rsid w:val="006C68CC"/>
    <w:rsid w:val="006C7D50"/>
    <w:rsid w:val="006D1997"/>
    <w:rsid w:val="006D19FD"/>
    <w:rsid w:val="006D2F19"/>
    <w:rsid w:val="006D3FA5"/>
    <w:rsid w:val="006E075C"/>
    <w:rsid w:val="006E1408"/>
    <w:rsid w:val="006E336B"/>
    <w:rsid w:val="006E6E6E"/>
    <w:rsid w:val="006F00A6"/>
    <w:rsid w:val="006F109E"/>
    <w:rsid w:val="006F13CF"/>
    <w:rsid w:val="006F524F"/>
    <w:rsid w:val="006F588E"/>
    <w:rsid w:val="006F5F4A"/>
    <w:rsid w:val="00701143"/>
    <w:rsid w:val="00701A24"/>
    <w:rsid w:val="0070271A"/>
    <w:rsid w:val="0070464C"/>
    <w:rsid w:val="007060F0"/>
    <w:rsid w:val="00706576"/>
    <w:rsid w:val="007067FC"/>
    <w:rsid w:val="00711240"/>
    <w:rsid w:val="00711EDD"/>
    <w:rsid w:val="0071279F"/>
    <w:rsid w:val="007130C0"/>
    <w:rsid w:val="00716125"/>
    <w:rsid w:val="00716146"/>
    <w:rsid w:val="0071682F"/>
    <w:rsid w:val="00717EC9"/>
    <w:rsid w:val="00720534"/>
    <w:rsid w:val="007243F1"/>
    <w:rsid w:val="007248C1"/>
    <w:rsid w:val="00726A75"/>
    <w:rsid w:val="00727F42"/>
    <w:rsid w:val="0073203E"/>
    <w:rsid w:val="00734218"/>
    <w:rsid w:val="00735955"/>
    <w:rsid w:val="007363BE"/>
    <w:rsid w:val="00740E7B"/>
    <w:rsid w:val="0074343D"/>
    <w:rsid w:val="00743BFC"/>
    <w:rsid w:val="00743C12"/>
    <w:rsid w:val="00746258"/>
    <w:rsid w:val="00747913"/>
    <w:rsid w:val="00747EB3"/>
    <w:rsid w:val="00750529"/>
    <w:rsid w:val="0075056C"/>
    <w:rsid w:val="00750BD6"/>
    <w:rsid w:val="007517D7"/>
    <w:rsid w:val="00751947"/>
    <w:rsid w:val="00751D7E"/>
    <w:rsid w:val="00754D62"/>
    <w:rsid w:val="00754DAE"/>
    <w:rsid w:val="007579C4"/>
    <w:rsid w:val="007613D4"/>
    <w:rsid w:val="007617B6"/>
    <w:rsid w:val="00763608"/>
    <w:rsid w:val="007639A8"/>
    <w:rsid w:val="00763ED7"/>
    <w:rsid w:val="007660B5"/>
    <w:rsid w:val="00766AA6"/>
    <w:rsid w:val="007738C4"/>
    <w:rsid w:val="00780B24"/>
    <w:rsid w:val="00781CE7"/>
    <w:rsid w:val="007843AD"/>
    <w:rsid w:val="00785AA4"/>
    <w:rsid w:val="00787476"/>
    <w:rsid w:val="00787AF1"/>
    <w:rsid w:val="00790B26"/>
    <w:rsid w:val="007912F7"/>
    <w:rsid w:val="007913A5"/>
    <w:rsid w:val="00794DFE"/>
    <w:rsid w:val="00795CE6"/>
    <w:rsid w:val="00796A6C"/>
    <w:rsid w:val="007A05AB"/>
    <w:rsid w:val="007A05B1"/>
    <w:rsid w:val="007A1F45"/>
    <w:rsid w:val="007A2221"/>
    <w:rsid w:val="007A244D"/>
    <w:rsid w:val="007A3271"/>
    <w:rsid w:val="007A361A"/>
    <w:rsid w:val="007A38E0"/>
    <w:rsid w:val="007A57D0"/>
    <w:rsid w:val="007A5891"/>
    <w:rsid w:val="007A7193"/>
    <w:rsid w:val="007A7B30"/>
    <w:rsid w:val="007B017E"/>
    <w:rsid w:val="007B0264"/>
    <w:rsid w:val="007B264C"/>
    <w:rsid w:val="007B46BB"/>
    <w:rsid w:val="007B4E6B"/>
    <w:rsid w:val="007B6C26"/>
    <w:rsid w:val="007B77C5"/>
    <w:rsid w:val="007B788F"/>
    <w:rsid w:val="007B7DAB"/>
    <w:rsid w:val="007C33D2"/>
    <w:rsid w:val="007C45A5"/>
    <w:rsid w:val="007C4760"/>
    <w:rsid w:val="007C5167"/>
    <w:rsid w:val="007C76EF"/>
    <w:rsid w:val="007D148C"/>
    <w:rsid w:val="007D33E1"/>
    <w:rsid w:val="007D4236"/>
    <w:rsid w:val="007D4265"/>
    <w:rsid w:val="007D5F0B"/>
    <w:rsid w:val="007D6244"/>
    <w:rsid w:val="007D7841"/>
    <w:rsid w:val="007E113F"/>
    <w:rsid w:val="007E29EC"/>
    <w:rsid w:val="007E40D0"/>
    <w:rsid w:val="007E52C9"/>
    <w:rsid w:val="007F05C5"/>
    <w:rsid w:val="007F35BF"/>
    <w:rsid w:val="007F48EC"/>
    <w:rsid w:val="007F4B9C"/>
    <w:rsid w:val="007F61D2"/>
    <w:rsid w:val="0080286B"/>
    <w:rsid w:val="00802A9D"/>
    <w:rsid w:val="00802E35"/>
    <w:rsid w:val="0080372A"/>
    <w:rsid w:val="00804075"/>
    <w:rsid w:val="00804AF3"/>
    <w:rsid w:val="00804D5C"/>
    <w:rsid w:val="0080581E"/>
    <w:rsid w:val="008079B6"/>
    <w:rsid w:val="00807F75"/>
    <w:rsid w:val="00810226"/>
    <w:rsid w:val="00810A25"/>
    <w:rsid w:val="0081163A"/>
    <w:rsid w:val="008128A0"/>
    <w:rsid w:val="00812E4B"/>
    <w:rsid w:val="0081306A"/>
    <w:rsid w:val="00815782"/>
    <w:rsid w:val="00815CE4"/>
    <w:rsid w:val="00821AEA"/>
    <w:rsid w:val="008226D0"/>
    <w:rsid w:val="008244AC"/>
    <w:rsid w:val="0082626E"/>
    <w:rsid w:val="00826C06"/>
    <w:rsid w:val="00827440"/>
    <w:rsid w:val="00827978"/>
    <w:rsid w:val="00834565"/>
    <w:rsid w:val="00835317"/>
    <w:rsid w:val="00843391"/>
    <w:rsid w:val="00843A3B"/>
    <w:rsid w:val="00844BB0"/>
    <w:rsid w:val="00846FAA"/>
    <w:rsid w:val="00847911"/>
    <w:rsid w:val="008500BC"/>
    <w:rsid w:val="00853ECC"/>
    <w:rsid w:val="00854DF8"/>
    <w:rsid w:val="008558A8"/>
    <w:rsid w:val="00855E85"/>
    <w:rsid w:val="00855F72"/>
    <w:rsid w:val="008563AC"/>
    <w:rsid w:val="00856E7A"/>
    <w:rsid w:val="00856FA1"/>
    <w:rsid w:val="0085764A"/>
    <w:rsid w:val="00860D08"/>
    <w:rsid w:val="00861A9C"/>
    <w:rsid w:val="00863BC0"/>
    <w:rsid w:val="008654EB"/>
    <w:rsid w:val="00866908"/>
    <w:rsid w:val="00866B58"/>
    <w:rsid w:val="00870A4F"/>
    <w:rsid w:val="00870DCA"/>
    <w:rsid w:val="00871EC6"/>
    <w:rsid w:val="00872B81"/>
    <w:rsid w:val="008753E0"/>
    <w:rsid w:val="00875409"/>
    <w:rsid w:val="00875FBA"/>
    <w:rsid w:val="00876AF7"/>
    <w:rsid w:val="00877DEA"/>
    <w:rsid w:val="0088012A"/>
    <w:rsid w:val="00881C99"/>
    <w:rsid w:val="00883434"/>
    <w:rsid w:val="0089277B"/>
    <w:rsid w:val="00892A18"/>
    <w:rsid w:val="00892A40"/>
    <w:rsid w:val="00894543"/>
    <w:rsid w:val="00894797"/>
    <w:rsid w:val="0089779D"/>
    <w:rsid w:val="00897B62"/>
    <w:rsid w:val="008A0E42"/>
    <w:rsid w:val="008A2D0B"/>
    <w:rsid w:val="008A4A64"/>
    <w:rsid w:val="008A5282"/>
    <w:rsid w:val="008A6A25"/>
    <w:rsid w:val="008B5EC5"/>
    <w:rsid w:val="008C08DA"/>
    <w:rsid w:val="008C17C9"/>
    <w:rsid w:val="008C2DEF"/>
    <w:rsid w:val="008C7BB4"/>
    <w:rsid w:val="008D1300"/>
    <w:rsid w:val="008D204D"/>
    <w:rsid w:val="008D2233"/>
    <w:rsid w:val="008D223D"/>
    <w:rsid w:val="008D4D4E"/>
    <w:rsid w:val="008D5316"/>
    <w:rsid w:val="008D5B0A"/>
    <w:rsid w:val="008D7478"/>
    <w:rsid w:val="008D7AC3"/>
    <w:rsid w:val="008E026C"/>
    <w:rsid w:val="008E066D"/>
    <w:rsid w:val="008E09E3"/>
    <w:rsid w:val="008E0F8C"/>
    <w:rsid w:val="008E1B66"/>
    <w:rsid w:val="008E1FD2"/>
    <w:rsid w:val="008E2B72"/>
    <w:rsid w:val="008E2C91"/>
    <w:rsid w:val="008E6A0B"/>
    <w:rsid w:val="008E70FF"/>
    <w:rsid w:val="008F0C10"/>
    <w:rsid w:val="008F0E93"/>
    <w:rsid w:val="008F3AA0"/>
    <w:rsid w:val="008F3C9E"/>
    <w:rsid w:val="008F4F23"/>
    <w:rsid w:val="008F5B1C"/>
    <w:rsid w:val="008F6B25"/>
    <w:rsid w:val="008F7C35"/>
    <w:rsid w:val="009004EB"/>
    <w:rsid w:val="009006C1"/>
    <w:rsid w:val="00900F45"/>
    <w:rsid w:val="0090110F"/>
    <w:rsid w:val="009027DB"/>
    <w:rsid w:val="009032C6"/>
    <w:rsid w:val="00903CB5"/>
    <w:rsid w:val="00905784"/>
    <w:rsid w:val="00905C12"/>
    <w:rsid w:val="00905FA0"/>
    <w:rsid w:val="00907C8C"/>
    <w:rsid w:val="00912B91"/>
    <w:rsid w:val="0091323D"/>
    <w:rsid w:val="00921113"/>
    <w:rsid w:val="00922108"/>
    <w:rsid w:val="00922DA0"/>
    <w:rsid w:val="00925C2B"/>
    <w:rsid w:val="00927537"/>
    <w:rsid w:val="0093190C"/>
    <w:rsid w:val="009319AF"/>
    <w:rsid w:val="0093383E"/>
    <w:rsid w:val="00933954"/>
    <w:rsid w:val="00933A60"/>
    <w:rsid w:val="0093500A"/>
    <w:rsid w:val="009351D9"/>
    <w:rsid w:val="009354CA"/>
    <w:rsid w:val="00936ACA"/>
    <w:rsid w:val="00937B0A"/>
    <w:rsid w:val="009415CE"/>
    <w:rsid w:val="00942584"/>
    <w:rsid w:val="00943273"/>
    <w:rsid w:val="00943503"/>
    <w:rsid w:val="00945217"/>
    <w:rsid w:val="00946309"/>
    <w:rsid w:val="00946C83"/>
    <w:rsid w:val="00947C73"/>
    <w:rsid w:val="0095000A"/>
    <w:rsid w:val="009519DB"/>
    <w:rsid w:val="00951DDD"/>
    <w:rsid w:val="00954C6E"/>
    <w:rsid w:val="00955816"/>
    <w:rsid w:val="00955E8E"/>
    <w:rsid w:val="00956A1F"/>
    <w:rsid w:val="00960D89"/>
    <w:rsid w:val="00962592"/>
    <w:rsid w:val="00963584"/>
    <w:rsid w:val="009639C8"/>
    <w:rsid w:val="00964A39"/>
    <w:rsid w:val="00965075"/>
    <w:rsid w:val="00965CF9"/>
    <w:rsid w:val="009701F5"/>
    <w:rsid w:val="0097033F"/>
    <w:rsid w:val="00970587"/>
    <w:rsid w:val="00971494"/>
    <w:rsid w:val="009751C4"/>
    <w:rsid w:val="00976B38"/>
    <w:rsid w:val="009770EF"/>
    <w:rsid w:val="0097741F"/>
    <w:rsid w:val="00980C97"/>
    <w:rsid w:val="009837CA"/>
    <w:rsid w:val="0098487D"/>
    <w:rsid w:val="00985416"/>
    <w:rsid w:val="00985ED0"/>
    <w:rsid w:val="009868CE"/>
    <w:rsid w:val="00987364"/>
    <w:rsid w:val="0099202F"/>
    <w:rsid w:val="00994335"/>
    <w:rsid w:val="00997332"/>
    <w:rsid w:val="00997BEA"/>
    <w:rsid w:val="009A0129"/>
    <w:rsid w:val="009A2229"/>
    <w:rsid w:val="009A2748"/>
    <w:rsid w:val="009A3105"/>
    <w:rsid w:val="009A5363"/>
    <w:rsid w:val="009A549A"/>
    <w:rsid w:val="009A5647"/>
    <w:rsid w:val="009A5989"/>
    <w:rsid w:val="009A75E1"/>
    <w:rsid w:val="009B073F"/>
    <w:rsid w:val="009B10F6"/>
    <w:rsid w:val="009B2A82"/>
    <w:rsid w:val="009B387E"/>
    <w:rsid w:val="009B43E6"/>
    <w:rsid w:val="009B467A"/>
    <w:rsid w:val="009B4C96"/>
    <w:rsid w:val="009B4CF5"/>
    <w:rsid w:val="009B6A84"/>
    <w:rsid w:val="009B6B14"/>
    <w:rsid w:val="009B6CF2"/>
    <w:rsid w:val="009B71F9"/>
    <w:rsid w:val="009C36FC"/>
    <w:rsid w:val="009C37CC"/>
    <w:rsid w:val="009C4537"/>
    <w:rsid w:val="009C51D0"/>
    <w:rsid w:val="009C5A3F"/>
    <w:rsid w:val="009C6B24"/>
    <w:rsid w:val="009D15EB"/>
    <w:rsid w:val="009D1D0B"/>
    <w:rsid w:val="009D2C1B"/>
    <w:rsid w:val="009D3FD6"/>
    <w:rsid w:val="009D6F48"/>
    <w:rsid w:val="009D70F4"/>
    <w:rsid w:val="009D794D"/>
    <w:rsid w:val="009D7F80"/>
    <w:rsid w:val="009E0FD3"/>
    <w:rsid w:val="009E18DC"/>
    <w:rsid w:val="009E1C41"/>
    <w:rsid w:val="009E2C57"/>
    <w:rsid w:val="009E3FF6"/>
    <w:rsid w:val="009E4300"/>
    <w:rsid w:val="009E4576"/>
    <w:rsid w:val="009E4B95"/>
    <w:rsid w:val="009E53D0"/>
    <w:rsid w:val="009E599C"/>
    <w:rsid w:val="009E619F"/>
    <w:rsid w:val="009E6B37"/>
    <w:rsid w:val="009E7A7B"/>
    <w:rsid w:val="009F0F03"/>
    <w:rsid w:val="009F4229"/>
    <w:rsid w:val="009F4952"/>
    <w:rsid w:val="009F4BD1"/>
    <w:rsid w:val="009F539C"/>
    <w:rsid w:val="009F6ABB"/>
    <w:rsid w:val="009F7D3F"/>
    <w:rsid w:val="009F7EEE"/>
    <w:rsid w:val="00A01CB0"/>
    <w:rsid w:val="00A02943"/>
    <w:rsid w:val="00A03B3E"/>
    <w:rsid w:val="00A065FC"/>
    <w:rsid w:val="00A0717B"/>
    <w:rsid w:val="00A073B9"/>
    <w:rsid w:val="00A1103E"/>
    <w:rsid w:val="00A1295A"/>
    <w:rsid w:val="00A12999"/>
    <w:rsid w:val="00A12BFE"/>
    <w:rsid w:val="00A1477A"/>
    <w:rsid w:val="00A16031"/>
    <w:rsid w:val="00A16A17"/>
    <w:rsid w:val="00A170DF"/>
    <w:rsid w:val="00A21B7A"/>
    <w:rsid w:val="00A21D2E"/>
    <w:rsid w:val="00A245C3"/>
    <w:rsid w:val="00A247B6"/>
    <w:rsid w:val="00A2785C"/>
    <w:rsid w:val="00A30604"/>
    <w:rsid w:val="00A30F3C"/>
    <w:rsid w:val="00A3204B"/>
    <w:rsid w:val="00A33EEE"/>
    <w:rsid w:val="00A367A8"/>
    <w:rsid w:val="00A40272"/>
    <w:rsid w:val="00A409F1"/>
    <w:rsid w:val="00A40CBE"/>
    <w:rsid w:val="00A40F9A"/>
    <w:rsid w:val="00A433EA"/>
    <w:rsid w:val="00A45B83"/>
    <w:rsid w:val="00A45D0A"/>
    <w:rsid w:val="00A53ABD"/>
    <w:rsid w:val="00A56F84"/>
    <w:rsid w:val="00A61139"/>
    <w:rsid w:val="00A613D2"/>
    <w:rsid w:val="00A63C33"/>
    <w:rsid w:val="00A6438C"/>
    <w:rsid w:val="00A6485D"/>
    <w:rsid w:val="00A64C1E"/>
    <w:rsid w:val="00A65F05"/>
    <w:rsid w:val="00A7049D"/>
    <w:rsid w:val="00A72A27"/>
    <w:rsid w:val="00A72B70"/>
    <w:rsid w:val="00A7484C"/>
    <w:rsid w:val="00A7519D"/>
    <w:rsid w:val="00A75C14"/>
    <w:rsid w:val="00A75EFD"/>
    <w:rsid w:val="00A80762"/>
    <w:rsid w:val="00A8096C"/>
    <w:rsid w:val="00A80D13"/>
    <w:rsid w:val="00A80F9D"/>
    <w:rsid w:val="00A8111C"/>
    <w:rsid w:val="00A81512"/>
    <w:rsid w:val="00A81585"/>
    <w:rsid w:val="00A841E0"/>
    <w:rsid w:val="00A86EDE"/>
    <w:rsid w:val="00A873C6"/>
    <w:rsid w:val="00A87558"/>
    <w:rsid w:val="00A9015F"/>
    <w:rsid w:val="00A90792"/>
    <w:rsid w:val="00A907C9"/>
    <w:rsid w:val="00A90B62"/>
    <w:rsid w:val="00A932B9"/>
    <w:rsid w:val="00A95BF7"/>
    <w:rsid w:val="00A96977"/>
    <w:rsid w:val="00AA16AF"/>
    <w:rsid w:val="00AA21BF"/>
    <w:rsid w:val="00AA40AE"/>
    <w:rsid w:val="00AA431E"/>
    <w:rsid w:val="00AA4BB7"/>
    <w:rsid w:val="00AB0B37"/>
    <w:rsid w:val="00AB29FA"/>
    <w:rsid w:val="00AB2C74"/>
    <w:rsid w:val="00AB31D5"/>
    <w:rsid w:val="00AB3E83"/>
    <w:rsid w:val="00AB4C02"/>
    <w:rsid w:val="00AB7BB5"/>
    <w:rsid w:val="00AC007D"/>
    <w:rsid w:val="00AC0F6D"/>
    <w:rsid w:val="00AC109F"/>
    <w:rsid w:val="00AC1F49"/>
    <w:rsid w:val="00AC3C86"/>
    <w:rsid w:val="00AC4A70"/>
    <w:rsid w:val="00AC6E09"/>
    <w:rsid w:val="00AD0078"/>
    <w:rsid w:val="00AD1CEB"/>
    <w:rsid w:val="00AD1F84"/>
    <w:rsid w:val="00AD3D5C"/>
    <w:rsid w:val="00AD3DED"/>
    <w:rsid w:val="00AD5CAE"/>
    <w:rsid w:val="00AD7FFC"/>
    <w:rsid w:val="00AE1100"/>
    <w:rsid w:val="00AE1870"/>
    <w:rsid w:val="00AE1B4F"/>
    <w:rsid w:val="00AE2866"/>
    <w:rsid w:val="00AE3802"/>
    <w:rsid w:val="00AE5E54"/>
    <w:rsid w:val="00AE5F23"/>
    <w:rsid w:val="00AE635D"/>
    <w:rsid w:val="00AE69F5"/>
    <w:rsid w:val="00AE7934"/>
    <w:rsid w:val="00AE79C9"/>
    <w:rsid w:val="00AF0010"/>
    <w:rsid w:val="00AF0E04"/>
    <w:rsid w:val="00AF0F13"/>
    <w:rsid w:val="00AF2A82"/>
    <w:rsid w:val="00AF35B6"/>
    <w:rsid w:val="00AF44A4"/>
    <w:rsid w:val="00AF4A90"/>
    <w:rsid w:val="00AF5523"/>
    <w:rsid w:val="00AF5642"/>
    <w:rsid w:val="00AF60D0"/>
    <w:rsid w:val="00AF74E9"/>
    <w:rsid w:val="00B03463"/>
    <w:rsid w:val="00B06504"/>
    <w:rsid w:val="00B0746C"/>
    <w:rsid w:val="00B105EF"/>
    <w:rsid w:val="00B11BA3"/>
    <w:rsid w:val="00B1274A"/>
    <w:rsid w:val="00B13F15"/>
    <w:rsid w:val="00B159F1"/>
    <w:rsid w:val="00B169A4"/>
    <w:rsid w:val="00B175FD"/>
    <w:rsid w:val="00B176DE"/>
    <w:rsid w:val="00B17F58"/>
    <w:rsid w:val="00B20F4D"/>
    <w:rsid w:val="00B215A1"/>
    <w:rsid w:val="00B21DC3"/>
    <w:rsid w:val="00B21FB8"/>
    <w:rsid w:val="00B2251C"/>
    <w:rsid w:val="00B23072"/>
    <w:rsid w:val="00B237A0"/>
    <w:rsid w:val="00B24CA5"/>
    <w:rsid w:val="00B266F0"/>
    <w:rsid w:val="00B333F9"/>
    <w:rsid w:val="00B33897"/>
    <w:rsid w:val="00B33A94"/>
    <w:rsid w:val="00B35171"/>
    <w:rsid w:val="00B36668"/>
    <w:rsid w:val="00B40468"/>
    <w:rsid w:val="00B42A05"/>
    <w:rsid w:val="00B45716"/>
    <w:rsid w:val="00B45B81"/>
    <w:rsid w:val="00B475C7"/>
    <w:rsid w:val="00B47C94"/>
    <w:rsid w:val="00B52E29"/>
    <w:rsid w:val="00B54B8F"/>
    <w:rsid w:val="00B61468"/>
    <w:rsid w:val="00B6172F"/>
    <w:rsid w:val="00B62679"/>
    <w:rsid w:val="00B709D0"/>
    <w:rsid w:val="00B717CA"/>
    <w:rsid w:val="00B71E6C"/>
    <w:rsid w:val="00B72523"/>
    <w:rsid w:val="00B7346D"/>
    <w:rsid w:val="00B73A7A"/>
    <w:rsid w:val="00B74A7B"/>
    <w:rsid w:val="00B7631C"/>
    <w:rsid w:val="00B828F9"/>
    <w:rsid w:val="00B8349A"/>
    <w:rsid w:val="00B8385B"/>
    <w:rsid w:val="00B85F8C"/>
    <w:rsid w:val="00B87132"/>
    <w:rsid w:val="00B874A1"/>
    <w:rsid w:val="00B87610"/>
    <w:rsid w:val="00B87779"/>
    <w:rsid w:val="00B90578"/>
    <w:rsid w:val="00B91A7A"/>
    <w:rsid w:val="00B95352"/>
    <w:rsid w:val="00B976F8"/>
    <w:rsid w:val="00BA00AF"/>
    <w:rsid w:val="00BA11C7"/>
    <w:rsid w:val="00BA33F2"/>
    <w:rsid w:val="00BA4FB4"/>
    <w:rsid w:val="00BA698E"/>
    <w:rsid w:val="00BB1B00"/>
    <w:rsid w:val="00BB206F"/>
    <w:rsid w:val="00BB24FE"/>
    <w:rsid w:val="00BB5402"/>
    <w:rsid w:val="00BB5411"/>
    <w:rsid w:val="00BB6271"/>
    <w:rsid w:val="00BB6B20"/>
    <w:rsid w:val="00BC1F73"/>
    <w:rsid w:val="00BC26CF"/>
    <w:rsid w:val="00BC2E29"/>
    <w:rsid w:val="00BC3448"/>
    <w:rsid w:val="00BC452F"/>
    <w:rsid w:val="00BC624E"/>
    <w:rsid w:val="00BC7655"/>
    <w:rsid w:val="00BC799B"/>
    <w:rsid w:val="00BD047B"/>
    <w:rsid w:val="00BD0804"/>
    <w:rsid w:val="00BD1C5A"/>
    <w:rsid w:val="00BD5E53"/>
    <w:rsid w:val="00BD5FB5"/>
    <w:rsid w:val="00BD6D53"/>
    <w:rsid w:val="00BD7101"/>
    <w:rsid w:val="00BE05F6"/>
    <w:rsid w:val="00BE0D91"/>
    <w:rsid w:val="00BE290F"/>
    <w:rsid w:val="00BE4BAC"/>
    <w:rsid w:val="00BE52EA"/>
    <w:rsid w:val="00BE7111"/>
    <w:rsid w:val="00BF092C"/>
    <w:rsid w:val="00BF1358"/>
    <w:rsid w:val="00BF1940"/>
    <w:rsid w:val="00BF26C1"/>
    <w:rsid w:val="00C007DE"/>
    <w:rsid w:val="00C00B78"/>
    <w:rsid w:val="00C00F82"/>
    <w:rsid w:val="00C012DE"/>
    <w:rsid w:val="00C01AF5"/>
    <w:rsid w:val="00C02709"/>
    <w:rsid w:val="00C02778"/>
    <w:rsid w:val="00C0313B"/>
    <w:rsid w:val="00C04412"/>
    <w:rsid w:val="00C06511"/>
    <w:rsid w:val="00C06D91"/>
    <w:rsid w:val="00C0781B"/>
    <w:rsid w:val="00C1174A"/>
    <w:rsid w:val="00C14C00"/>
    <w:rsid w:val="00C16105"/>
    <w:rsid w:val="00C1771A"/>
    <w:rsid w:val="00C17C0E"/>
    <w:rsid w:val="00C229A7"/>
    <w:rsid w:val="00C22F9F"/>
    <w:rsid w:val="00C23A43"/>
    <w:rsid w:val="00C244D1"/>
    <w:rsid w:val="00C25026"/>
    <w:rsid w:val="00C259F8"/>
    <w:rsid w:val="00C27404"/>
    <w:rsid w:val="00C30E17"/>
    <w:rsid w:val="00C3138F"/>
    <w:rsid w:val="00C33307"/>
    <w:rsid w:val="00C3406B"/>
    <w:rsid w:val="00C34F88"/>
    <w:rsid w:val="00C36006"/>
    <w:rsid w:val="00C3696B"/>
    <w:rsid w:val="00C36FCB"/>
    <w:rsid w:val="00C4168A"/>
    <w:rsid w:val="00C42163"/>
    <w:rsid w:val="00C44744"/>
    <w:rsid w:val="00C465A8"/>
    <w:rsid w:val="00C47094"/>
    <w:rsid w:val="00C47E13"/>
    <w:rsid w:val="00C501C9"/>
    <w:rsid w:val="00C50E8D"/>
    <w:rsid w:val="00C51F5B"/>
    <w:rsid w:val="00C531D6"/>
    <w:rsid w:val="00C54AF8"/>
    <w:rsid w:val="00C562E2"/>
    <w:rsid w:val="00C60E4F"/>
    <w:rsid w:val="00C60E8F"/>
    <w:rsid w:val="00C61E1C"/>
    <w:rsid w:val="00C63AAC"/>
    <w:rsid w:val="00C643E1"/>
    <w:rsid w:val="00C65210"/>
    <w:rsid w:val="00C65B50"/>
    <w:rsid w:val="00C66271"/>
    <w:rsid w:val="00C66321"/>
    <w:rsid w:val="00C70416"/>
    <w:rsid w:val="00C70AC5"/>
    <w:rsid w:val="00C70B66"/>
    <w:rsid w:val="00C70FDE"/>
    <w:rsid w:val="00C71435"/>
    <w:rsid w:val="00C72C3F"/>
    <w:rsid w:val="00C74891"/>
    <w:rsid w:val="00C76403"/>
    <w:rsid w:val="00C8088C"/>
    <w:rsid w:val="00C82770"/>
    <w:rsid w:val="00C91360"/>
    <w:rsid w:val="00C91E3D"/>
    <w:rsid w:val="00C941D7"/>
    <w:rsid w:val="00C94C42"/>
    <w:rsid w:val="00C96672"/>
    <w:rsid w:val="00C96E54"/>
    <w:rsid w:val="00CA135B"/>
    <w:rsid w:val="00CA3269"/>
    <w:rsid w:val="00CA4115"/>
    <w:rsid w:val="00CA4A28"/>
    <w:rsid w:val="00CA521F"/>
    <w:rsid w:val="00CA5EC5"/>
    <w:rsid w:val="00CA6740"/>
    <w:rsid w:val="00CA6CA5"/>
    <w:rsid w:val="00CA7777"/>
    <w:rsid w:val="00CB0558"/>
    <w:rsid w:val="00CB091C"/>
    <w:rsid w:val="00CB1B44"/>
    <w:rsid w:val="00CB4023"/>
    <w:rsid w:val="00CB781E"/>
    <w:rsid w:val="00CC2160"/>
    <w:rsid w:val="00CC23E9"/>
    <w:rsid w:val="00CC2B0D"/>
    <w:rsid w:val="00CC37E2"/>
    <w:rsid w:val="00CC4495"/>
    <w:rsid w:val="00CC49C3"/>
    <w:rsid w:val="00CC6841"/>
    <w:rsid w:val="00CC7F7E"/>
    <w:rsid w:val="00CD1004"/>
    <w:rsid w:val="00CD1E11"/>
    <w:rsid w:val="00CD6CE6"/>
    <w:rsid w:val="00CE11A4"/>
    <w:rsid w:val="00CE47D1"/>
    <w:rsid w:val="00CE4B69"/>
    <w:rsid w:val="00CE5BE1"/>
    <w:rsid w:val="00CE7C60"/>
    <w:rsid w:val="00CF1653"/>
    <w:rsid w:val="00CF1A08"/>
    <w:rsid w:val="00CF1F9B"/>
    <w:rsid w:val="00CF2705"/>
    <w:rsid w:val="00CF29FE"/>
    <w:rsid w:val="00CF2CD1"/>
    <w:rsid w:val="00CF433F"/>
    <w:rsid w:val="00CF5775"/>
    <w:rsid w:val="00CF6499"/>
    <w:rsid w:val="00D012B8"/>
    <w:rsid w:val="00D02C5D"/>
    <w:rsid w:val="00D02E71"/>
    <w:rsid w:val="00D04491"/>
    <w:rsid w:val="00D059A6"/>
    <w:rsid w:val="00D05B7D"/>
    <w:rsid w:val="00D06248"/>
    <w:rsid w:val="00D127C8"/>
    <w:rsid w:val="00D1280B"/>
    <w:rsid w:val="00D13BF0"/>
    <w:rsid w:val="00D149AA"/>
    <w:rsid w:val="00D154D3"/>
    <w:rsid w:val="00D156DB"/>
    <w:rsid w:val="00D15F5D"/>
    <w:rsid w:val="00D24B52"/>
    <w:rsid w:val="00D24D48"/>
    <w:rsid w:val="00D25609"/>
    <w:rsid w:val="00D269BA"/>
    <w:rsid w:val="00D30319"/>
    <w:rsid w:val="00D31E5E"/>
    <w:rsid w:val="00D330F0"/>
    <w:rsid w:val="00D37C78"/>
    <w:rsid w:val="00D37F86"/>
    <w:rsid w:val="00D44333"/>
    <w:rsid w:val="00D46829"/>
    <w:rsid w:val="00D47617"/>
    <w:rsid w:val="00D51B6C"/>
    <w:rsid w:val="00D52226"/>
    <w:rsid w:val="00D53564"/>
    <w:rsid w:val="00D53A43"/>
    <w:rsid w:val="00D53B5D"/>
    <w:rsid w:val="00D53F89"/>
    <w:rsid w:val="00D54EEF"/>
    <w:rsid w:val="00D552D7"/>
    <w:rsid w:val="00D6173C"/>
    <w:rsid w:val="00D62BDF"/>
    <w:rsid w:val="00D63660"/>
    <w:rsid w:val="00D67972"/>
    <w:rsid w:val="00D67BA1"/>
    <w:rsid w:val="00D702A5"/>
    <w:rsid w:val="00D703CC"/>
    <w:rsid w:val="00D7095A"/>
    <w:rsid w:val="00D737C9"/>
    <w:rsid w:val="00D750AC"/>
    <w:rsid w:val="00D766CB"/>
    <w:rsid w:val="00D76BBC"/>
    <w:rsid w:val="00D77DE1"/>
    <w:rsid w:val="00D77DEA"/>
    <w:rsid w:val="00D80804"/>
    <w:rsid w:val="00D8113C"/>
    <w:rsid w:val="00D8224A"/>
    <w:rsid w:val="00D82329"/>
    <w:rsid w:val="00D831FD"/>
    <w:rsid w:val="00D84CBE"/>
    <w:rsid w:val="00D85296"/>
    <w:rsid w:val="00D85A28"/>
    <w:rsid w:val="00D85A63"/>
    <w:rsid w:val="00D90382"/>
    <w:rsid w:val="00D903F0"/>
    <w:rsid w:val="00D9341E"/>
    <w:rsid w:val="00D938E6"/>
    <w:rsid w:val="00D9473C"/>
    <w:rsid w:val="00D96AA3"/>
    <w:rsid w:val="00D97530"/>
    <w:rsid w:val="00DA04F6"/>
    <w:rsid w:val="00DA07DA"/>
    <w:rsid w:val="00DA25A8"/>
    <w:rsid w:val="00DA4684"/>
    <w:rsid w:val="00DA5940"/>
    <w:rsid w:val="00DA66AE"/>
    <w:rsid w:val="00DA6B4D"/>
    <w:rsid w:val="00DB0667"/>
    <w:rsid w:val="00DB101E"/>
    <w:rsid w:val="00DB24EE"/>
    <w:rsid w:val="00DB364C"/>
    <w:rsid w:val="00DB4A79"/>
    <w:rsid w:val="00DB4D56"/>
    <w:rsid w:val="00DB4E03"/>
    <w:rsid w:val="00DB5489"/>
    <w:rsid w:val="00DC1933"/>
    <w:rsid w:val="00DC3685"/>
    <w:rsid w:val="00DC3D0E"/>
    <w:rsid w:val="00DC68DF"/>
    <w:rsid w:val="00DD1911"/>
    <w:rsid w:val="00DD1E9D"/>
    <w:rsid w:val="00DD2352"/>
    <w:rsid w:val="00DD2F86"/>
    <w:rsid w:val="00DD303F"/>
    <w:rsid w:val="00DD5AC6"/>
    <w:rsid w:val="00DD7584"/>
    <w:rsid w:val="00DD767F"/>
    <w:rsid w:val="00DD7DFA"/>
    <w:rsid w:val="00DE01AC"/>
    <w:rsid w:val="00DE1A62"/>
    <w:rsid w:val="00DE2930"/>
    <w:rsid w:val="00DE2FC9"/>
    <w:rsid w:val="00DE3477"/>
    <w:rsid w:val="00DE36ED"/>
    <w:rsid w:val="00DE479C"/>
    <w:rsid w:val="00DE7A52"/>
    <w:rsid w:val="00DF0937"/>
    <w:rsid w:val="00DF231B"/>
    <w:rsid w:val="00DF5584"/>
    <w:rsid w:val="00DF7B67"/>
    <w:rsid w:val="00E0187F"/>
    <w:rsid w:val="00E023C6"/>
    <w:rsid w:val="00E03291"/>
    <w:rsid w:val="00E033C0"/>
    <w:rsid w:val="00E044A3"/>
    <w:rsid w:val="00E04F18"/>
    <w:rsid w:val="00E0679D"/>
    <w:rsid w:val="00E07586"/>
    <w:rsid w:val="00E1142B"/>
    <w:rsid w:val="00E1294D"/>
    <w:rsid w:val="00E1622F"/>
    <w:rsid w:val="00E1708E"/>
    <w:rsid w:val="00E17F98"/>
    <w:rsid w:val="00E2157C"/>
    <w:rsid w:val="00E22014"/>
    <w:rsid w:val="00E22A05"/>
    <w:rsid w:val="00E233F0"/>
    <w:rsid w:val="00E23565"/>
    <w:rsid w:val="00E23948"/>
    <w:rsid w:val="00E2590D"/>
    <w:rsid w:val="00E31FBE"/>
    <w:rsid w:val="00E31FF8"/>
    <w:rsid w:val="00E323EC"/>
    <w:rsid w:val="00E37F70"/>
    <w:rsid w:val="00E403E3"/>
    <w:rsid w:val="00E42FA8"/>
    <w:rsid w:val="00E437C6"/>
    <w:rsid w:val="00E446DA"/>
    <w:rsid w:val="00E47626"/>
    <w:rsid w:val="00E51921"/>
    <w:rsid w:val="00E521FA"/>
    <w:rsid w:val="00E52532"/>
    <w:rsid w:val="00E579DC"/>
    <w:rsid w:val="00E61311"/>
    <w:rsid w:val="00E61FC2"/>
    <w:rsid w:val="00E62D7D"/>
    <w:rsid w:val="00E6386C"/>
    <w:rsid w:val="00E65354"/>
    <w:rsid w:val="00E66D39"/>
    <w:rsid w:val="00E7016F"/>
    <w:rsid w:val="00E70A15"/>
    <w:rsid w:val="00E71E4E"/>
    <w:rsid w:val="00E75E53"/>
    <w:rsid w:val="00E77278"/>
    <w:rsid w:val="00E80EE2"/>
    <w:rsid w:val="00E81505"/>
    <w:rsid w:val="00E83BDD"/>
    <w:rsid w:val="00E85F5F"/>
    <w:rsid w:val="00E8732D"/>
    <w:rsid w:val="00E915AD"/>
    <w:rsid w:val="00E92322"/>
    <w:rsid w:val="00E9300B"/>
    <w:rsid w:val="00E931CA"/>
    <w:rsid w:val="00E951B3"/>
    <w:rsid w:val="00E96A45"/>
    <w:rsid w:val="00E973DD"/>
    <w:rsid w:val="00EA03FC"/>
    <w:rsid w:val="00EA1751"/>
    <w:rsid w:val="00EA2850"/>
    <w:rsid w:val="00EA3A90"/>
    <w:rsid w:val="00EA4056"/>
    <w:rsid w:val="00EA6636"/>
    <w:rsid w:val="00EB1832"/>
    <w:rsid w:val="00EB2BE7"/>
    <w:rsid w:val="00EB3D81"/>
    <w:rsid w:val="00EB5AAB"/>
    <w:rsid w:val="00EB5ABC"/>
    <w:rsid w:val="00EB79AC"/>
    <w:rsid w:val="00EC182C"/>
    <w:rsid w:val="00EC1C3C"/>
    <w:rsid w:val="00EC1DF9"/>
    <w:rsid w:val="00EC216A"/>
    <w:rsid w:val="00EC219F"/>
    <w:rsid w:val="00EC23FE"/>
    <w:rsid w:val="00EC2FFE"/>
    <w:rsid w:val="00EC4D12"/>
    <w:rsid w:val="00ED017D"/>
    <w:rsid w:val="00ED0672"/>
    <w:rsid w:val="00ED0FDF"/>
    <w:rsid w:val="00ED34CE"/>
    <w:rsid w:val="00ED5113"/>
    <w:rsid w:val="00ED7021"/>
    <w:rsid w:val="00EE0DF6"/>
    <w:rsid w:val="00EE327E"/>
    <w:rsid w:val="00EE38A1"/>
    <w:rsid w:val="00EE3BE7"/>
    <w:rsid w:val="00EE4031"/>
    <w:rsid w:val="00EE480A"/>
    <w:rsid w:val="00EE4A2E"/>
    <w:rsid w:val="00EE4A3C"/>
    <w:rsid w:val="00EE54B1"/>
    <w:rsid w:val="00EE6A38"/>
    <w:rsid w:val="00EF1989"/>
    <w:rsid w:val="00EF3B5F"/>
    <w:rsid w:val="00EF6E35"/>
    <w:rsid w:val="00F010C9"/>
    <w:rsid w:val="00F013F5"/>
    <w:rsid w:val="00F037AA"/>
    <w:rsid w:val="00F03C48"/>
    <w:rsid w:val="00F03FFA"/>
    <w:rsid w:val="00F05F56"/>
    <w:rsid w:val="00F06191"/>
    <w:rsid w:val="00F07101"/>
    <w:rsid w:val="00F07BD8"/>
    <w:rsid w:val="00F123AC"/>
    <w:rsid w:val="00F12A06"/>
    <w:rsid w:val="00F1354F"/>
    <w:rsid w:val="00F146EA"/>
    <w:rsid w:val="00F14FC3"/>
    <w:rsid w:val="00F15554"/>
    <w:rsid w:val="00F1688B"/>
    <w:rsid w:val="00F16DF6"/>
    <w:rsid w:val="00F170E0"/>
    <w:rsid w:val="00F1757E"/>
    <w:rsid w:val="00F20929"/>
    <w:rsid w:val="00F2389A"/>
    <w:rsid w:val="00F23EB1"/>
    <w:rsid w:val="00F24063"/>
    <w:rsid w:val="00F2425A"/>
    <w:rsid w:val="00F24851"/>
    <w:rsid w:val="00F25B22"/>
    <w:rsid w:val="00F2625E"/>
    <w:rsid w:val="00F32031"/>
    <w:rsid w:val="00F32C7B"/>
    <w:rsid w:val="00F32CBB"/>
    <w:rsid w:val="00F332A6"/>
    <w:rsid w:val="00F34281"/>
    <w:rsid w:val="00F349D4"/>
    <w:rsid w:val="00F34C8E"/>
    <w:rsid w:val="00F359D0"/>
    <w:rsid w:val="00F37072"/>
    <w:rsid w:val="00F374B0"/>
    <w:rsid w:val="00F3F885"/>
    <w:rsid w:val="00F40E2F"/>
    <w:rsid w:val="00F413D8"/>
    <w:rsid w:val="00F447F8"/>
    <w:rsid w:val="00F47186"/>
    <w:rsid w:val="00F471FE"/>
    <w:rsid w:val="00F472A5"/>
    <w:rsid w:val="00F502E6"/>
    <w:rsid w:val="00F50C3F"/>
    <w:rsid w:val="00F513C6"/>
    <w:rsid w:val="00F55D41"/>
    <w:rsid w:val="00F565E0"/>
    <w:rsid w:val="00F61831"/>
    <w:rsid w:val="00F64504"/>
    <w:rsid w:val="00F6591B"/>
    <w:rsid w:val="00F660FF"/>
    <w:rsid w:val="00F66BD0"/>
    <w:rsid w:val="00F6703A"/>
    <w:rsid w:val="00F674E2"/>
    <w:rsid w:val="00F67D0C"/>
    <w:rsid w:val="00F72F5F"/>
    <w:rsid w:val="00F73012"/>
    <w:rsid w:val="00F732A1"/>
    <w:rsid w:val="00F74BF1"/>
    <w:rsid w:val="00F75F8B"/>
    <w:rsid w:val="00F7615E"/>
    <w:rsid w:val="00F76320"/>
    <w:rsid w:val="00F804D7"/>
    <w:rsid w:val="00F81253"/>
    <w:rsid w:val="00F854AE"/>
    <w:rsid w:val="00F86878"/>
    <w:rsid w:val="00F86A14"/>
    <w:rsid w:val="00F87658"/>
    <w:rsid w:val="00F90E4C"/>
    <w:rsid w:val="00F92E35"/>
    <w:rsid w:val="00F96CA7"/>
    <w:rsid w:val="00FA0E12"/>
    <w:rsid w:val="00FA172E"/>
    <w:rsid w:val="00FA1AA0"/>
    <w:rsid w:val="00FA1AC1"/>
    <w:rsid w:val="00FA1E15"/>
    <w:rsid w:val="00FA2988"/>
    <w:rsid w:val="00FA328D"/>
    <w:rsid w:val="00FA4B57"/>
    <w:rsid w:val="00FA7325"/>
    <w:rsid w:val="00FA7650"/>
    <w:rsid w:val="00FA77ED"/>
    <w:rsid w:val="00FA7CF2"/>
    <w:rsid w:val="00FB1305"/>
    <w:rsid w:val="00FB1E09"/>
    <w:rsid w:val="00FB2281"/>
    <w:rsid w:val="00FB279C"/>
    <w:rsid w:val="00FB37B0"/>
    <w:rsid w:val="00FB4215"/>
    <w:rsid w:val="00FB4FA3"/>
    <w:rsid w:val="00FB5945"/>
    <w:rsid w:val="00FB6CC8"/>
    <w:rsid w:val="00FB7E53"/>
    <w:rsid w:val="00FC1B4F"/>
    <w:rsid w:val="00FC1F02"/>
    <w:rsid w:val="00FC31D5"/>
    <w:rsid w:val="00FC32ED"/>
    <w:rsid w:val="00FC461B"/>
    <w:rsid w:val="00FC46E4"/>
    <w:rsid w:val="00FC4708"/>
    <w:rsid w:val="00FC6351"/>
    <w:rsid w:val="00FC69DE"/>
    <w:rsid w:val="00FD028B"/>
    <w:rsid w:val="00FD11D3"/>
    <w:rsid w:val="00FD1525"/>
    <w:rsid w:val="00FD327E"/>
    <w:rsid w:val="00FD7A51"/>
    <w:rsid w:val="00FE10AA"/>
    <w:rsid w:val="00FE1F97"/>
    <w:rsid w:val="00FE306E"/>
    <w:rsid w:val="00FE5E68"/>
    <w:rsid w:val="00FE6492"/>
    <w:rsid w:val="00FE6EF2"/>
    <w:rsid w:val="00FF2F0F"/>
    <w:rsid w:val="00FF47FD"/>
    <w:rsid w:val="00FF6863"/>
    <w:rsid w:val="01229FA4"/>
    <w:rsid w:val="0212592B"/>
    <w:rsid w:val="034012F0"/>
    <w:rsid w:val="058EC27B"/>
    <w:rsid w:val="05DA324E"/>
    <w:rsid w:val="06651E04"/>
    <w:rsid w:val="066A160F"/>
    <w:rsid w:val="0696E088"/>
    <w:rsid w:val="079270BA"/>
    <w:rsid w:val="08506B86"/>
    <w:rsid w:val="08CDF847"/>
    <w:rsid w:val="0A0F71C7"/>
    <w:rsid w:val="0A60343F"/>
    <w:rsid w:val="0B792FC9"/>
    <w:rsid w:val="0C4863B8"/>
    <w:rsid w:val="0C8731D2"/>
    <w:rsid w:val="0C9471B3"/>
    <w:rsid w:val="0E02FE55"/>
    <w:rsid w:val="0EA27378"/>
    <w:rsid w:val="0F083315"/>
    <w:rsid w:val="0FCCB24E"/>
    <w:rsid w:val="116DBD2E"/>
    <w:rsid w:val="11B701B4"/>
    <w:rsid w:val="133DCB27"/>
    <w:rsid w:val="1360716B"/>
    <w:rsid w:val="142DD7FE"/>
    <w:rsid w:val="1598BFD6"/>
    <w:rsid w:val="161C6B0F"/>
    <w:rsid w:val="16857E3B"/>
    <w:rsid w:val="171EBBD8"/>
    <w:rsid w:val="17235372"/>
    <w:rsid w:val="17718A77"/>
    <w:rsid w:val="19D481B6"/>
    <w:rsid w:val="1A64C447"/>
    <w:rsid w:val="1B10A5EE"/>
    <w:rsid w:val="1B6A0647"/>
    <w:rsid w:val="1C275C54"/>
    <w:rsid w:val="1CDD24A9"/>
    <w:rsid w:val="1D68C571"/>
    <w:rsid w:val="1DA63278"/>
    <w:rsid w:val="1DDD68B2"/>
    <w:rsid w:val="1E113F0E"/>
    <w:rsid w:val="202FCEB1"/>
    <w:rsid w:val="203D97FF"/>
    <w:rsid w:val="21224AEA"/>
    <w:rsid w:val="23DD4750"/>
    <w:rsid w:val="264AFFA8"/>
    <w:rsid w:val="27B58284"/>
    <w:rsid w:val="27BBF196"/>
    <w:rsid w:val="2A106C71"/>
    <w:rsid w:val="2AF33A07"/>
    <w:rsid w:val="2B039D2F"/>
    <w:rsid w:val="2BB83CC6"/>
    <w:rsid w:val="2CB34AEB"/>
    <w:rsid w:val="2EBDE38A"/>
    <w:rsid w:val="2F768B6E"/>
    <w:rsid w:val="305D32DB"/>
    <w:rsid w:val="30B3812D"/>
    <w:rsid w:val="3178EC3A"/>
    <w:rsid w:val="31855E06"/>
    <w:rsid w:val="31B56161"/>
    <w:rsid w:val="31FB65FA"/>
    <w:rsid w:val="32B16C5B"/>
    <w:rsid w:val="331869B8"/>
    <w:rsid w:val="3334FC3E"/>
    <w:rsid w:val="33C6C68F"/>
    <w:rsid w:val="33E11133"/>
    <w:rsid w:val="34BDF213"/>
    <w:rsid w:val="3644674A"/>
    <w:rsid w:val="36FC1544"/>
    <w:rsid w:val="3793E9BA"/>
    <w:rsid w:val="385742A5"/>
    <w:rsid w:val="38EC4360"/>
    <w:rsid w:val="398C5EBF"/>
    <w:rsid w:val="3A275BE3"/>
    <w:rsid w:val="3A39C962"/>
    <w:rsid w:val="3B5275E2"/>
    <w:rsid w:val="3B6CEB2E"/>
    <w:rsid w:val="3CD3EEF2"/>
    <w:rsid w:val="3CF9E4F8"/>
    <w:rsid w:val="3DB3FF41"/>
    <w:rsid w:val="3E449C99"/>
    <w:rsid w:val="3E6B59C1"/>
    <w:rsid w:val="3E987498"/>
    <w:rsid w:val="3E9FD9A0"/>
    <w:rsid w:val="3EEA6EB8"/>
    <w:rsid w:val="3F245960"/>
    <w:rsid w:val="3F30DB5C"/>
    <w:rsid w:val="3F327F85"/>
    <w:rsid w:val="3F3B5691"/>
    <w:rsid w:val="41CD2906"/>
    <w:rsid w:val="424D79EE"/>
    <w:rsid w:val="43F3C04E"/>
    <w:rsid w:val="44B449A6"/>
    <w:rsid w:val="4549A2BA"/>
    <w:rsid w:val="4571FD85"/>
    <w:rsid w:val="458F74AC"/>
    <w:rsid w:val="46951189"/>
    <w:rsid w:val="46EA108E"/>
    <w:rsid w:val="46EB2A2D"/>
    <w:rsid w:val="479571E3"/>
    <w:rsid w:val="47AA8124"/>
    <w:rsid w:val="49654167"/>
    <w:rsid w:val="49B2FD15"/>
    <w:rsid w:val="4A4F9058"/>
    <w:rsid w:val="4ADC3594"/>
    <w:rsid w:val="4B76B1C8"/>
    <w:rsid w:val="4BD4CF8C"/>
    <w:rsid w:val="4BD5E89B"/>
    <w:rsid w:val="4D480E59"/>
    <w:rsid w:val="4D856839"/>
    <w:rsid w:val="4EE74A19"/>
    <w:rsid w:val="4F5A7E25"/>
    <w:rsid w:val="4F7F470E"/>
    <w:rsid w:val="50185313"/>
    <w:rsid w:val="51647F5B"/>
    <w:rsid w:val="536EAAC1"/>
    <w:rsid w:val="5484627B"/>
    <w:rsid w:val="54A9039D"/>
    <w:rsid w:val="564D3FD4"/>
    <w:rsid w:val="56C86772"/>
    <w:rsid w:val="56E867D0"/>
    <w:rsid w:val="5736FB51"/>
    <w:rsid w:val="5739502E"/>
    <w:rsid w:val="57C9A864"/>
    <w:rsid w:val="57DE8CBA"/>
    <w:rsid w:val="57F85035"/>
    <w:rsid w:val="588CF45E"/>
    <w:rsid w:val="58FECF38"/>
    <w:rsid w:val="5A03A86C"/>
    <w:rsid w:val="5AC428F2"/>
    <w:rsid w:val="5CED290D"/>
    <w:rsid w:val="5E87FCF8"/>
    <w:rsid w:val="5E92FE0C"/>
    <w:rsid w:val="5F16E405"/>
    <w:rsid w:val="60985B5E"/>
    <w:rsid w:val="62C24404"/>
    <w:rsid w:val="62E5B7E0"/>
    <w:rsid w:val="632C92B4"/>
    <w:rsid w:val="63B3929D"/>
    <w:rsid w:val="65822C3D"/>
    <w:rsid w:val="65ECCD9F"/>
    <w:rsid w:val="66037357"/>
    <w:rsid w:val="66CDB764"/>
    <w:rsid w:val="670B9537"/>
    <w:rsid w:val="670EB902"/>
    <w:rsid w:val="671AEA42"/>
    <w:rsid w:val="67A0FF3A"/>
    <w:rsid w:val="67ACDB82"/>
    <w:rsid w:val="683AF4F6"/>
    <w:rsid w:val="692B7949"/>
    <w:rsid w:val="695AE516"/>
    <w:rsid w:val="6999B677"/>
    <w:rsid w:val="69F60771"/>
    <w:rsid w:val="6B1F0838"/>
    <w:rsid w:val="6B484BB8"/>
    <w:rsid w:val="6B7ACA33"/>
    <w:rsid w:val="6BB4EFE9"/>
    <w:rsid w:val="6C78BDB3"/>
    <w:rsid w:val="6E7240A7"/>
    <w:rsid w:val="6E883957"/>
    <w:rsid w:val="6F68DD16"/>
    <w:rsid w:val="6FB5F12F"/>
    <w:rsid w:val="70851276"/>
    <w:rsid w:val="70DFE34B"/>
    <w:rsid w:val="7150F5DE"/>
    <w:rsid w:val="715B21B2"/>
    <w:rsid w:val="73228DCA"/>
    <w:rsid w:val="7395809C"/>
    <w:rsid w:val="73A52B27"/>
    <w:rsid w:val="7439F07A"/>
    <w:rsid w:val="74805638"/>
    <w:rsid w:val="761A4967"/>
    <w:rsid w:val="76778326"/>
    <w:rsid w:val="76FC7E09"/>
    <w:rsid w:val="771218E0"/>
    <w:rsid w:val="782D5009"/>
    <w:rsid w:val="793A2266"/>
    <w:rsid w:val="7986A525"/>
    <w:rsid w:val="79C7A7DD"/>
    <w:rsid w:val="79CBFE75"/>
    <w:rsid w:val="7AF8F733"/>
    <w:rsid w:val="7B0E14F1"/>
    <w:rsid w:val="7BCC83DF"/>
    <w:rsid w:val="7D00EB00"/>
    <w:rsid w:val="7DD76CBA"/>
    <w:rsid w:val="7E15A525"/>
    <w:rsid w:val="7E5F80E0"/>
    <w:rsid w:val="7FAD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82F7F"/>
  <w15:docId w15:val="{7D108432-6132-4624-9FDB-2A6EA5F7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0E4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3BDD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0842"/>
    <w:pPr>
      <w:keepNext/>
      <w:keepLines/>
      <w:spacing w:before="40" w:after="120"/>
      <w:outlineLvl w:val="1"/>
    </w:pPr>
    <w:rPr>
      <w:rFonts w:eastAsiaTheme="majorEastAsia" w:cstheme="minorHAns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4D4E"/>
    <w:pPr>
      <w:keepNext/>
      <w:keepLines/>
      <w:spacing w:before="40" w:after="0"/>
      <w:outlineLvl w:val="2"/>
    </w:pPr>
    <w:rPr>
      <w:rFonts w:eastAsiaTheme="majorEastAsia" w:cstheme="minorHAnsi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17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04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D20"/>
  </w:style>
  <w:style w:type="paragraph" w:styleId="Footer">
    <w:name w:val="footer"/>
    <w:basedOn w:val="Normal"/>
    <w:link w:val="FooterChar"/>
    <w:uiPriority w:val="99"/>
    <w:unhideWhenUsed/>
    <w:rsid w:val="00204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D20"/>
  </w:style>
  <w:style w:type="paragraph" w:styleId="ListParagraph">
    <w:name w:val="List Paragraph"/>
    <w:basedOn w:val="Normal"/>
    <w:uiPriority w:val="34"/>
    <w:qFormat/>
    <w:rsid w:val="00111B8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83BDD"/>
    <w:rPr>
      <w:rFonts w:ascii="Arial" w:eastAsiaTheme="majorEastAsia" w:hAnsi="Arial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0842"/>
    <w:rPr>
      <w:rFonts w:eastAsiaTheme="majorEastAsia" w:cstheme="minorHAnsi"/>
      <w:b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83BD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B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E5BE1"/>
    <w:rPr>
      <w:color w:val="800080" w:themeColor="followedHyperlink"/>
      <w:u w:val="single"/>
    </w:rPr>
  </w:style>
  <w:style w:type="paragraph" w:customStyle="1" w:styleId="Default">
    <w:name w:val="Default"/>
    <w:rsid w:val="00B457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23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3A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3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A4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23A43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8D4D4E"/>
    <w:rPr>
      <w:rFonts w:eastAsiaTheme="majorEastAsia" w:cstheme="minorHAnsi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B170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Bullet">
    <w:name w:val="List Bullet"/>
    <w:basedOn w:val="Normal"/>
    <w:uiPriority w:val="99"/>
    <w:unhideWhenUsed/>
    <w:rsid w:val="004E2FF2"/>
    <w:pPr>
      <w:numPr>
        <w:numId w:val="20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3F41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41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415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375F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2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cbd.int/article/cop15-final-text-kunming-montreal-gbf-221222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1.xml" Id="rId17" /><Relationship Type="http://schemas.openxmlformats.org/officeDocument/2006/relationships/hyperlink" Target="https://www.gov.scot/publications/investing-nature-plan-support-investment-biodiversity-climate-adaptation-scotland/pages/5/" TargetMode="Externa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yperlink" Target="https://www.nature.scot/professional-advice/protected-areas-and-species/30-30-and-nature-networks/developing-oecms-other-effective-area-based-conservation-measures" TargetMode="Externa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www.nature.scot/doc/framework-30-30-scotland-draft" TargetMode="External" Id="rId14" /><Relationship Type="http://schemas.openxmlformats.org/officeDocument/2006/relationships/customXml" Target="/customXml/item6.xml" Id="R3418b4cb3cc24aa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51b418-5324-4e5d-bee0-f13aed4b6a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11792DBAA4544BFA3A834362709B8" ma:contentTypeVersion="17" ma:contentTypeDescription="Create a new document." ma:contentTypeScope="" ma:versionID="c3469e87ba2411d80d6f56763c50c15a">
  <xsd:schema xmlns:xsd="http://www.w3.org/2001/XMLSchema" xmlns:xs="http://www.w3.org/2001/XMLSchema" xmlns:p="http://schemas.microsoft.com/office/2006/metadata/properties" xmlns:ns3="6b63df8f-4f0b-4153-a59e-80c997fc7dd8" xmlns:ns4="2d51b418-5324-4e5d-bee0-f13aed4b6a85" targetNamespace="http://schemas.microsoft.com/office/2006/metadata/properties" ma:root="true" ma:fieldsID="8221f4f23d0606cd7e423558617a7455" ns3:_="" ns4:_="">
    <xsd:import namespace="6b63df8f-4f0b-4153-a59e-80c997fc7dd8"/>
    <xsd:import namespace="2d51b418-5324-4e5d-bee0-f13aed4b6a8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OCR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3df8f-4f0b-4153-a59e-80c997fc7dd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b418-5324-4e5d-bee0-f13aed4b6a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metadata xmlns="http://www.objective.com/ecm/document/metadata/71FFD1B571BE2883E0537D20C80A46C7" version="1.0.0">
  <systemFields>
    <field name="Objective-Id">
      <value order="0">A5125978</value>
    </field>
    <field name="Objective-Title">
      <value order="0">Board paper - 30x30 - May 2025</value>
    </field>
    <field name="Objective-Description">
      <value order="0"/>
    </field>
    <field name="Objective-CreationStamp">
      <value order="0">2025-05-01T14:09:29Z</value>
    </field>
    <field name="Objective-IsApproved">
      <value order="0">false</value>
    </field>
    <field name="Objective-IsPublished">
      <value order="0">true</value>
    </field>
    <field name="Objective-DatePublished">
      <value order="0">2025-05-08T08:40:44Z</value>
    </field>
    <field name="Objective-ModificationStamp">
      <value order="0">2025-05-08T08:40:45Z</value>
    </field>
    <field name="Objective-Owner">
      <value order="0">Erin Garner</value>
    </field>
    <field name="Objective-Path">
      <value order="0">Objective Global Folder:NatureScot Fileplan:MAN - Management:DP&amp;A - Policy and Advice Directorate:DS - Directorate Support:CORR - Correspondence:Policy &amp; Advice Director - Management Team and Board Papers (in prep)</value>
    </field>
    <field name="Objective-Parent">
      <value order="0">Policy &amp; Advice Director - Management Team and Board Papers (in prep)</value>
    </field>
    <field name="Objective-State">
      <value order="0">Published</value>
    </field>
    <field name="Objective-VersionId">
      <value order="0">vA8953966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qB25352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8">
      <field name="Objective-Date of Original">
        <value order="0"/>
      </field>
      <field name="Objective-Sensitivity Review Date">
        <value order="0"/>
      </field>
      <field name="Objective-FOI Exemption">
        <value order="0">Release</value>
      </field>
      <field name="Objective-DPA Exemption">
        <value order="0">Release</value>
      </field>
      <field name="Objective-EIR Exception">
        <value order="0">Release</value>
      </field>
      <field name="Objective-Justification">
        <value order="0"/>
      </field>
      <field name="Objective-Date of Request">
        <value order="0"/>
      </field>
      <field name="Objective-Date of Release">
        <value order="0"/>
      </field>
      <field name="Objective-FOI/EIR Disclosure Date">
        <value order="0"/>
      </field>
      <field name="Objective-FOI/EIR Dissemination Date">
        <value order="0"/>
      </field>
      <field name="Objective-FOI Release Detail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0A9DB7F-69C9-4F75-AB73-AD032F16C1F6}">
  <ds:schemaRefs>
    <ds:schemaRef ds:uri="http://schemas.microsoft.com/office/2006/metadata/properties"/>
    <ds:schemaRef ds:uri="http://schemas.microsoft.com/office/infopath/2007/PartnerControls"/>
    <ds:schemaRef ds:uri="2d51b418-5324-4e5d-bee0-f13aed4b6a85"/>
  </ds:schemaRefs>
</ds:datastoreItem>
</file>

<file path=customXml/itemProps3.xml><?xml version="1.0" encoding="utf-8"?>
<ds:datastoreItem xmlns:ds="http://schemas.openxmlformats.org/officeDocument/2006/customXml" ds:itemID="{6D18C5D8-0985-42CD-AFDB-1C26E3C56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3df8f-4f0b-4153-a59e-80c997fc7dd8"/>
    <ds:schemaRef ds:uri="2d51b418-5324-4e5d-bee0-f13aed4b6a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22F0C0-6670-4918-8173-43BBC77CB6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B5B9037-6632-43F1-83FB-4277B9EB177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1FFD1B571BE2883E0537D20C80A46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2445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Rennie</dc:creator>
  <cp:keywords/>
  <cp:lastModifiedBy>Sandy Middleton</cp:lastModifiedBy>
  <cp:revision>12</cp:revision>
  <cp:lastPrinted>2025-04-10T10:48:00Z</cp:lastPrinted>
  <dcterms:created xsi:type="dcterms:W3CDTF">2025-05-01T14:09:00Z</dcterms:created>
  <dcterms:modified xsi:type="dcterms:W3CDTF">2025-05-08T08:40:00Z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Objective-Date of Original [system]">
    <vt:lpwstr/>
  </op:property>
  <op:property fmtid="{D5CDD505-2E9C-101B-9397-08002B2CF9AE}" pid="5" name="Objective-Sensitivity Review Date [system]">
    <vt:lpwstr/>
  </op:property>
  <op:property fmtid="{D5CDD505-2E9C-101B-9397-08002B2CF9AE}" pid="6" name="Objective-FOI Exemption [system]">
    <vt:lpwstr>Release</vt:lpwstr>
  </op:property>
  <op:property fmtid="{D5CDD505-2E9C-101B-9397-08002B2CF9AE}" pid="7" name="Objective-DPA Exemption [system]">
    <vt:lpwstr>Release</vt:lpwstr>
  </op:property>
  <op:property fmtid="{D5CDD505-2E9C-101B-9397-08002B2CF9AE}" pid="8" name="Objective-EIR Exception [system]">
    <vt:lpwstr>Release</vt:lpwstr>
  </op:property>
  <op:property fmtid="{D5CDD505-2E9C-101B-9397-08002B2CF9AE}" pid="9" name="Objective-Justification [system]">
    <vt:lpwstr/>
  </op:property>
  <op:property fmtid="{D5CDD505-2E9C-101B-9397-08002B2CF9AE}" pid="10" name="Objective-Date of Request [system]">
    <vt:lpwstr/>
  </op:property>
  <op:property fmtid="{D5CDD505-2E9C-101B-9397-08002B2CF9AE}" pid="11" name="Objective-Date of Release [system]">
    <vt:lpwstr/>
  </op:property>
  <op:property fmtid="{D5CDD505-2E9C-101B-9397-08002B2CF9AE}" pid="12" name="Objective-FOI/EIR Disclosure Date [system]">
    <vt:lpwstr/>
  </op:property>
  <op:property fmtid="{D5CDD505-2E9C-101B-9397-08002B2CF9AE}" pid="13" name="Objective-FOI/EIR Dissemination Date [system]">
    <vt:lpwstr/>
  </op:property>
  <op:property fmtid="{D5CDD505-2E9C-101B-9397-08002B2CF9AE}" pid="14" name="Objective-FOI Release Details [system]">
    <vt:lpwstr/>
  </op:property>
  <op:property fmtid="{D5CDD505-2E9C-101B-9397-08002B2CF9AE}" pid="15" name="Objective-Connect Creator [system]">
    <vt:lpwstr/>
  </op:property>
  <op:property fmtid="{D5CDD505-2E9C-101B-9397-08002B2CF9AE}" pid="16" name="ContentTypeId">
    <vt:lpwstr>0x0101007D011792DBAA4544BFA3A834362709B8</vt:lpwstr>
  </op:property>
  <op:property fmtid="{D5CDD505-2E9C-101B-9397-08002B2CF9AE}" pid="17" name="MSIP_Label_ad6aba11-eede-4e5b-a79a-2f2784cd251f_Enabled">
    <vt:lpwstr>true</vt:lpwstr>
  </op:property>
  <op:property fmtid="{D5CDD505-2E9C-101B-9397-08002B2CF9AE}" pid="18" name="MSIP_Label_ad6aba11-eede-4e5b-a79a-2f2784cd251f_SetDate">
    <vt:lpwstr>2025-04-10T10:56:49Z</vt:lpwstr>
  </op:property>
  <op:property fmtid="{D5CDD505-2E9C-101B-9397-08002B2CF9AE}" pid="19" name="MSIP_Label_ad6aba11-eede-4e5b-a79a-2f2784cd251f_Method">
    <vt:lpwstr>Standard</vt:lpwstr>
  </op:property>
  <op:property fmtid="{D5CDD505-2E9C-101B-9397-08002B2CF9AE}" pid="20" name="MSIP_Label_ad6aba11-eede-4e5b-a79a-2f2784cd251f_Name">
    <vt:lpwstr>defa4170-0d19-0005-0004-bc88714345d2</vt:lpwstr>
  </op:property>
  <op:property fmtid="{D5CDD505-2E9C-101B-9397-08002B2CF9AE}" pid="21" name="MSIP_Label_ad6aba11-eede-4e5b-a79a-2f2784cd251f_SiteId">
    <vt:lpwstr>074028c0-e165-4999-99ad-31603ad73bac</vt:lpwstr>
  </op:property>
  <op:property fmtid="{D5CDD505-2E9C-101B-9397-08002B2CF9AE}" pid="22" name="MSIP_Label_ad6aba11-eede-4e5b-a79a-2f2784cd251f_ActionId">
    <vt:lpwstr>93fdaa6d-db76-408b-a65f-3bf8e9475597</vt:lpwstr>
  </op:property>
  <op:property fmtid="{D5CDD505-2E9C-101B-9397-08002B2CF9AE}" pid="23" name="MSIP_Label_ad6aba11-eede-4e5b-a79a-2f2784cd251f_ContentBits">
    <vt:lpwstr>0</vt:lpwstr>
  </op:property>
  <op:property fmtid="{D5CDD505-2E9C-101B-9397-08002B2CF9AE}" pid="24" name="MSIP_Label_ad6aba11-eede-4e5b-a79a-2f2784cd251f_Tag">
    <vt:lpwstr>10, 3, 0, 1</vt:lpwstr>
  </op:property>
  <op:property fmtid="{D5CDD505-2E9C-101B-9397-08002B2CF9AE}" pid="25" name="Customer-Id">
    <vt:lpwstr>71FFD1B571BE2883E0537D20C80A46C7</vt:lpwstr>
  </op:property>
  <op:property fmtid="{D5CDD505-2E9C-101B-9397-08002B2CF9AE}" pid="26" name="Objective-Id">
    <vt:lpwstr>A5125978</vt:lpwstr>
  </op:property>
  <op:property fmtid="{D5CDD505-2E9C-101B-9397-08002B2CF9AE}" pid="27" name="Objective-Title">
    <vt:lpwstr>Board paper - 30x30 - May 2025</vt:lpwstr>
  </op:property>
  <op:property fmtid="{D5CDD505-2E9C-101B-9397-08002B2CF9AE}" pid="28" name="Objective-Description">
    <vt:lpwstr/>
  </op:property>
  <op:property fmtid="{D5CDD505-2E9C-101B-9397-08002B2CF9AE}" pid="29" name="Objective-CreationStamp">
    <vt:filetime>2025-05-01T14:09:29Z</vt:filetime>
  </op:property>
  <op:property fmtid="{D5CDD505-2E9C-101B-9397-08002B2CF9AE}" pid="30" name="Objective-IsApproved">
    <vt:bool>false</vt:bool>
  </op:property>
  <op:property fmtid="{D5CDD505-2E9C-101B-9397-08002B2CF9AE}" pid="31" name="Objective-IsPublished">
    <vt:bool>true</vt:bool>
  </op:property>
  <op:property fmtid="{D5CDD505-2E9C-101B-9397-08002B2CF9AE}" pid="32" name="Objective-DatePublished">
    <vt:filetime>2025-05-08T08:40:44Z</vt:filetime>
  </op:property>
  <op:property fmtid="{D5CDD505-2E9C-101B-9397-08002B2CF9AE}" pid="33" name="Objective-ModificationStamp">
    <vt:filetime>2025-05-08T08:40:45Z</vt:filetime>
  </op:property>
  <op:property fmtid="{D5CDD505-2E9C-101B-9397-08002B2CF9AE}" pid="34" name="Objective-Owner">
    <vt:lpwstr>Erin Garner</vt:lpwstr>
  </op:property>
  <op:property fmtid="{D5CDD505-2E9C-101B-9397-08002B2CF9AE}" pid="35" name="Objective-Path">
    <vt:lpwstr>Objective Global Folder:NatureScot Fileplan:MAN - Management:DP&amp;A - Policy and Advice Directorate:DS - Directorate Support:CORR - Correspondence:Policy &amp; Advice Director - Management Team and Board Papers (in prep)</vt:lpwstr>
  </op:property>
  <op:property fmtid="{D5CDD505-2E9C-101B-9397-08002B2CF9AE}" pid="36" name="Objective-Parent">
    <vt:lpwstr>Policy &amp; Advice Director - Management Team and Board Papers (in prep)</vt:lpwstr>
  </op:property>
  <op:property fmtid="{D5CDD505-2E9C-101B-9397-08002B2CF9AE}" pid="37" name="Objective-State">
    <vt:lpwstr>Published</vt:lpwstr>
  </op:property>
  <op:property fmtid="{D5CDD505-2E9C-101B-9397-08002B2CF9AE}" pid="38" name="Objective-VersionId">
    <vt:lpwstr>vA8953966</vt:lpwstr>
  </op:property>
  <op:property fmtid="{D5CDD505-2E9C-101B-9397-08002B2CF9AE}" pid="39" name="Objective-Version">
    <vt:lpwstr>7.0</vt:lpwstr>
  </op:property>
  <op:property fmtid="{D5CDD505-2E9C-101B-9397-08002B2CF9AE}" pid="40" name="Objective-VersionNumber">
    <vt:r8>7</vt:r8>
  </op:property>
  <op:property fmtid="{D5CDD505-2E9C-101B-9397-08002B2CF9AE}" pid="41" name="Objective-VersionComment">
    <vt:lpwstr/>
  </op:property>
  <op:property fmtid="{D5CDD505-2E9C-101B-9397-08002B2CF9AE}" pid="42" name="Objective-FileNumber">
    <vt:lpwstr>qB25352</vt:lpwstr>
  </op:property>
  <op:property fmtid="{D5CDD505-2E9C-101B-9397-08002B2CF9AE}" pid="43" name="Objective-Classification">
    <vt:lpwstr/>
  </op:property>
  <op:property fmtid="{D5CDD505-2E9C-101B-9397-08002B2CF9AE}" pid="44" name="Objective-Caveats">
    <vt:lpwstr/>
  </op:property>
  <op:property fmtid="{D5CDD505-2E9C-101B-9397-08002B2CF9AE}" pid="45" name="Objective-Date of Original">
    <vt:lpwstr/>
  </op:property>
  <op:property fmtid="{D5CDD505-2E9C-101B-9397-08002B2CF9AE}" pid="46" name="Objective-Sensitivity Review Date">
    <vt:lpwstr/>
  </op:property>
  <op:property fmtid="{D5CDD505-2E9C-101B-9397-08002B2CF9AE}" pid="47" name="Objective-FOI Exemption">
    <vt:lpwstr>Release</vt:lpwstr>
  </op:property>
  <op:property fmtid="{D5CDD505-2E9C-101B-9397-08002B2CF9AE}" pid="48" name="Objective-DPA Exemption">
    <vt:lpwstr>Release</vt:lpwstr>
  </op:property>
  <op:property fmtid="{D5CDD505-2E9C-101B-9397-08002B2CF9AE}" pid="49" name="Objective-EIR Exception">
    <vt:lpwstr>Release</vt:lpwstr>
  </op:property>
  <op:property fmtid="{D5CDD505-2E9C-101B-9397-08002B2CF9AE}" pid="50" name="Objective-Justification">
    <vt:lpwstr/>
  </op:property>
  <op:property fmtid="{D5CDD505-2E9C-101B-9397-08002B2CF9AE}" pid="51" name="Objective-Date of Request">
    <vt:lpwstr/>
  </op:property>
  <op:property fmtid="{D5CDD505-2E9C-101B-9397-08002B2CF9AE}" pid="52" name="Objective-Date of Release">
    <vt:lpwstr/>
  </op:property>
  <op:property fmtid="{D5CDD505-2E9C-101B-9397-08002B2CF9AE}" pid="53" name="Objective-FOI/EIR Disclosure Date">
    <vt:lpwstr/>
  </op:property>
  <op:property fmtid="{D5CDD505-2E9C-101B-9397-08002B2CF9AE}" pid="54" name="Objective-FOI/EIR Dissemination Date">
    <vt:lpwstr/>
  </op:property>
  <op:property fmtid="{D5CDD505-2E9C-101B-9397-08002B2CF9AE}" pid="55" name="Objective-FOI Release Details">
    <vt:lpwstr/>
  </op:property>
  <op:property fmtid="{D5CDD505-2E9C-101B-9397-08002B2CF9AE}" pid="56" name="Objective-Connect Creator">
    <vt:lpwstr/>
  </op:property>
</op:Properties>
</file>