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5907C" w14:textId="77777777" w:rsidR="004C139B" w:rsidRDefault="00A97BBB" w:rsidP="004C139B">
      <w:r>
        <w:rPr>
          <w:noProof/>
          <w:lang w:eastAsia="en-GB"/>
        </w:rPr>
        <w:drawing>
          <wp:inline distT="0" distB="0" distL="0" distR="0" wp14:anchorId="629D5EEA" wp14:editId="441722E1">
            <wp:extent cx="3242817" cy="1555845"/>
            <wp:effectExtent l="0" t="0" r="0" b="6350"/>
            <wp:docPr id="17" name="Picture 17" descr="C:\Users\aifm\AppData\Local\Microsoft\Windows\INetCache\Content.Word\PeatlandACTION dual language logo with strapline horizontal - cmyk (A380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ifm\AppData\Local\Microsoft\Windows\INetCache\Content.Word\PeatlandACTION dual language logo with strapline horizontal - cmyk (A38052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4A4F27B3" wp14:editId="34573E41">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4AC86" w14:textId="77777777" w:rsidR="004C139B" w:rsidRPr="00CD05C2" w:rsidRDefault="00000000" w:rsidP="004C139B">
      <w:pPr>
        <w:pStyle w:val="Title"/>
      </w:pPr>
      <w:sdt>
        <w:sdtPr>
          <w:alias w:val="Title"/>
          <w:tag w:val=""/>
          <w:id w:val="-565950362"/>
          <w:placeholder>
            <w:docPart w:val="002B0FBC1F8D4FAA992E60871CFA1C24"/>
          </w:placeholder>
          <w:dataBinding w:prefixMappings="xmlns:ns0='http://purl.org/dc/elements/1.1/' xmlns:ns1='http://schemas.openxmlformats.org/package/2006/metadata/core-properties' " w:xpath="/ns1:coreProperties[1]/ns0:title[1]" w:storeItemID="{6C3C8BC8-F283-45AE-878A-BAB7291924A1}"/>
          <w:text/>
        </w:sdtPr>
        <w:sdtContent>
          <w:r w:rsidR="00242518">
            <w:t>Peatland restoration feasibility assessment checklist</w:t>
          </w:r>
        </w:sdtContent>
      </w:sdt>
    </w:p>
    <w:p w14:paraId="34EB9BD3" w14:textId="77777777" w:rsidR="004C139B" w:rsidRDefault="00242518" w:rsidP="0014733A">
      <w:pPr>
        <w:pStyle w:val="Subtitle"/>
      </w:pPr>
      <w:r>
        <w:t xml:space="preserve">The following checklist has been developed for open bog habitats. </w:t>
      </w:r>
    </w:p>
    <w:tbl>
      <w:tblPr>
        <w:tblStyle w:val="NatureScot-Peatland-colour"/>
        <w:tblW w:w="0" w:type="auto"/>
        <w:tblLayout w:type="fixed"/>
        <w:tblLook w:val="06A0" w:firstRow="1" w:lastRow="0" w:firstColumn="1" w:lastColumn="0" w:noHBand="1" w:noVBand="1"/>
      </w:tblPr>
      <w:tblGrid>
        <w:gridCol w:w="1276"/>
        <w:gridCol w:w="6804"/>
        <w:gridCol w:w="777"/>
      </w:tblGrid>
      <w:tr w:rsidR="00242518" w14:paraId="2437A949" w14:textId="77777777" w:rsidTr="00C61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C5ACF7" w14:textId="77777777" w:rsidR="00242518" w:rsidRDefault="00242518" w:rsidP="00FE0B7F">
            <w:r>
              <w:t>Number</w:t>
            </w:r>
          </w:p>
        </w:tc>
        <w:tc>
          <w:tcPr>
            <w:tcW w:w="6804" w:type="dxa"/>
          </w:tcPr>
          <w:p w14:paraId="33896C3A" w14:textId="77777777" w:rsidR="00242518" w:rsidRPr="00192263" w:rsidRDefault="00242518" w:rsidP="00FE0B7F">
            <w:pPr>
              <w:cnfStyle w:val="100000000000" w:firstRow="1" w:lastRow="0" w:firstColumn="0" w:lastColumn="0" w:oddVBand="0" w:evenVBand="0" w:oddHBand="0" w:evenHBand="0" w:firstRowFirstColumn="0" w:firstRowLastColumn="0" w:lastRowFirstColumn="0" w:lastRowLastColumn="0"/>
            </w:pPr>
            <w:r w:rsidRPr="00192263">
              <w:t>Feasibility assessment checklist for peatland restoration projects</w:t>
            </w:r>
          </w:p>
        </w:tc>
        <w:tc>
          <w:tcPr>
            <w:tcW w:w="777" w:type="dxa"/>
            <w:tcBorders>
              <w:bottom w:val="single" w:sz="4" w:space="0" w:color="DFD6E9" w:themeColor="accent3" w:themeTint="33"/>
              <w:right w:val="single" w:sz="4" w:space="0" w:color="DFD6E9" w:themeColor="accent3" w:themeTint="33"/>
            </w:tcBorders>
          </w:tcPr>
          <w:p w14:paraId="3A09C782" w14:textId="77777777" w:rsidR="00242518" w:rsidRDefault="00242518" w:rsidP="00242518">
            <w:pPr>
              <w:cnfStyle w:val="100000000000" w:firstRow="1" w:lastRow="0" w:firstColumn="0" w:lastColumn="0" w:oddVBand="0" w:evenVBand="0" w:oddHBand="0" w:evenHBand="0" w:firstRowFirstColumn="0" w:firstRowLastColumn="0" w:lastRowFirstColumn="0" w:lastRowLastColumn="0"/>
            </w:pPr>
            <w:r>
              <w:t xml:space="preserve">Tick </w:t>
            </w:r>
          </w:p>
        </w:tc>
      </w:tr>
      <w:tr w:rsidR="00242518" w:rsidRPr="009F4A45" w14:paraId="650C4DF6"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6660DF2" w14:textId="77777777" w:rsidR="00242518" w:rsidRPr="009F4A45" w:rsidRDefault="00242518" w:rsidP="00FE0B7F">
            <w:r>
              <w:t>1</w:t>
            </w:r>
          </w:p>
        </w:tc>
        <w:tc>
          <w:tcPr>
            <w:tcW w:w="6804" w:type="dxa"/>
          </w:tcPr>
          <w:p w14:paraId="1431A7C7" w14:textId="3B131199" w:rsidR="00192263" w:rsidRPr="00192263" w:rsidRDefault="00690895" w:rsidP="0019226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2"/>
              </w:rPr>
            </w:pPr>
            <w:r>
              <w:rPr>
                <w:rFonts w:eastAsia="Times New Roman" w:cstheme="minorHAnsi"/>
                <w:szCs w:val="22"/>
                <w:lang w:eastAsia="en-GB"/>
              </w:rPr>
              <w:t>PA c</w:t>
            </w:r>
            <w:r w:rsidR="00242518" w:rsidRPr="00192263">
              <w:rPr>
                <w:rFonts w:eastAsia="Times New Roman" w:cstheme="minorHAnsi"/>
                <w:szCs w:val="22"/>
                <w:lang w:eastAsia="en-GB"/>
              </w:rPr>
              <w:t>arr</w:t>
            </w:r>
            <w:r>
              <w:rPr>
                <w:rFonts w:eastAsia="Times New Roman" w:cstheme="minorHAnsi"/>
                <w:szCs w:val="22"/>
                <w:lang w:eastAsia="en-GB"/>
              </w:rPr>
              <w:t>y</w:t>
            </w:r>
            <w:r w:rsidR="00242518" w:rsidRPr="00192263">
              <w:rPr>
                <w:rFonts w:eastAsia="Times New Roman" w:cstheme="minorHAnsi"/>
                <w:szCs w:val="22"/>
                <w:lang w:eastAsia="en-GB"/>
              </w:rPr>
              <w:t xml:space="preserve"> out a desk-based analysis to determine potential distribution of degraded peatland habitat(s) within </w:t>
            </w:r>
            <w:r>
              <w:rPr>
                <w:rFonts w:eastAsia="Times New Roman" w:cstheme="minorHAnsi"/>
                <w:szCs w:val="22"/>
                <w:lang w:eastAsia="en-GB"/>
              </w:rPr>
              <w:t>landholding</w:t>
            </w:r>
            <w:r w:rsidR="00242518" w:rsidRPr="00192263">
              <w:rPr>
                <w:rFonts w:eastAsia="Times New Roman" w:cstheme="minorHAnsi"/>
                <w:szCs w:val="22"/>
                <w:lang w:eastAsia="en-GB"/>
              </w:rPr>
              <w:t xml:space="preserve"> using</w:t>
            </w:r>
            <w:r>
              <w:rPr>
                <w:rFonts w:eastAsia="Times New Roman" w:cstheme="minorHAnsi"/>
                <w:szCs w:val="22"/>
                <w:lang w:eastAsia="en-GB"/>
              </w:rPr>
              <w:t xml:space="preserve"> aerial imagery,</w:t>
            </w:r>
            <w:r w:rsidR="00242518" w:rsidRPr="00192263">
              <w:rPr>
                <w:rFonts w:eastAsia="Times New Roman" w:cstheme="minorHAnsi"/>
                <w:szCs w:val="22"/>
                <w:lang w:eastAsia="en-GB"/>
              </w:rPr>
              <w:t xml:space="preserve"> the </w:t>
            </w:r>
            <w:hyperlink r:id="rId12" w:history="1">
              <w:r w:rsidR="00242518" w:rsidRPr="00192263">
                <w:rPr>
                  <w:rStyle w:val="Hyperlink"/>
                  <w:szCs w:val="22"/>
                </w:rPr>
                <w:t>Carbon and peatland map 2016</w:t>
              </w:r>
            </w:hyperlink>
            <w:r w:rsidR="00242518" w:rsidRPr="00192263">
              <w:rPr>
                <w:rStyle w:val="Hyperlink"/>
                <w:szCs w:val="22"/>
              </w:rPr>
              <w:t>,</w:t>
            </w:r>
            <w:r w:rsidR="00242518" w:rsidRPr="00192263">
              <w:rPr>
                <w:rFonts w:eastAsia="Times New Roman" w:cstheme="minorHAnsi"/>
                <w:szCs w:val="22"/>
                <w:lang w:eastAsia="en-GB"/>
              </w:rPr>
              <w:t xml:space="preserve"> slope analysis etc to assist.</w:t>
            </w:r>
          </w:p>
        </w:tc>
        <w:tc>
          <w:tcPr>
            <w:tcW w:w="777" w:type="dxa"/>
            <w:tcBorders>
              <w:top w:val="single" w:sz="4" w:space="0" w:color="DFD6E9" w:themeColor="accent3" w:themeTint="33"/>
              <w:right w:val="single" w:sz="4" w:space="0" w:color="DFD6E9" w:themeColor="accent3" w:themeTint="33"/>
            </w:tcBorders>
          </w:tcPr>
          <w:p w14:paraId="4FFE2CDF" w14:textId="77777777" w:rsidR="00242518" w:rsidRPr="009F4A45" w:rsidRDefault="00242518" w:rsidP="00FE0B7F">
            <w:pPr>
              <w:cnfStyle w:val="000000000000" w:firstRow="0" w:lastRow="0" w:firstColumn="0" w:lastColumn="0" w:oddVBand="0" w:evenVBand="0" w:oddHBand="0" w:evenHBand="0" w:firstRowFirstColumn="0" w:firstRowLastColumn="0" w:lastRowFirstColumn="0" w:lastRowLastColumn="0"/>
            </w:pPr>
          </w:p>
        </w:tc>
      </w:tr>
      <w:tr w:rsidR="00242518" w:rsidRPr="009F4A45" w14:paraId="0DA03041"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417C63D" w14:textId="77777777" w:rsidR="00242518" w:rsidRPr="009F4A45" w:rsidRDefault="00242518" w:rsidP="00242518">
            <w:r>
              <w:t>2</w:t>
            </w:r>
          </w:p>
        </w:tc>
        <w:tc>
          <w:tcPr>
            <w:tcW w:w="6804" w:type="dxa"/>
          </w:tcPr>
          <w:p w14:paraId="3F1CCCE8" w14:textId="6BAFFD4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Carry out full peat depth survey within mapped survey areas in accordance with </w:t>
            </w:r>
            <w:hyperlink r:id="rId13" w:history="1">
              <w:r w:rsidRPr="00192263">
                <w:rPr>
                  <w:rStyle w:val="Hyperlink"/>
                  <w:szCs w:val="22"/>
                </w:rPr>
                <w:t>version 2.0 of the Peatland Code protocol</w:t>
              </w:r>
            </w:hyperlink>
            <w:r w:rsidRPr="00192263">
              <w:rPr>
                <w:rFonts w:cstheme="minorHAnsi"/>
                <w:szCs w:val="22"/>
              </w:rPr>
              <w:t xml:space="preserve"> but with the following caveats. Peat depths must be recorded to the nearest cm and surveyors must use a peat probe with sufficient length of rods to measure the </w:t>
            </w:r>
            <w:r w:rsidRPr="004D2C11">
              <w:rPr>
                <w:rFonts w:cstheme="minorHAnsi"/>
                <w:szCs w:val="22"/>
              </w:rPr>
              <w:t>full depth</w:t>
            </w:r>
            <w:r w:rsidRPr="00192263">
              <w:rPr>
                <w:rFonts w:cstheme="minorHAnsi"/>
                <w:szCs w:val="22"/>
              </w:rPr>
              <w:t xml:space="preserve"> of the peat. To clarify, photos will be required from </w:t>
            </w:r>
            <w:r w:rsidR="00690895">
              <w:rPr>
                <w:rFonts w:cstheme="minorHAnsi"/>
                <w:szCs w:val="22"/>
              </w:rPr>
              <w:t>roughly 25%</w:t>
            </w:r>
            <w:r w:rsidRPr="00192263">
              <w:rPr>
                <w:rFonts w:cstheme="minorHAnsi"/>
                <w:szCs w:val="22"/>
              </w:rPr>
              <w:t xml:space="preserve"> of points, capturing any representative features where possible. Please also try to keep the file sizes of photos down </w:t>
            </w:r>
            <w:r w:rsidR="003C79EE">
              <w:rPr>
                <w:rFonts w:cstheme="minorHAnsi"/>
                <w:szCs w:val="22"/>
              </w:rPr>
              <w:t>if</w:t>
            </w:r>
            <w:r w:rsidRPr="00192263">
              <w:rPr>
                <w:rFonts w:cstheme="minorHAnsi"/>
                <w:szCs w:val="22"/>
              </w:rPr>
              <w:t xml:space="preserve"> possible. Please note any signs of burning or protected species which are encountered. A minimum of 50% of the peat depths recorded on the 100 x 100 m grid within all Assessment Units must be greater than or equal to 30cm for the site to meet Peatland ACTION eligibility requirements. </w:t>
            </w:r>
            <w:hyperlink r:id="rId14" w:history="1">
              <w:r w:rsidRPr="00192263">
                <w:rPr>
                  <w:rStyle w:val="Hyperlink"/>
                  <w:szCs w:val="22"/>
                </w:rPr>
                <w:t>The survey data must be recorded using our peat depth and peatland condition recording form (Excel template)</w:t>
              </w:r>
            </w:hyperlink>
            <w:r w:rsidRPr="00192263">
              <w:rPr>
                <w:rFonts w:cstheme="minorHAnsi"/>
                <w:szCs w:val="22"/>
              </w:rPr>
              <w:t xml:space="preserve"> and displayed on a map at the appropriate scale.</w:t>
            </w:r>
          </w:p>
        </w:tc>
        <w:tc>
          <w:tcPr>
            <w:tcW w:w="777" w:type="dxa"/>
            <w:tcBorders>
              <w:top w:val="single" w:sz="4" w:space="0" w:color="DFD6E9" w:themeColor="accent3" w:themeTint="33"/>
              <w:right w:val="single" w:sz="4" w:space="0" w:color="DFD6E9" w:themeColor="accent3" w:themeTint="33"/>
            </w:tcBorders>
          </w:tcPr>
          <w:p w14:paraId="4EEDA35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AC2942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5567D373" w14:textId="77777777" w:rsidR="00242518" w:rsidRPr="009F4A45" w:rsidRDefault="00242518" w:rsidP="00242518">
            <w:r>
              <w:t>3</w:t>
            </w:r>
          </w:p>
        </w:tc>
        <w:tc>
          <w:tcPr>
            <w:tcW w:w="6804" w:type="dxa"/>
          </w:tcPr>
          <w:p w14:paraId="0B27D891"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 baseline hydrological assessment and identify all of the distinct hydrological units present within the study area. Provide hydrological assessment maps showing all drainage / flow pathways (including direction of flow), clearly demarcating all man-made channels which appear on 1:50,000 scale OS maps (for SEPA CAR licensing purposes). Provide this data in GIS format.</w:t>
            </w:r>
          </w:p>
        </w:tc>
        <w:tc>
          <w:tcPr>
            <w:tcW w:w="777" w:type="dxa"/>
            <w:tcBorders>
              <w:top w:val="single" w:sz="4" w:space="0" w:color="DFD6E9" w:themeColor="accent3" w:themeTint="33"/>
              <w:right w:val="single" w:sz="4" w:space="0" w:color="DFD6E9" w:themeColor="accent3" w:themeTint="33"/>
            </w:tcBorders>
          </w:tcPr>
          <w:p w14:paraId="12ABFAD6"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4746CD4A"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5BA3651" w14:textId="77777777" w:rsidR="00242518" w:rsidRPr="009F4A45" w:rsidRDefault="00242518" w:rsidP="00242518">
            <w:r>
              <w:t>4</w:t>
            </w:r>
          </w:p>
        </w:tc>
        <w:tc>
          <w:tcPr>
            <w:tcW w:w="6804" w:type="dxa"/>
          </w:tcPr>
          <w:p w14:paraId="13C2AA54"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an assessment of average depth and width across a representative sample of drains and gullies (in metres), and assess peat depths at the base of drains and gullies in order to inform the most appropriate specification of dam or bund.</w:t>
            </w:r>
          </w:p>
        </w:tc>
        <w:tc>
          <w:tcPr>
            <w:tcW w:w="777" w:type="dxa"/>
            <w:tcBorders>
              <w:top w:val="single" w:sz="4" w:space="0" w:color="DFD6E9" w:themeColor="accent3" w:themeTint="33"/>
              <w:right w:val="single" w:sz="4" w:space="0" w:color="DFD6E9" w:themeColor="accent3" w:themeTint="33"/>
            </w:tcBorders>
          </w:tcPr>
          <w:p w14:paraId="2E0D1762"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7F9223D2"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23E5CB0" w14:textId="77777777" w:rsidR="00242518" w:rsidRPr="009F4A45" w:rsidRDefault="00242518" w:rsidP="00242518">
            <w:r>
              <w:lastRenderedPageBreak/>
              <w:t>5</w:t>
            </w:r>
          </w:p>
        </w:tc>
        <w:tc>
          <w:tcPr>
            <w:tcW w:w="6804" w:type="dxa"/>
          </w:tcPr>
          <w:p w14:paraId="2D768662" w14:textId="77777777" w:rsidR="00242518" w:rsidRPr="00192263" w:rsidRDefault="00242518" w:rsidP="0024251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GB"/>
              </w:rPr>
            </w:pPr>
            <w:r w:rsidRPr="00192263">
              <w:rPr>
                <w:rFonts w:eastAsia="Times New Roman" w:cstheme="minorHAnsi"/>
                <w:szCs w:val="22"/>
                <w:lang w:eastAsia="en-GB"/>
              </w:rPr>
              <w:t xml:space="preserve">Carry out an assessment of the extent and distribution of all drainage/erosion features (i.e. drains, haggs, gullies, bare peat pans, surface micro-erosion etc.). </w:t>
            </w:r>
            <w:hyperlink r:id="rId15" w:history="1">
              <w:r w:rsidRPr="00192263">
                <w:rPr>
                  <w:rStyle w:val="Hyperlink"/>
                  <w:szCs w:val="22"/>
                </w:rPr>
                <w:t>Produce maps and provide spatial data using our GIS template</w:t>
              </w:r>
            </w:hyperlink>
            <w:r w:rsidRPr="00192263">
              <w:rPr>
                <w:rFonts w:eastAsia="Times New Roman" w:cstheme="minorHAnsi"/>
                <w:szCs w:val="22"/>
                <w:lang w:eastAsia="en-GB"/>
              </w:rPr>
              <w:t>.</w:t>
            </w:r>
          </w:p>
          <w:p w14:paraId="370E2B28" w14:textId="77777777" w:rsidR="00242518" w:rsidRPr="00192263" w:rsidRDefault="00242518" w:rsidP="0019226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eastAsia="Times New Roman" w:cstheme="minorHAnsi"/>
                <w:szCs w:val="22"/>
                <w:lang w:eastAsia="en-GB"/>
              </w:rPr>
              <w:t>Please adhere to our guidance on using this spatial data template and include a restoration footprint up to 50m.</w:t>
            </w:r>
          </w:p>
        </w:tc>
        <w:tc>
          <w:tcPr>
            <w:tcW w:w="777" w:type="dxa"/>
            <w:tcBorders>
              <w:top w:val="single" w:sz="4" w:space="0" w:color="DFD6E9" w:themeColor="accent3" w:themeTint="33"/>
              <w:right w:val="single" w:sz="4" w:space="0" w:color="DFD6E9" w:themeColor="accent3" w:themeTint="33"/>
            </w:tcBorders>
          </w:tcPr>
          <w:p w14:paraId="359A67F0"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A94CF1E"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47533FD" w14:textId="77777777" w:rsidR="00242518" w:rsidRPr="009F4A45" w:rsidRDefault="00242518" w:rsidP="00242518">
            <w:r>
              <w:t>6</w:t>
            </w:r>
          </w:p>
        </w:tc>
        <w:tc>
          <w:tcPr>
            <w:tcW w:w="6804" w:type="dxa"/>
          </w:tcPr>
          <w:p w14:paraId="3F583EC3"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Record soil pH in-situ within representative bare peat areas using soil pH meter / pH testing kit.</w:t>
            </w:r>
          </w:p>
        </w:tc>
        <w:tc>
          <w:tcPr>
            <w:tcW w:w="777" w:type="dxa"/>
            <w:tcBorders>
              <w:top w:val="single" w:sz="4" w:space="0" w:color="DFD6E9" w:themeColor="accent3" w:themeTint="33"/>
              <w:right w:val="single" w:sz="4" w:space="0" w:color="DFD6E9" w:themeColor="accent3" w:themeTint="33"/>
            </w:tcBorders>
          </w:tcPr>
          <w:p w14:paraId="376C8E1D"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00F63C70"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19DA90E9" w14:textId="77777777" w:rsidR="00242518" w:rsidRPr="009F4A45" w:rsidRDefault="00242518" w:rsidP="00242518">
            <w:r>
              <w:t>7</w:t>
            </w:r>
          </w:p>
        </w:tc>
        <w:tc>
          <w:tcPr>
            <w:tcW w:w="6804" w:type="dxa"/>
          </w:tcPr>
          <w:p w14:paraId="70F5FA68" w14:textId="24347EEC" w:rsidR="00242518" w:rsidRPr="00192263" w:rsidRDefault="004D2C11"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hyperlink r:id="rId16" w:history="1">
              <w:r w:rsidR="00242518" w:rsidRPr="004D2C11">
                <w:rPr>
                  <w:rStyle w:val="Hyperlink"/>
                  <w:rFonts w:cstheme="minorHAnsi"/>
                  <w:szCs w:val="22"/>
                </w:rPr>
                <w:t>Record and geo-reference any signs of peat instability noted in the field</w:t>
              </w:r>
            </w:hyperlink>
            <w:r w:rsidR="00242518" w:rsidRPr="00192263">
              <w:rPr>
                <w:rFonts w:cstheme="minorHAnsi"/>
                <w:szCs w:val="22"/>
              </w:rPr>
              <w:t xml:space="preserve">. These include gully sidewall collapse; collapsed peat pipes; slumping along a watercourse; tension cracks; tears; compression ridges / bulging; ‘ribbons’ of vegetated peat separated by tears and cracks filled with </w:t>
            </w:r>
            <w:proofErr w:type="spellStart"/>
            <w:r w:rsidR="00242518" w:rsidRPr="00192263">
              <w:rPr>
                <w:rFonts w:cstheme="minorHAnsi"/>
                <w:szCs w:val="22"/>
              </w:rPr>
              <w:t>slurried</w:t>
            </w:r>
            <w:proofErr w:type="spellEnd"/>
            <w:r w:rsidR="00242518" w:rsidRPr="00192263">
              <w:rPr>
                <w:rFonts w:cstheme="minorHAnsi"/>
                <w:szCs w:val="22"/>
              </w:rPr>
              <w:t xml:space="preserve"> basal peat; exposed mineral substrates with stranded rafts and blocks of material downslope of the scar. The contractor must take account of any potential effects and/or impacts of peat instability on proposed restoration activities.</w:t>
            </w:r>
          </w:p>
        </w:tc>
        <w:tc>
          <w:tcPr>
            <w:tcW w:w="777" w:type="dxa"/>
            <w:tcBorders>
              <w:top w:val="single" w:sz="4" w:space="0" w:color="DFD6E9" w:themeColor="accent3" w:themeTint="33"/>
              <w:right w:val="single" w:sz="4" w:space="0" w:color="DFD6E9" w:themeColor="accent3" w:themeTint="33"/>
            </w:tcBorders>
          </w:tcPr>
          <w:p w14:paraId="279457BA"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7B1667C"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1793B34" w14:textId="77777777" w:rsidR="00242518" w:rsidRPr="009F4A45" w:rsidRDefault="00242518" w:rsidP="00242518">
            <w:r>
              <w:t>8</w:t>
            </w:r>
          </w:p>
        </w:tc>
        <w:tc>
          <w:tcPr>
            <w:tcW w:w="6804" w:type="dxa"/>
          </w:tcPr>
          <w:p w14:paraId="22E0FB4E"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an assessment to determine the underlying geology / mineral layer composition (e.g. clay, iron pan etc.) across the proposed restoration area(s).</w:t>
            </w:r>
          </w:p>
        </w:tc>
        <w:tc>
          <w:tcPr>
            <w:tcW w:w="777" w:type="dxa"/>
            <w:tcBorders>
              <w:top w:val="single" w:sz="4" w:space="0" w:color="DFD6E9" w:themeColor="accent3" w:themeTint="33"/>
              <w:right w:val="single" w:sz="4" w:space="0" w:color="DFD6E9" w:themeColor="accent3" w:themeTint="33"/>
            </w:tcBorders>
          </w:tcPr>
          <w:p w14:paraId="2C15B444"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29223FF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BB59A12" w14:textId="77777777" w:rsidR="00242518" w:rsidRPr="009F4A45" w:rsidRDefault="00242518" w:rsidP="00242518">
            <w:r>
              <w:t>9</w:t>
            </w:r>
          </w:p>
        </w:tc>
        <w:tc>
          <w:tcPr>
            <w:tcW w:w="6804" w:type="dxa"/>
          </w:tcPr>
          <w:p w14:paraId="10E47FCE"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Carry out an assessment of scrub / woodland and regeneration / self-seeding potential across the proposed restoration area(s). Provide a scrub control/woodland removal plan (if required).</w:t>
            </w:r>
          </w:p>
        </w:tc>
        <w:tc>
          <w:tcPr>
            <w:tcW w:w="777" w:type="dxa"/>
            <w:tcBorders>
              <w:top w:val="single" w:sz="4" w:space="0" w:color="DFD6E9" w:themeColor="accent3" w:themeTint="33"/>
              <w:right w:val="single" w:sz="4" w:space="0" w:color="DFD6E9" w:themeColor="accent3" w:themeTint="33"/>
            </w:tcBorders>
          </w:tcPr>
          <w:p w14:paraId="2907BE74"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0FC172BB"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1FC6F59" w14:textId="77777777" w:rsidR="00242518" w:rsidRPr="009F4A45" w:rsidRDefault="00242518" w:rsidP="00242518">
            <w:r>
              <w:t>10</w:t>
            </w:r>
          </w:p>
        </w:tc>
        <w:tc>
          <w:tcPr>
            <w:tcW w:w="6804" w:type="dxa"/>
          </w:tcPr>
          <w:p w14:paraId="6C487EE6" w14:textId="655B3062"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Carry out habitat impact assessments (HIA) within mapped survey areas, following </w:t>
            </w:r>
            <w:r w:rsidR="00A941CA" w:rsidRPr="00A941CA">
              <w:rPr>
                <w:rFonts w:cstheme="minorHAnsi"/>
                <w:szCs w:val="22"/>
              </w:rPr>
              <w:t xml:space="preserve">the </w:t>
            </w:r>
            <w:hyperlink r:id="rId17" w:history="1">
              <w:r w:rsidR="00A941CA" w:rsidRPr="00A941CA">
                <w:rPr>
                  <w:rStyle w:val="Hyperlink"/>
                  <w:rFonts w:cstheme="minorHAnsi"/>
                  <w:szCs w:val="22"/>
                </w:rPr>
                <w:t>Best Practice Guidance survey assessment methodology for blanket bog</w:t>
              </w:r>
            </w:hyperlink>
            <w:r w:rsidR="00A941CA" w:rsidRPr="00A941CA">
              <w:rPr>
                <w:rFonts w:cstheme="minorHAnsi"/>
                <w:szCs w:val="22"/>
              </w:rPr>
              <w:t xml:space="preserve">. </w:t>
            </w:r>
            <w:hyperlink r:id="rId18" w:history="1">
              <w:r w:rsidR="00A941CA" w:rsidRPr="004D2C11">
                <w:rPr>
                  <w:rStyle w:val="Hyperlink"/>
                  <w:rFonts w:cstheme="minorHAnsi"/>
                  <w:szCs w:val="22"/>
                </w:rPr>
                <w:t>Data can be recorded using the form provided</w:t>
              </w:r>
            </w:hyperlink>
            <w:r w:rsidR="00A941CA" w:rsidRPr="00A941CA">
              <w:rPr>
                <w:rFonts w:cstheme="minorHAnsi"/>
                <w:szCs w:val="22"/>
              </w:rPr>
              <w:t xml:space="preserve"> and submitted in Excel format with associated maps also produced. Roughly 3 HIA plots per 100ha is acceptable but for </w:t>
            </w:r>
            <w:r w:rsidR="00A941CA">
              <w:rPr>
                <w:rFonts w:cstheme="minorHAnsi"/>
                <w:szCs w:val="22"/>
              </w:rPr>
              <w:t>most sites we will specify that a higher density is required</w:t>
            </w:r>
            <w:r w:rsidRPr="00192263">
              <w:rPr>
                <w:rFonts w:cstheme="minorHAnsi"/>
                <w:szCs w:val="22"/>
              </w:rPr>
              <w:t>.</w:t>
            </w:r>
          </w:p>
        </w:tc>
        <w:tc>
          <w:tcPr>
            <w:tcW w:w="777" w:type="dxa"/>
            <w:tcBorders>
              <w:top w:val="single" w:sz="4" w:space="0" w:color="DFD6E9" w:themeColor="accent3" w:themeTint="33"/>
              <w:right w:val="single" w:sz="4" w:space="0" w:color="DFD6E9" w:themeColor="accent3" w:themeTint="33"/>
            </w:tcBorders>
          </w:tcPr>
          <w:p w14:paraId="3439280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7E59A61B"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0B5B2FC7" w14:textId="77777777" w:rsidR="00242518" w:rsidRPr="009F4A45" w:rsidRDefault="00242518" w:rsidP="00242518">
            <w:r>
              <w:t>11</w:t>
            </w:r>
          </w:p>
        </w:tc>
        <w:tc>
          <w:tcPr>
            <w:tcW w:w="6804" w:type="dxa"/>
          </w:tcPr>
          <w:p w14:paraId="44448F7A" w14:textId="750F7552"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Produce a Peatland Restoration Management Plan for the Estate - Including defining the restoration specification. Provide data on total length of drains and/or gullies to be blocked, total number and type of dams/bunds required (e.g. peat / plastic / timber / mineral / stone / composite), total area of bare peat restoration, total length and average height of haggs</w:t>
            </w:r>
            <w:r w:rsidR="00A941CA">
              <w:rPr>
                <w:rFonts w:cstheme="minorHAnsi"/>
                <w:szCs w:val="22"/>
              </w:rPr>
              <w:t>/cuttings</w:t>
            </w:r>
            <w:r w:rsidRPr="00192263">
              <w:rPr>
                <w:rFonts w:cstheme="minorHAnsi"/>
                <w:szCs w:val="22"/>
              </w:rPr>
              <w:t xml:space="preserve"> to be re-profiled, total length and type of bunds required etc. Produce associated maps and provide spatial data using the appropriate GIS template. Identify possible donor sites for materials suggested in restoration specification such as heather mulch, stone for stone dams or turf availability where appropriate.</w:t>
            </w:r>
          </w:p>
        </w:tc>
        <w:tc>
          <w:tcPr>
            <w:tcW w:w="777" w:type="dxa"/>
            <w:tcBorders>
              <w:top w:val="single" w:sz="4" w:space="0" w:color="DFD6E9" w:themeColor="accent3" w:themeTint="33"/>
              <w:right w:val="single" w:sz="4" w:space="0" w:color="DFD6E9" w:themeColor="accent3" w:themeTint="33"/>
            </w:tcBorders>
          </w:tcPr>
          <w:p w14:paraId="15411F4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4EF1F05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5046464E" w14:textId="77777777" w:rsidR="00242518" w:rsidRPr="009F4A45" w:rsidRDefault="00242518" w:rsidP="00242518">
            <w:r>
              <w:t>12</w:t>
            </w:r>
          </w:p>
        </w:tc>
        <w:tc>
          <w:tcPr>
            <w:tcW w:w="6804" w:type="dxa"/>
          </w:tcPr>
          <w:p w14:paraId="3303F8C7"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a cost analysis of restoration options / techniques.</w:t>
            </w:r>
          </w:p>
        </w:tc>
        <w:tc>
          <w:tcPr>
            <w:tcW w:w="777" w:type="dxa"/>
            <w:tcBorders>
              <w:top w:val="single" w:sz="4" w:space="0" w:color="DFD6E9" w:themeColor="accent3" w:themeTint="33"/>
              <w:right w:val="single" w:sz="4" w:space="0" w:color="DFD6E9" w:themeColor="accent3" w:themeTint="33"/>
            </w:tcBorders>
          </w:tcPr>
          <w:p w14:paraId="3A6BA6FC"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04E1D5E1"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329DBE1A" w14:textId="77777777" w:rsidR="00242518" w:rsidRPr="009F4A45" w:rsidRDefault="00242518" w:rsidP="00242518">
            <w:r>
              <w:t>13</w:t>
            </w:r>
          </w:p>
        </w:tc>
        <w:tc>
          <w:tcPr>
            <w:tcW w:w="6804" w:type="dxa"/>
          </w:tcPr>
          <w:p w14:paraId="6892C163" w14:textId="0811F7AC"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Detail recommendations for restoration, including proposed techniques, project specification, and working methods and controls – Provide details on specific operations / techniques (including innovative techniques) / materials required to help deliver restoration.</w:t>
            </w:r>
            <w:r w:rsidR="00FE63C2">
              <w:rPr>
                <w:rFonts w:cstheme="minorHAnsi"/>
                <w:szCs w:val="22"/>
              </w:rPr>
              <w:t xml:space="preserve"> </w:t>
            </w:r>
            <w:r w:rsidR="00FE63C2" w:rsidRPr="00FE63C2">
              <w:rPr>
                <w:rFonts w:cstheme="minorHAnsi"/>
                <w:bCs/>
                <w:szCs w:val="22"/>
              </w:rPr>
              <w:t xml:space="preserve">Please </w:t>
            </w:r>
            <w:hyperlink r:id="rId19" w:history="1">
              <w:r w:rsidR="00FE63C2" w:rsidRPr="004D2C11">
                <w:rPr>
                  <w:rStyle w:val="Hyperlink"/>
                  <w:rFonts w:cstheme="minorHAnsi"/>
                  <w:bCs/>
                  <w:szCs w:val="22"/>
                </w:rPr>
                <w:t>refer to our Technical Compendium</w:t>
              </w:r>
            </w:hyperlink>
            <w:r w:rsidR="00FE63C2" w:rsidRPr="00FE63C2">
              <w:rPr>
                <w:rFonts w:cstheme="minorHAnsi"/>
                <w:bCs/>
                <w:szCs w:val="22"/>
              </w:rPr>
              <w:t xml:space="preserve"> if required</w:t>
            </w:r>
            <w:r w:rsidR="00FE63C2">
              <w:rPr>
                <w:rFonts w:cstheme="minorHAnsi"/>
                <w:szCs w:val="22"/>
              </w:rPr>
              <w:t xml:space="preserve">. </w:t>
            </w:r>
          </w:p>
        </w:tc>
        <w:tc>
          <w:tcPr>
            <w:tcW w:w="777" w:type="dxa"/>
            <w:tcBorders>
              <w:top w:val="single" w:sz="4" w:space="0" w:color="DFD6E9" w:themeColor="accent3" w:themeTint="33"/>
              <w:right w:val="single" w:sz="4" w:space="0" w:color="DFD6E9" w:themeColor="accent3" w:themeTint="33"/>
            </w:tcBorders>
          </w:tcPr>
          <w:p w14:paraId="6111D9EA"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4D299458"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6D6D37B" w14:textId="77777777" w:rsidR="00242518" w:rsidRPr="009F4A45" w:rsidRDefault="00242518" w:rsidP="00242518">
            <w:r>
              <w:t>14</w:t>
            </w:r>
          </w:p>
        </w:tc>
        <w:tc>
          <w:tcPr>
            <w:tcW w:w="6804" w:type="dxa"/>
          </w:tcPr>
          <w:p w14:paraId="5A7BFF1B"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an assessment of ground suitability and logistics for machine access, including watercourse crossings, gate widths, and particularly sensitive habitats and/or inaccessible areas.</w:t>
            </w:r>
          </w:p>
        </w:tc>
        <w:tc>
          <w:tcPr>
            <w:tcW w:w="777" w:type="dxa"/>
            <w:tcBorders>
              <w:top w:val="single" w:sz="4" w:space="0" w:color="DFD6E9" w:themeColor="accent3" w:themeTint="33"/>
              <w:right w:val="single" w:sz="4" w:space="0" w:color="DFD6E9" w:themeColor="accent3" w:themeTint="33"/>
            </w:tcBorders>
          </w:tcPr>
          <w:p w14:paraId="61F69E73"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E046C75"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F2CC364" w14:textId="77777777" w:rsidR="00242518" w:rsidRPr="009F4A45" w:rsidRDefault="00242518" w:rsidP="00242518">
            <w:r>
              <w:lastRenderedPageBreak/>
              <w:t>15</w:t>
            </w:r>
          </w:p>
        </w:tc>
        <w:tc>
          <w:tcPr>
            <w:tcW w:w="6804" w:type="dxa"/>
          </w:tcPr>
          <w:p w14:paraId="0350C1DA"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recommendations for machine specification including the use of specialist low ground pressure machinery (machine type / size of undercarriage / bucket size / machine weight (Tonnes) / machine width (metres) / track pad width (mm) / average ground pressure (psi)), and any potential requirement for use of bog mats.</w:t>
            </w:r>
          </w:p>
        </w:tc>
        <w:tc>
          <w:tcPr>
            <w:tcW w:w="777" w:type="dxa"/>
            <w:tcBorders>
              <w:top w:val="single" w:sz="4" w:space="0" w:color="DFD6E9" w:themeColor="accent3" w:themeTint="33"/>
              <w:right w:val="single" w:sz="4" w:space="0" w:color="DFD6E9" w:themeColor="accent3" w:themeTint="33"/>
            </w:tcBorders>
          </w:tcPr>
          <w:p w14:paraId="4C297899"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BE7A437"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3AC1C468" w14:textId="77777777" w:rsidR="00242518" w:rsidRDefault="00242518" w:rsidP="00242518">
            <w:r>
              <w:t>16</w:t>
            </w:r>
          </w:p>
        </w:tc>
        <w:tc>
          <w:tcPr>
            <w:tcW w:w="6804" w:type="dxa"/>
          </w:tcPr>
          <w:p w14:paraId="3698A605"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Identify all key constraints to restoration, including land management restrictions, altitudinal effects, site access difficulties, willingness of landowners/land managers to participate, any protected / notable species present, and any associated mitigation or species protection plans. Provide details on appropriate timing / scheduling of practical works relative to any constraints.</w:t>
            </w:r>
          </w:p>
        </w:tc>
        <w:tc>
          <w:tcPr>
            <w:tcW w:w="777" w:type="dxa"/>
            <w:tcBorders>
              <w:top w:val="single" w:sz="4" w:space="0" w:color="DFD6E9" w:themeColor="accent3" w:themeTint="33"/>
              <w:right w:val="single" w:sz="4" w:space="0" w:color="DFD6E9" w:themeColor="accent3" w:themeTint="33"/>
            </w:tcBorders>
          </w:tcPr>
          <w:p w14:paraId="1925D84C"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1DDF37B8"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093AC31" w14:textId="77777777" w:rsidR="00242518" w:rsidRDefault="00242518" w:rsidP="00242518">
            <w:r>
              <w:t>17</w:t>
            </w:r>
          </w:p>
        </w:tc>
        <w:tc>
          <w:tcPr>
            <w:tcW w:w="6804" w:type="dxa"/>
          </w:tcPr>
          <w:p w14:paraId="1C41C851"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programming of work, including prioritisation and multi-year phasing of projects.</w:t>
            </w:r>
          </w:p>
        </w:tc>
        <w:tc>
          <w:tcPr>
            <w:tcW w:w="777" w:type="dxa"/>
            <w:tcBorders>
              <w:top w:val="single" w:sz="4" w:space="0" w:color="DFD6E9" w:themeColor="accent3" w:themeTint="33"/>
              <w:right w:val="single" w:sz="4" w:space="0" w:color="DFD6E9" w:themeColor="accent3" w:themeTint="33"/>
            </w:tcBorders>
          </w:tcPr>
          <w:p w14:paraId="22AE9036"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A61743F"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176947FE" w14:textId="77777777" w:rsidR="00242518" w:rsidRDefault="00242518" w:rsidP="00242518">
            <w:r>
              <w:t>18</w:t>
            </w:r>
          </w:p>
        </w:tc>
        <w:tc>
          <w:tcPr>
            <w:tcW w:w="6804" w:type="dxa"/>
          </w:tcPr>
          <w:p w14:paraId="3CFB8CF4"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Provide details on any statutory designated conservation sites (i.e. SSSI/SPA/SAC) that may be affected by any proposals and carry out an assessment of potential impacts on notified features of interest. Provide details of any SSSI consent(s) </w:t>
            </w:r>
            <w:r w:rsidRPr="00192263">
              <w:rPr>
                <w:rFonts w:cstheme="minorHAnsi"/>
                <w:bCs/>
                <w:szCs w:val="22"/>
              </w:rPr>
              <w:t xml:space="preserve">from NatureScot to allow proposed works to proceed. </w:t>
            </w:r>
          </w:p>
        </w:tc>
        <w:tc>
          <w:tcPr>
            <w:tcW w:w="777" w:type="dxa"/>
            <w:tcBorders>
              <w:top w:val="single" w:sz="4" w:space="0" w:color="DFD6E9" w:themeColor="accent3" w:themeTint="33"/>
              <w:right w:val="single" w:sz="4" w:space="0" w:color="DFD6E9" w:themeColor="accent3" w:themeTint="33"/>
            </w:tcBorders>
          </w:tcPr>
          <w:p w14:paraId="195B3087"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242DF54A"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7B5807B" w14:textId="77777777" w:rsidR="00242518" w:rsidRDefault="00242518" w:rsidP="00242518">
            <w:r>
              <w:t>19</w:t>
            </w:r>
          </w:p>
        </w:tc>
        <w:tc>
          <w:tcPr>
            <w:tcW w:w="6804" w:type="dxa"/>
          </w:tcPr>
          <w:p w14:paraId="390EE898"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confirmation on whether the proposed restoration area falls within a Scottish Water drinking water protected area (DWPA) and provide details on any associated requirements for working within DWPAs, including development of appropriate mitigation e.g. Pollution Prevention Control and/or Diffuse Pollution &amp; Surface Water Run-off Control Plans.</w:t>
            </w:r>
          </w:p>
        </w:tc>
        <w:tc>
          <w:tcPr>
            <w:tcW w:w="777" w:type="dxa"/>
            <w:tcBorders>
              <w:top w:val="single" w:sz="4" w:space="0" w:color="DFD6E9" w:themeColor="accent3" w:themeTint="33"/>
              <w:right w:val="single" w:sz="4" w:space="0" w:color="DFD6E9" w:themeColor="accent3" w:themeTint="33"/>
            </w:tcBorders>
          </w:tcPr>
          <w:p w14:paraId="0BFDD701"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7D80BF70"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1227ED01" w14:textId="77777777" w:rsidR="00242518" w:rsidRDefault="00242518" w:rsidP="00242518">
            <w:r>
              <w:t>20</w:t>
            </w:r>
          </w:p>
        </w:tc>
        <w:tc>
          <w:tcPr>
            <w:tcW w:w="6804" w:type="dxa"/>
          </w:tcPr>
          <w:p w14:paraId="20BC0007" w14:textId="36361FB9"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Provide details of SEPA </w:t>
            </w:r>
            <w:r w:rsidR="00FE63C2" w:rsidRPr="00FE63C2">
              <w:rPr>
                <w:rFonts w:cstheme="minorHAnsi"/>
                <w:szCs w:val="22"/>
              </w:rPr>
              <w:t>licensing / Scottish Forestry permissions and/or Scottish Water regulatory requirements. Consider requirement for EIA where applicable.</w:t>
            </w:r>
          </w:p>
        </w:tc>
        <w:tc>
          <w:tcPr>
            <w:tcW w:w="777" w:type="dxa"/>
            <w:tcBorders>
              <w:top w:val="single" w:sz="4" w:space="0" w:color="DFD6E9" w:themeColor="accent3" w:themeTint="33"/>
              <w:right w:val="single" w:sz="4" w:space="0" w:color="DFD6E9" w:themeColor="accent3" w:themeTint="33"/>
            </w:tcBorders>
          </w:tcPr>
          <w:p w14:paraId="6759DD04"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2F738A94"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F3D157C" w14:textId="77777777" w:rsidR="00242518" w:rsidRDefault="00242518" w:rsidP="00242518">
            <w:r>
              <w:t>21</w:t>
            </w:r>
          </w:p>
        </w:tc>
        <w:tc>
          <w:tcPr>
            <w:tcW w:w="6804" w:type="dxa"/>
          </w:tcPr>
          <w:p w14:paraId="756E222A"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of past and current land management including stocking/deer densities, and any previous funding obtained for this management (where applicable) e.g. SRDP / Management Agreements etc. Provide details on future grazing and/or game management requirements.</w:t>
            </w:r>
          </w:p>
        </w:tc>
        <w:tc>
          <w:tcPr>
            <w:tcW w:w="777" w:type="dxa"/>
            <w:tcBorders>
              <w:top w:val="single" w:sz="4" w:space="0" w:color="DFD6E9" w:themeColor="accent3" w:themeTint="33"/>
              <w:right w:val="single" w:sz="4" w:space="0" w:color="DFD6E9" w:themeColor="accent3" w:themeTint="33"/>
            </w:tcBorders>
          </w:tcPr>
          <w:p w14:paraId="1D21A995"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5A96215E"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7E98143F" w14:textId="77777777" w:rsidR="00242518" w:rsidRPr="009F4A45" w:rsidRDefault="00242518" w:rsidP="00242518">
            <w:r>
              <w:t>22</w:t>
            </w:r>
          </w:p>
        </w:tc>
        <w:tc>
          <w:tcPr>
            <w:tcW w:w="6804" w:type="dxa"/>
          </w:tcPr>
          <w:p w14:paraId="2B4DB5D7" w14:textId="77777777" w:rsidR="00242518" w:rsidRPr="00192263" w:rsidRDefault="00242518" w:rsidP="0024251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GB"/>
              </w:rPr>
            </w:pPr>
            <w:r w:rsidRPr="00192263">
              <w:rPr>
                <w:rFonts w:eastAsia="Times New Roman" w:cstheme="minorHAnsi"/>
                <w:szCs w:val="22"/>
                <w:lang w:eastAsia="en-GB"/>
              </w:rPr>
              <w:t>Provide details on any features of historical and/or archaeological interest that could be affected by proposed works, including restoration areas and access corridors.</w:t>
            </w:r>
          </w:p>
          <w:p w14:paraId="5F45C3CF" w14:textId="77777777" w:rsidR="00242518" w:rsidRPr="00192263" w:rsidRDefault="00242518" w:rsidP="0024251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2"/>
                <w:lang w:eastAsia="en-GB"/>
              </w:rPr>
            </w:pPr>
            <w:r w:rsidRPr="00192263">
              <w:rPr>
                <w:rFonts w:eastAsia="Times New Roman" w:cstheme="minorHAnsi"/>
                <w:szCs w:val="22"/>
                <w:lang w:eastAsia="en-GB"/>
              </w:rPr>
              <w:t xml:space="preserve">Much of Scotland's historic environment records can be accessed online as </w:t>
            </w:r>
            <w:hyperlink r:id="rId20" w:history="1">
              <w:r w:rsidRPr="00192263">
                <w:rPr>
                  <w:rStyle w:val="Hyperlink"/>
                  <w:szCs w:val="22"/>
                </w:rPr>
                <w:t>interactive maps</w:t>
              </w:r>
            </w:hyperlink>
            <w:r w:rsidRPr="00192263">
              <w:rPr>
                <w:rFonts w:eastAsia="Times New Roman" w:cstheme="minorHAnsi"/>
                <w:szCs w:val="22"/>
                <w:lang w:eastAsia="en-GB"/>
              </w:rPr>
              <w:t xml:space="preserve"> or </w:t>
            </w:r>
            <w:hyperlink r:id="rId21" w:history="1">
              <w:r w:rsidRPr="00192263">
                <w:rPr>
                  <w:rStyle w:val="Hyperlink"/>
                  <w:szCs w:val="22"/>
                </w:rPr>
                <w:t>dataset downloads</w:t>
              </w:r>
            </w:hyperlink>
            <w:r w:rsidRPr="00192263">
              <w:rPr>
                <w:rFonts w:eastAsia="Times New Roman" w:cstheme="minorHAnsi"/>
                <w:szCs w:val="22"/>
                <w:lang w:eastAsia="en-GB"/>
              </w:rPr>
              <w:t>.</w:t>
            </w:r>
          </w:p>
          <w:p w14:paraId="1275B9B6" w14:textId="77777777" w:rsidR="00242518" w:rsidRPr="00192263" w:rsidRDefault="00242518" w:rsidP="0019226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eastAsia="Times New Roman" w:cstheme="minorHAnsi"/>
                <w:szCs w:val="22"/>
                <w:lang w:eastAsia="en-GB"/>
              </w:rPr>
              <w:t>Each hold different data so as part of the feasibility study both of these will need to be checked. </w:t>
            </w:r>
            <w:r w:rsidR="00192263" w:rsidRPr="00192263">
              <w:rPr>
                <w:rFonts w:eastAsia="Times New Roman" w:cstheme="minorHAnsi"/>
                <w:szCs w:val="22"/>
                <w:lang w:eastAsia="en-GB"/>
              </w:rPr>
              <w:br/>
            </w:r>
            <w:r w:rsidRPr="00192263">
              <w:rPr>
                <w:rFonts w:eastAsia="Times New Roman" w:cstheme="minorHAnsi"/>
                <w:szCs w:val="22"/>
                <w:lang w:eastAsia="en-GB"/>
              </w:rPr>
              <w:br/>
              <w:t>Not all of Scotland's historic environment interests are recorded in these datasets. Additional records exist within local authorities. Therefore, in order to fully understand the historic environment</w:t>
            </w:r>
            <w:r w:rsidRPr="00192263">
              <w:rPr>
                <w:rFonts w:eastAsia="Times New Roman" w:cstheme="minorHAnsi"/>
                <w:szCs w:val="22"/>
                <w:lang w:eastAsia="en-GB"/>
              </w:rPr>
              <w:br/>
              <w:t xml:space="preserve">interest on any site a check against these records is required. This can be done by contacting the relevant local authority archaeologist and </w:t>
            </w:r>
            <w:r w:rsidRPr="00192263">
              <w:rPr>
                <w:rFonts w:eastAsia="Times New Roman" w:cstheme="minorHAnsi"/>
                <w:szCs w:val="22"/>
                <w:lang w:eastAsia="en-GB"/>
              </w:rPr>
              <w:lastRenderedPageBreak/>
              <w:t xml:space="preserve">providing them with a search area for them to consider. </w:t>
            </w:r>
            <w:hyperlink r:id="rId22" w:history="1">
              <w:r w:rsidRPr="00192263">
                <w:rPr>
                  <w:rStyle w:val="Hyperlink"/>
                  <w:szCs w:val="22"/>
                </w:rPr>
                <w:t>Contact details for all of Scotland's Local Authority archaeologists</w:t>
              </w:r>
            </w:hyperlink>
            <w:r w:rsidRPr="00192263">
              <w:rPr>
                <w:rStyle w:val="Hyperlink"/>
                <w:szCs w:val="22"/>
              </w:rPr>
              <w:t xml:space="preserve"> </w:t>
            </w:r>
            <w:r w:rsidRPr="00192263">
              <w:rPr>
                <w:rFonts w:eastAsia="Times New Roman" w:cstheme="minorHAnsi"/>
                <w:szCs w:val="22"/>
                <w:lang w:eastAsia="en-GB"/>
              </w:rPr>
              <w:t>are available online.</w:t>
            </w:r>
          </w:p>
        </w:tc>
        <w:tc>
          <w:tcPr>
            <w:tcW w:w="777" w:type="dxa"/>
            <w:tcBorders>
              <w:top w:val="single" w:sz="4" w:space="0" w:color="DFD6E9" w:themeColor="accent3" w:themeTint="33"/>
              <w:right w:val="single" w:sz="4" w:space="0" w:color="DFD6E9" w:themeColor="accent3" w:themeTint="33"/>
            </w:tcBorders>
          </w:tcPr>
          <w:p w14:paraId="496248F8"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3764B6CB"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C8AF3BB" w14:textId="77777777" w:rsidR="00242518" w:rsidRPr="009F4A45" w:rsidRDefault="00242518" w:rsidP="00242518">
            <w:r>
              <w:t>23</w:t>
            </w:r>
          </w:p>
        </w:tc>
        <w:tc>
          <w:tcPr>
            <w:tcW w:w="6804" w:type="dxa"/>
          </w:tcPr>
          <w:p w14:paraId="09B52BF2"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any utilities (e.g. gas pipelines, underground power cables) affecting the proposed restoration areas and site access. Free to use websites such as ‘</w:t>
            </w:r>
            <w:proofErr w:type="spellStart"/>
            <w:r w:rsidRPr="00192263">
              <w:rPr>
                <w:rFonts w:cstheme="minorHAnsi"/>
                <w:szCs w:val="22"/>
              </w:rPr>
              <w:t>Linesearch</w:t>
            </w:r>
            <w:proofErr w:type="spellEnd"/>
            <w:r w:rsidRPr="00192263">
              <w:rPr>
                <w:rFonts w:cstheme="minorHAnsi"/>
                <w:szCs w:val="22"/>
              </w:rPr>
              <w:t xml:space="preserve"> before U dig’ can be used for this purpose.</w:t>
            </w:r>
          </w:p>
        </w:tc>
        <w:tc>
          <w:tcPr>
            <w:tcW w:w="777" w:type="dxa"/>
            <w:tcBorders>
              <w:top w:val="single" w:sz="4" w:space="0" w:color="DFD6E9" w:themeColor="accent3" w:themeTint="33"/>
              <w:right w:val="single" w:sz="4" w:space="0" w:color="DFD6E9" w:themeColor="accent3" w:themeTint="33"/>
            </w:tcBorders>
          </w:tcPr>
          <w:p w14:paraId="0663A2AF"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77A7C3D"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2DC54B76" w14:textId="77777777" w:rsidR="00242518" w:rsidRPr="009F4A45" w:rsidRDefault="00242518" w:rsidP="00242518">
            <w:r>
              <w:t>24</w:t>
            </w:r>
          </w:p>
        </w:tc>
        <w:tc>
          <w:tcPr>
            <w:tcW w:w="6804" w:type="dxa"/>
          </w:tcPr>
          <w:p w14:paraId="04ECACD0"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any Health and Safety considerations for contractors.</w:t>
            </w:r>
          </w:p>
        </w:tc>
        <w:tc>
          <w:tcPr>
            <w:tcW w:w="777" w:type="dxa"/>
            <w:tcBorders>
              <w:top w:val="single" w:sz="4" w:space="0" w:color="DFD6E9" w:themeColor="accent3" w:themeTint="33"/>
              <w:right w:val="single" w:sz="4" w:space="0" w:color="DFD6E9" w:themeColor="accent3" w:themeTint="33"/>
            </w:tcBorders>
          </w:tcPr>
          <w:p w14:paraId="06AE4ADC"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6C252178"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0FD1157" w14:textId="77777777" w:rsidR="00242518" w:rsidRPr="009F4A45" w:rsidRDefault="00242518" w:rsidP="00242518">
            <w:r>
              <w:t>25</w:t>
            </w:r>
          </w:p>
        </w:tc>
        <w:tc>
          <w:tcPr>
            <w:tcW w:w="6804" w:type="dxa"/>
          </w:tcPr>
          <w:p w14:paraId="678F26FF" w14:textId="77777777"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of any recommendations for future monitoring (e.g. vegetation, water quality/quantity, drone surveys).</w:t>
            </w:r>
          </w:p>
        </w:tc>
        <w:tc>
          <w:tcPr>
            <w:tcW w:w="777" w:type="dxa"/>
            <w:tcBorders>
              <w:top w:val="single" w:sz="4" w:space="0" w:color="DFD6E9" w:themeColor="accent3" w:themeTint="33"/>
              <w:right w:val="single" w:sz="4" w:space="0" w:color="DFD6E9" w:themeColor="accent3" w:themeTint="33"/>
            </w:tcBorders>
          </w:tcPr>
          <w:p w14:paraId="79D7F028"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15A73C52"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6781EB02" w14:textId="77777777" w:rsidR="00242518" w:rsidRDefault="00242518" w:rsidP="00242518">
            <w:r>
              <w:t>26</w:t>
            </w:r>
          </w:p>
        </w:tc>
        <w:tc>
          <w:tcPr>
            <w:tcW w:w="6804" w:type="dxa"/>
          </w:tcPr>
          <w:p w14:paraId="7E2193A6" w14:textId="3EBE870F" w:rsidR="00242518" w:rsidRPr="00192263" w:rsidRDefault="00242518" w:rsidP="00192263">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 xml:space="preserve">Provide an estimate of the overall reduction in carbon emissions as a result of implementing proposed works using the </w:t>
            </w:r>
            <w:hyperlink r:id="rId23" w:history="1">
              <w:r w:rsidRPr="00807A4C">
                <w:rPr>
                  <w:rStyle w:val="Hyperlink"/>
                  <w:szCs w:val="22"/>
                </w:rPr>
                <w:t>IUCN emissions calculator</w:t>
              </w:r>
            </w:hyperlink>
            <w:r w:rsidRPr="00807A4C">
              <w:rPr>
                <w:b/>
                <w:szCs w:val="22"/>
              </w:rPr>
              <w:t xml:space="preserve"> </w:t>
            </w:r>
            <w:r w:rsidRPr="00807A4C">
              <w:rPr>
                <w:szCs w:val="22"/>
              </w:rPr>
              <w:t>and associated</w:t>
            </w:r>
            <w:r w:rsidRPr="00807A4C">
              <w:rPr>
                <w:b/>
                <w:szCs w:val="22"/>
              </w:rPr>
              <w:t xml:space="preserve"> </w:t>
            </w:r>
            <w:hyperlink r:id="rId24" w:history="1">
              <w:r w:rsidRPr="00807A4C">
                <w:rPr>
                  <w:rStyle w:val="Hyperlink"/>
                  <w:szCs w:val="22"/>
                </w:rPr>
                <w:t>field protocol</w:t>
              </w:r>
            </w:hyperlink>
            <w:r w:rsidR="00192263" w:rsidRPr="00192263">
              <w:rPr>
                <w:rStyle w:val="Hyperlink"/>
                <w:szCs w:val="22"/>
              </w:rPr>
              <w:t>.</w:t>
            </w:r>
          </w:p>
        </w:tc>
        <w:tc>
          <w:tcPr>
            <w:tcW w:w="777" w:type="dxa"/>
            <w:tcBorders>
              <w:top w:val="single" w:sz="4" w:space="0" w:color="DFD6E9" w:themeColor="accent3" w:themeTint="33"/>
              <w:right w:val="single" w:sz="4" w:space="0" w:color="DFD6E9" w:themeColor="accent3" w:themeTint="33"/>
            </w:tcBorders>
          </w:tcPr>
          <w:p w14:paraId="692A4508"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r w:rsidR="00242518" w:rsidRPr="009F4A45" w14:paraId="1A72AF2F" w14:textId="77777777" w:rsidTr="00C613C8">
        <w:tc>
          <w:tcPr>
            <w:cnfStyle w:val="001000000000" w:firstRow="0" w:lastRow="0" w:firstColumn="1" w:lastColumn="0" w:oddVBand="0" w:evenVBand="0" w:oddHBand="0" w:evenHBand="0" w:firstRowFirstColumn="0" w:firstRowLastColumn="0" w:lastRowFirstColumn="0" w:lastRowLastColumn="0"/>
            <w:tcW w:w="1276" w:type="dxa"/>
          </w:tcPr>
          <w:p w14:paraId="4BC1C54B" w14:textId="77777777" w:rsidR="00242518" w:rsidRDefault="00242518" w:rsidP="00242518">
            <w:r>
              <w:t>27</w:t>
            </w:r>
          </w:p>
        </w:tc>
        <w:tc>
          <w:tcPr>
            <w:tcW w:w="6804" w:type="dxa"/>
          </w:tcPr>
          <w:p w14:paraId="63BAAE3A" w14:textId="77777777" w:rsidR="00242518" w:rsidRPr="00192263" w:rsidRDefault="00242518" w:rsidP="00242518">
            <w:pPr>
              <w:cnfStyle w:val="000000000000" w:firstRow="0" w:lastRow="0" w:firstColumn="0" w:lastColumn="0" w:oddVBand="0" w:evenVBand="0" w:oddHBand="0" w:evenHBand="0" w:firstRowFirstColumn="0" w:firstRowLastColumn="0" w:lastRowFirstColumn="0" w:lastRowLastColumn="0"/>
              <w:rPr>
                <w:rFonts w:cstheme="minorHAnsi"/>
                <w:szCs w:val="22"/>
              </w:rPr>
            </w:pPr>
            <w:r w:rsidRPr="00192263">
              <w:rPr>
                <w:rFonts w:cstheme="minorHAnsi"/>
                <w:szCs w:val="22"/>
              </w:rPr>
              <w:t>Provide details on currently available funding options for peatland restoration.</w:t>
            </w:r>
          </w:p>
        </w:tc>
        <w:tc>
          <w:tcPr>
            <w:tcW w:w="777" w:type="dxa"/>
            <w:tcBorders>
              <w:top w:val="single" w:sz="4" w:space="0" w:color="DFD6E9" w:themeColor="accent3" w:themeTint="33"/>
              <w:right w:val="single" w:sz="4" w:space="0" w:color="DFD6E9" w:themeColor="accent3" w:themeTint="33"/>
            </w:tcBorders>
          </w:tcPr>
          <w:p w14:paraId="0BBADB10" w14:textId="77777777" w:rsidR="00242518" w:rsidRPr="009F4A45" w:rsidRDefault="00242518" w:rsidP="00242518">
            <w:pPr>
              <w:cnfStyle w:val="000000000000" w:firstRow="0" w:lastRow="0" w:firstColumn="0" w:lastColumn="0" w:oddVBand="0" w:evenVBand="0" w:oddHBand="0" w:evenHBand="0" w:firstRowFirstColumn="0" w:firstRowLastColumn="0" w:lastRowFirstColumn="0" w:lastRowLastColumn="0"/>
            </w:pPr>
          </w:p>
        </w:tc>
      </w:tr>
    </w:tbl>
    <w:p w14:paraId="3CB764A8" w14:textId="77777777" w:rsidR="002E0B7B" w:rsidRDefault="002E0B7B" w:rsidP="00BB2CB2"/>
    <w:sectPr w:rsidR="002E0B7B" w:rsidSect="005B5054">
      <w:footerReference w:type="default" r:id="rId25"/>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DF4F5" w14:textId="77777777" w:rsidR="00E45E61" w:rsidRPr="00975225" w:rsidRDefault="00E45E61" w:rsidP="00975225">
      <w:pPr>
        <w:pStyle w:val="Footer"/>
      </w:pPr>
    </w:p>
  </w:endnote>
  <w:endnote w:type="continuationSeparator" w:id="0">
    <w:p w14:paraId="48065988" w14:textId="77777777" w:rsidR="00E45E61" w:rsidRDefault="00E4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D837A" w14:textId="77777777" w:rsidR="005B5054" w:rsidRPr="005B5054" w:rsidRDefault="005B5054">
    <w:pPr>
      <w:pStyle w:val="Footer"/>
    </w:pPr>
  </w:p>
  <w:sdt>
    <w:sdtPr>
      <w:id w:val="-1705238520"/>
      <w:docPartObj>
        <w:docPartGallery w:val="Page Numbers (Top of Page)"/>
        <w:docPartUnique/>
      </w:docPartObj>
    </w:sdtPr>
    <w:sdtContent>
      <w:p w14:paraId="6C89A992"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807A4C">
          <w:t>3</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807A4C">
          <w:t>4</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4135E" w14:textId="77777777" w:rsidR="00E45E61" w:rsidRPr="00975225" w:rsidRDefault="00E45E61" w:rsidP="00975225">
      <w:pPr>
        <w:pStyle w:val="Footer"/>
      </w:pPr>
    </w:p>
  </w:footnote>
  <w:footnote w:type="continuationSeparator" w:id="0">
    <w:p w14:paraId="3D945FEC" w14:textId="77777777" w:rsidR="00E45E61" w:rsidRDefault="00E45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547817">
    <w:abstractNumId w:val="9"/>
  </w:num>
  <w:num w:numId="2" w16cid:durableId="1943803154">
    <w:abstractNumId w:val="21"/>
  </w:num>
  <w:num w:numId="3" w16cid:durableId="1987128565">
    <w:abstractNumId w:val="7"/>
  </w:num>
  <w:num w:numId="4" w16cid:durableId="556674015">
    <w:abstractNumId w:val="6"/>
  </w:num>
  <w:num w:numId="5" w16cid:durableId="471799113">
    <w:abstractNumId w:val="5"/>
  </w:num>
  <w:num w:numId="6" w16cid:durableId="871260687">
    <w:abstractNumId w:val="4"/>
  </w:num>
  <w:num w:numId="7" w16cid:durableId="946303892">
    <w:abstractNumId w:val="8"/>
  </w:num>
  <w:num w:numId="8" w16cid:durableId="1198663118">
    <w:abstractNumId w:val="3"/>
  </w:num>
  <w:num w:numId="9" w16cid:durableId="1532570994">
    <w:abstractNumId w:val="2"/>
  </w:num>
  <w:num w:numId="10" w16cid:durableId="145708626">
    <w:abstractNumId w:val="1"/>
  </w:num>
  <w:num w:numId="11" w16cid:durableId="807481334">
    <w:abstractNumId w:val="0"/>
  </w:num>
  <w:num w:numId="12" w16cid:durableId="355891999">
    <w:abstractNumId w:val="23"/>
  </w:num>
  <w:num w:numId="13" w16cid:durableId="1410035255">
    <w:abstractNumId w:val="22"/>
  </w:num>
  <w:num w:numId="14" w16cid:durableId="846868602">
    <w:abstractNumId w:val="24"/>
  </w:num>
  <w:num w:numId="15" w16cid:durableId="386950446">
    <w:abstractNumId w:val="10"/>
  </w:num>
  <w:num w:numId="16" w16cid:durableId="634919742">
    <w:abstractNumId w:val="20"/>
  </w:num>
  <w:num w:numId="17" w16cid:durableId="908810205">
    <w:abstractNumId w:val="25"/>
  </w:num>
  <w:num w:numId="18" w16cid:durableId="136454010">
    <w:abstractNumId w:val="13"/>
  </w:num>
  <w:num w:numId="19" w16cid:durableId="490174782">
    <w:abstractNumId w:val="17"/>
  </w:num>
  <w:num w:numId="20" w16cid:durableId="1259363398">
    <w:abstractNumId w:val="16"/>
  </w:num>
  <w:num w:numId="21" w16cid:durableId="866024924">
    <w:abstractNumId w:val="26"/>
  </w:num>
  <w:num w:numId="22" w16cid:durableId="1070882073">
    <w:abstractNumId w:val="19"/>
  </w:num>
  <w:num w:numId="23" w16cid:durableId="209655593">
    <w:abstractNumId w:val="15"/>
  </w:num>
  <w:num w:numId="24" w16cid:durableId="1472790573">
    <w:abstractNumId w:val="14"/>
  </w:num>
  <w:num w:numId="25" w16cid:durableId="1094400351">
    <w:abstractNumId w:val="9"/>
  </w:num>
  <w:num w:numId="26" w16cid:durableId="123812862">
    <w:abstractNumId w:val="18"/>
  </w:num>
  <w:num w:numId="27" w16cid:durableId="257636538">
    <w:abstractNumId w:val="27"/>
  </w:num>
  <w:num w:numId="28" w16cid:durableId="398867950">
    <w:abstractNumId w:val="12"/>
  </w:num>
  <w:num w:numId="29" w16cid:durableId="255410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18"/>
    <w:rsid w:val="0001429A"/>
    <w:rsid w:val="000342D3"/>
    <w:rsid w:val="00037236"/>
    <w:rsid w:val="00070C49"/>
    <w:rsid w:val="00081CA0"/>
    <w:rsid w:val="00096845"/>
    <w:rsid w:val="000A7500"/>
    <w:rsid w:val="000C3DE6"/>
    <w:rsid w:val="000E6EA9"/>
    <w:rsid w:val="00117855"/>
    <w:rsid w:val="0013606C"/>
    <w:rsid w:val="0014733A"/>
    <w:rsid w:val="00154E09"/>
    <w:rsid w:val="00163EC2"/>
    <w:rsid w:val="00167DA0"/>
    <w:rsid w:val="0018436C"/>
    <w:rsid w:val="00185D37"/>
    <w:rsid w:val="00192263"/>
    <w:rsid w:val="00192DA0"/>
    <w:rsid w:val="00193B2E"/>
    <w:rsid w:val="001A52B7"/>
    <w:rsid w:val="001B5785"/>
    <w:rsid w:val="001C01E3"/>
    <w:rsid w:val="001E53ED"/>
    <w:rsid w:val="00207821"/>
    <w:rsid w:val="0021762B"/>
    <w:rsid w:val="00242518"/>
    <w:rsid w:val="00256F73"/>
    <w:rsid w:val="00267B6E"/>
    <w:rsid w:val="002B2368"/>
    <w:rsid w:val="002C1A94"/>
    <w:rsid w:val="002D5017"/>
    <w:rsid w:val="002E0B7B"/>
    <w:rsid w:val="002E156D"/>
    <w:rsid w:val="0030367A"/>
    <w:rsid w:val="00327CEB"/>
    <w:rsid w:val="00331265"/>
    <w:rsid w:val="003337C3"/>
    <w:rsid w:val="00346DA8"/>
    <w:rsid w:val="00360DC9"/>
    <w:rsid w:val="00364F2A"/>
    <w:rsid w:val="003665DD"/>
    <w:rsid w:val="00367A38"/>
    <w:rsid w:val="00381778"/>
    <w:rsid w:val="003C068A"/>
    <w:rsid w:val="003C79EE"/>
    <w:rsid w:val="003D0C2D"/>
    <w:rsid w:val="003E3275"/>
    <w:rsid w:val="003E3D38"/>
    <w:rsid w:val="0042015A"/>
    <w:rsid w:val="0042428F"/>
    <w:rsid w:val="00424C75"/>
    <w:rsid w:val="00434D41"/>
    <w:rsid w:val="00460495"/>
    <w:rsid w:val="00463375"/>
    <w:rsid w:val="00471FAC"/>
    <w:rsid w:val="00473609"/>
    <w:rsid w:val="00474AE4"/>
    <w:rsid w:val="00475909"/>
    <w:rsid w:val="00475BEA"/>
    <w:rsid w:val="004830C4"/>
    <w:rsid w:val="004A588F"/>
    <w:rsid w:val="004C139B"/>
    <w:rsid w:val="004D2C11"/>
    <w:rsid w:val="004E4241"/>
    <w:rsid w:val="00514610"/>
    <w:rsid w:val="0052045E"/>
    <w:rsid w:val="00537076"/>
    <w:rsid w:val="0055720E"/>
    <w:rsid w:val="00563E77"/>
    <w:rsid w:val="0057418B"/>
    <w:rsid w:val="00577C68"/>
    <w:rsid w:val="0059132E"/>
    <w:rsid w:val="0059538D"/>
    <w:rsid w:val="005B5054"/>
    <w:rsid w:val="005B5B11"/>
    <w:rsid w:val="005C4207"/>
    <w:rsid w:val="005D54C7"/>
    <w:rsid w:val="005F2425"/>
    <w:rsid w:val="005F4D62"/>
    <w:rsid w:val="005F7AB3"/>
    <w:rsid w:val="006052BC"/>
    <w:rsid w:val="0060625A"/>
    <w:rsid w:val="0061718A"/>
    <w:rsid w:val="00636BE7"/>
    <w:rsid w:val="00645D75"/>
    <w:rsid w:val="006632B1"/>
    <w:rsid w:val="00673352"/>
    <w:rsid w:val="00690895"/>
    <w:rsid w:val="006A2BB6"/>
    <w:rsid w:val="006A45B1"/>
    <w:rsid w:val="006A4AF7"/>
    <w:rsid w:val="006B11F0"/>
    <w:rsid w:val="006B23C0"/>
    <w:rsid w:val="006C76EA"/>
    <w:rsid w:val="006D086C"/>
    <w:rsid w:val="006E012A"/>
    <w:rsid w:val="006E1E20"/>
    <w:rsid w:val="007334E1"/>
    <w:rsid w:val="00755DB0"/>
    <w:rsid w:val="007618C7"/>
    <w:rsid w:val="00762C94"/>
    <w:rsid w:val="00771711"/>
    <w:rsid w:val="00776AF6"/>
    <w:rsid w:val="007955AC"/>
    <w:rsid w:val="007A0797"/>
    <w:rsid w:val="007A4B10"/>
    <w:rsid w:val="007A6425"/>
    <w:rsid w:val="007F1623"/>
    <w:rsid w:val="007F6F4A"/>
    <w:rsid w:val="00807A4C"/>
    <w:rsid w:val="00853D5B"/>
    <w:rsid w:val="00865BCE"/>
    <w:rsid w:val="00880238"/>
    <w:rsid w:val="008B17CF"/>
    <w:rsid w:val="008C3C27"/>
    <w:rsid w:val="008F0E85"/>
    <w:rsid w:val="008F5C87"/>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36F41"/>
    <w:rsid w:val="00A5476A"/>
    <w:rsid w:val="00A56D32"/>
    <w:rsid w:val="00A61552"/>
    <w:rsid w:val="00A63B86"/>
    <w:rsid w:val="00A718FF"/>
    <w:rsid w:val="00A7788F"/>
    <w:rsid w:val="00A93672"/>
    <w:rsid w:val="00A941CA"/>
    <w:rsid w:val="00A97BBB"/>
    <w:rsid w:val="00AA00AE"/>
    <w:rsid w:val="00AC2872"/>
    <w:rsid w:val="00AD6992"/>
    <w:rsid w:val="00AF3660"/>
    <w:rsid w:val="00AF44D4"/>
    <w:rsid w:val="00B14CCA"/>
    <w:rsid w:val="00B26752"/>
    <w:rsid w:val="00B644A6"/>
    <w:rsid w:val="00B80F36"/>
    <w:rsid w:val="00B834ED"/>
    <w:rsid w:val="00B86935"/>
    <w:rsid w:val="00BB2CB2"/>
    <w:rsid w:val="00BB7F85"/>
    <w:rsid w:val="00BD1FCD"/>
    <w:rsid w:val="00BE30C3"/>
    <w:rsid w:val="00BF5111"/>
    <w:rsid w:val="00C21F36"/>
    <w:rsid w:val="00C239F7"/>
    <w:rsid w:val="00C4454B"/>
    <w:rsid w:val="00C613C8"/>
    <w:rsid w:val="00C82E29"/>
    <w:rsid w:val="00C859D1"/>
    <w:rsid w:val="00C91D2F"/>
    <w:rsid w:val="00C922FF"/>
    <w:rsid w:val="00CA7F56"/>
    <w:rsid w:val="00CB2CAB"/>
    <w:rsid w:val="00CC1AFC"/>
    <w:rsid w:val="00CD05C2"/>
    <w:rsid w:val="00CD6C05"/>
    <w:rsid w:val="00CD7AF1"/>
    <w:rsid w:val="00CF342F"/>
    <w:rsid w:val="00CF7123"/>
    <w:rsid w:val="00D03241"/>
    <w:rsid w:val="00D3354C"/>
    <w:rsid w:val="00D44976"/>
    <w:rsid w:val="00D519B2"/>
    <w:rsid w:val="00D54B17"/>
    <w:rsid w:val="00D606AE"/>
    <w:rsid w:val="00D84A3C"/>
    <w:rsid w:val="00DA43CC"/>
    <w:rsid w:val="00DA6D2E"/>
    <w:rsid w:val="00DD449F"/>
    <w:rsid w:val="00DF6B27"/>
    <w:rsid w:val="00E22F47"/>
    <w:rsid w:val="00E27BC1"/>
    <w:rsid w:val="00E27ED9"/>
    <w:rsid w:val="00E45E61"/>
    <w:rsid w:val="00E8638C"/>
    <w:rsid w:val="00E9755F"/>
    <w:rsid w:val="00EA1F43"/>
    <w:rsid w:val="00EA7D9F"/>
    <w:rsid w:val="00ED1DBA"/>
    <w:rsid w:val="00EF2D41"/>
    <w:rsid w:val="00F129D8"/>
    <w:rsid w:val="00F22C83"/>
    <w:rsid w:val="00F4071F"/>
    <w:rsid w:val="00F56BA0"/>
    <w:rsid w:val="00F64BFF"/>
    <w:rsid w:val="00F92A4C"/>
    <w:rsid w:val="00FD07E5"/>
    <w:rsid w:val="00FD5416"/>
    <w:rsid w:val="00FE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AF13"/>
  <w15:chartTrackingRefBased/>
  <w15:docId w15:val="{3CC0B833-4DCA-4457-86A8-D9B6D0EE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paragraph" w:styleId="BodyText">
    <w:name w:val="Body Text"/>
    <w:basedOn w:val="Normal"/>
    <w:link w:val="BodyTextChar"/>
    <w:uiPriority w:val="99"/>
    <w:semiHidden/>
    <w:unhideWhenUsed/>
    <w:rsid w:val="00242518"/>
    <w:pPr>
      <w:spacing w:after="120"/>
    </w:pPr>
  </w:style>
  <w:style w:type="character" w:customStyle="1" w:styleId="BodyTextChar">
    <w:name w:val="Body Text Char"/>
    <w:basedOn w:val="DefaultParagraphFont"/>
    <w:link w:val="BodyText"/>
    <w:uiPriority w:val="99"/>
    <w:semiHidden/>
    <w:rsid w:val="00242518"/>
  </w:style>
  <w:style w:type="character" w:styleId="UnresolvedMention">
    <w:name w:val="Unresolved Mention"/>
    <w:basedOn w:val="DefaultParagraphFont"/>
    <w:uiPriority w:val="99"/>
    <w:semiHidden/>
    <w:unhideWhenUsed/>
    <w:rsid w:val="00A9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iucn-uk-peatlandprogramme.org/sites/default/files/2023-03/FieldProtocol_%20v2_clean_0.pdf" TargetMode="External" Id="rId13" /><Relationship Type="http://schemas.openxmlformats.org/officeDocument/2006/relationships/hyperlink" Target="https://bestpracticeguides.org.uk/contact-us/forms/"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https://portal.historicenvironment.scot/downloads" TargetMode="External" Id="rId21" /><Relationship Type="http://schemas.openxmlformats.org/officeDocument/2006/relationships/footnotes" Target="footnotes.xml" Id="rId7" /><Relationship Type="http://schemas.openxmlformats.org/officeDocument/2006/relationships/hyperlink" Target="https://map.environment.gov.scot/Soil_maps/?layer=10&amp;layer=10" TargetMode="External" Id="rId12" /><Relationship Type="http://schemas.openxmlformats.org/officeDocument/2006/relationships/hyperlink" Target="https://bestpracticeguides.org.uk/impacts/blanket-bog/" TargetMode="External" Id="rId17" /><Relationship Type="http://schemas.openxmlformats.org/officeDocument/2006/relationships/footer" Target="footer1.xml" Id="rId25" /><Relationship Type="http://schemas.openxmlformats.org/officeDocument/2006/relationships/hyperlink" Target="https://www.gov.scot/publications/peat-landslide-hazard-risk-assessments-best-practice-guide-proposed-electricity/" TargetMode="External" Id="rId16" /><Relationship Type="http://schemas.openxmlformats.org/officeDocument/2006/relationships/hyperlink" Target="https://pastmap.org.uk/map"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hyperlink" Target="https://www.iucn-uk-peatlandprogramme.org/sites/default/files/2023-03/FieldProtocol_%20v2_clean_0.pdf" TargetMode="External" Id="rId24" /><Relationship Type="http://schemas.openxmlformats.org/officeDocument/2006/relationships/settings" Target="settings.xml" Id="rId5" /><Relationship Type="http://schemas.openxmlformats.org/officeDocument/2006/relationships/hyperlink" Target="https://www.nature.scot/doc/peatland-action-spatial-data-guidance-support-your-project" TargetMode="External" Id="rId15" /><Relationship Type="http://schemas.openxmlformats.org/officeDocument/2006/relationships/hyperlink" Target="https://www.iucn-uk-peatlandprogramme.org/sites/default/files/header-images/PC_Bog%20Emissions%20Calculator_v2%20-%20locked.xlsx" TargetMode="External" Id="rId23" /><Relationship Type="http://schemas.openxmlformats.org/officeDocument/2006/relationships/theme" Target="theme/theme1.xml" Id="rId28" /><Relationship Type="http://schemas.openxmlformats.org/officeDocument/2006/relationships/hyperlink" Target="http://www.nature.scot/PeatlandACTION" TargetMode="External" Id="rId10" /><Relationship Type="http://schemas.openxmlformats.org/officeDocument/2006/relationships/hyperlink" Target="https://www.nature.scot/doc/peatland-action-technical-compendium"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nature.scot/peatland-action-peat-depth-and-peat-condition-survey-guidance-and-recording-form-guidance" TargetMode="External" Id="rId14" /><Relationship Type="http://schemas.openxmlformats.org/officeDocument/2006/relationships/hyperlink" Target="http://smrforum-scotland.org.uk/her-contacts/" TargetMode="External" Id="rId22" /><Relationship Type="http://schemas.openxmlformats.org/officeDocument/2006/relationships/glossaryDocument" Target="glossary/document.xml" Id="rId27" /><Relationship Type="http://schemas.openxmlformats.org/officeDocument/2006/relationships/customXml" Target="/customXml/item3.xml" Id="R38f5b32e66cb4e7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fm\Downloads\01%20Peatland%20Action%20-%20Comms%20-%20TEMPLATE%20-%20MSOffice%20Word%20Template%20-%20PeatlandACTION_NatureScot%20-%20colour%20-%20FOR%20ONLINE%20DOCUMENTS%20ONLY%20(A3420108)%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2B0FBC1F8D4FAA992E60871CFA1C24"/>
        <w:category>
          <w:name w:val="General"/>
          <w:gallery w:val="placeholder"/>
        </w:category>
        <w:types>
          <w:type w:val="bbPlcHdr"/>
        </w:types>
        <w:behaviors>
          <w:behavior w:val="content"/>
        </w:behaviors>
        <w:guid w:val="{C30EF9DF-EC63-486D-82B9-3772B2E2AB10}"/>
      </w:docPartPr>
      <w:docPartBody>
        <w:p w:rsidR="00DA5C99" w:rsidRDefault="00F11532">
          <w:pPr>
            <w:pStyle w:val="002B0FBC1F8D4FAA992E60871CFA1C24"/>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532"/>
    <w:rsid w:val="00755DB0"/>
    <w:rsid w:val="00840AA4"/>
    <w:rsid w:val="00B958C6"/>
    <w:rsid w:val="00BD1FCD"/>
    <w:rsid w:val="00D43F72"/>
    <w:rsid w:val="00DA5C99"/>
    <w:rsid w:val="00E5287A"/>
    <w:rsid w:val="00E8789F"/>
    <w:rsid w:val="00F11532"/>
    <w:rsid w:val="00F11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2B0FBC1F8D4FAA992E60871CFA1C24">
    <w:name w:val="002B0FBC1F8D4FAA992E60871CFA1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A4019230</value>
    </field>
    <field name="Objective-Title">
      <value order="0">Peatland ACTION - Feasibility Study - Checklist - 2023 2024 - 05 August 2024</value>
    </field>
    <field name="Objective-Description">
      <value order="0"/>
    </field>
    <field name="Objective-CreationStamp">
      <value order="0">2023-05-19T15:00:31Z</value>
    </field>
    <field name="Objective-IsApproved">
      <value order="0">false</value>
    </field>
    <field name="Objective-IsPublished">
      <value order="0">true</value>
    </field>
    <field name="Objective-DatePublished">
      <value order="0">2024-08-05T11:53:02Z</value>
    </field>
    <field name="Objective-ModificationStamp">
      <value order="0">2024-08-05T11:53:02Z</value>
    </field>
    <field name="Objective-Owner">
      <value order="0">Fiona Mann</value>
    </field>
    <field name="Objective-Path">
      <value order="0">Objective Global Folder:NatureScot Fileplan:NAT - Natural Environments:PEAT - Peat and Fens:PA - Peatland Action:FEA - Feasibility Studies:Peatland Action - Feasibility Study - Administration</value>
    </field>
    <field name="Objective-Parent">
      <value order="0">Peatland Action - Feasibility Study - Administration</value>
    </field>
    <field name="Objective-State">
      <value order="0">Published</value>
    </field>
    <field name="Objective-VersionId">
      <value order="0">vA8219936</value>
    </field>
    <field name="Objective-Version">
      <value order="0">6.0</value>
    </field>
    <field name="Objective-VersionNumber">
      <value order="0">6</value>
    </field>
    <field name="Objective-VersionComment">
      <value order="0">Swapped PDF URLs to document download web page URLs. And, reloaded updated version to the website https://www.nature.scot/doc/peatland-action-checklist-peatland-restoration-feasibility-assessment-checklist as requested  A4685314</value>
    </field>
    <field name="Objective-FileNumber">
      <value order="0">qA169389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C67F283-5831-4091-9347-A4082A8F417F}">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01 Peatland Action - Comms - TEMPLATE - MSOffice Word Template - PeatlandACTION_NatureScot - colour - FOR ONLINE DOCUMENTS ONLY (A3420108) (2)</Template>
  <TotalTime>96</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Peatland restoration feasibility assessment checklist</vt:lpstr>
    </vt:vector>
  </TitlesOfParts>
  <Company>JONO Design</Company>
  <LinksUpToDate>false</LinksUpToDate>
  <CharactersWithSpaces>9662</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Peatland restoration feasibility assessment checklist</dc:title>
  <dc:subject>Created for NatureScot by JONO Design</dc:subject>
  <dc:creator>Fiona Mann</dc:creator>
  <cp:keywords/>
  <dc:description/>
  <cp:lastModifiedBy>Fiona Mann</cp:lastModifiedBy>
  <cp:revision>12</cp:revision>
  <cp:lastPrinted>2024-08-05T10:27:00Z</cp:lastPrinted>
  <dcterms:created xsi:type="dcterms:W3CDTF">2023-05-19T13:21:00Z</dcterms:created>
  <dcterms:modified xsi:type="dcterms:W3CDTF">2024-08-05T11:47:00Z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71FFD1B571BE2883E0537D20C80A46C7</vt:lpwstr>
  </op:property>
  <op:property fmtid="{D5CDD505-2E9C-101B-9397-08002B2CF9AE}" pid="4" name="Objective-Id">
    <vt:lpwstr>A4019230</vt:lpwstr>
  </op:property>
  <op:property fmtid="{D5CDD505-2E9C-101B-9397-08002B2CF9AE}" pid="5" name="Objective-Title">
    <vt:lpwstr>Peatland ACTION - Feasibility Study - Checklist - 2023 2024 - 05 August 2024</vt:lpwstr>
  </op:property>
  <op:property fmtid="{D5CDD505-2E9C-101B-9397-08002B2CF9AE}" pid="6" name="Objective-Description">
    <vt:lpwstr/>
  </op:property>
  <op:property fmtid="{D5CDD505-2E9C-101B-9397-08002B2CF9AE}" pid="7" name="Objective-CreationStamp">
    <vt:filetime>2023-05-19T15:00:31Z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2024-08-05T11:53:02Z</vt:filetime>
  </op:property>
  <op:property fmtid="{D5CDD505-2E9C-101B-9397-08002B2CF9AE}" pid="11" name="Objective-ModificationStamp">
    <vt:filetime>2024-08-05T11:53:02Z</vt:filetime>
  </op:property>
  <op:property fmtid="{D5CDD505-2E9C-101B-9397-08002B2CF9AE}" pid="12" name="Objective-Owner">
    <vt:lpwstr>Fiona Mann</vt:lpwstr>
  </op:property>
  <op:property fmtid="{D5CDD505-2E9C-101B-9397-08002B2CF9AE}" pid="13" name="Objective-Path">
    <vt:lpwstr>Objective Global Folder:NatureScot Fileplan:NAT - Natural Environments:PEAT - Peat and Fens:PA - Peatland Action:FEA - Feasibility Studies:Peatland Action - Feasibility Study - Administration</vt:lpwstr>
  </op:property>
  <op:property fmtid="{D5CDD505-2E9C-101B-9397-08002B2CF9AE}" pid="14" name="Objective-Parent">
    <vt:lpwstr>Peatland Action - Feasibility Study - Administration</vt:lpwstr>
  </op:property>
  <op:property fmtid="{D5CDD505-2E9C-101B-9397-08002B2CF9AE}" pid="15" name="Objective-State">
    <vt:lpwstr>Published</vt:lpwstr>
  </op:property>
  <op:property fmtid="{D5CDD505-2E9C-101B-9397-08002B2CF9AE}" pid="16" name="Objective-VersionId">
    <vt:lpwstr>vA8219936</vt:lpwstr>
  </op:property>
  <op:property fmtid="{D5CDD505-2E9C-101B-9397-08002B2CF9AE}" pid="17" name="Objective-Version">
    <vt:lpwstr>6.0</vt:lpwstr>
  </op:property>
  <op:property fmtid="{D5CDD505-2E9C-101B-9397-08002B2CF9AE}" pid="18" name="Objective-VersionNumber">
    <vt:r8>6</vt:r8>
  </op:property>
  <op:property fmtid="{D5CDD505-2E9C-101B-9397-08002B2CF9AE}" pid="19" name="Objective-VersionComment">
    <vt:lpwstr>Swapped PDF URLs to document download web page URLs. And, reloaded updated version to the website https://www.nature.scot/doc/peatland-action-checklist-peatland-restoration-feasibility-assessment-checklist as requested  A4685314</vt:lpwstr>
  </op:property>
  <op:property fmtid="{D5CDD505-2E9C-101B-9397-08002B2CF9AE}" pid="20" name="Objective-FileNumber">
    <vt:lpwstr>qA169389</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Date of Original">
    <vt:lpwstr/>
  </op:property>
  <op:property fmtid="{D5CDD505-2E9C-101B-9397-08002B2CF9AE}" pid="24" name="Objective-Sensitivity Review Date">
    <vt:lpwstr/>
  </op:property>
  <op:property fmtid="{D5CDD505-2E9C-101B-9397-08002B2CF9AE}" pid="25" name="Objective-FOI Exemption">
    <vt:lpwstr>Release</vt:lpwstr>
  </op:property>
  <op:property fmtid="{D5CDD505-2E9C-101B-9397-08002B2CF9AE}" pid="26" name="Objective-DPA Exemption">
    <vt:lpwstr>Release</vt:lpwstr>
  </op:property>
  <op:property fmtid="{D5CDD505-2E9C-101B-9397-08002B2CF9AE}" pid="27" name="Objective-EIR Exception">
    <vt:lpwstr>Release</vt:lpwstr>
  </op:property>
  <op:property fmtid="{D5CDD505-2E9C-101B-9397-08002B2CF9AE}" pid="28" name="Objective-Justification">
    <vt:lpwstr/>
  </op:property>
  <op:property fmtid="{D5CDD505-2E9C-101B-9397-08002B2CF9AE}" pid="29" name="Objective-Date of Request">
    <vt:lpwstr/>
  </op:property>
  <op:property fmtid="{D5CDD505-2E9C-101B-9397-08002B2CF9AE}" pid="30" name="Objective-Date of Release">
    <vt:lpwstr/>
  </op:property>
  <op:property fmtid="{D5CDD505-2E9C-101B-9397-08002B2CF9AE}" pid="31" name="Objective-FOI/EIR Disclosure Date">
    <vt:lpwstr/>
  </op:property>
  <op:property fmtid="{D5CDD505-2E9C-101B-9397-08002B2CF9AE}" pid="32" name="Objective-FOI/EIR Dissemination Date">
    <vt:lpwstr/>
  </op:property>
  <op:property fmtid="{D5CDD505-2E9C-101B-9397-08002B2CF9AE}" pid="33" name="Objective-FOI Release Details">
    <vt:lpwstr/>
  </op:property>
  <op:property fmtid="{D5CDD505-2E9C-101B-9397-08002B2CF9AE}" pid="34" name="Objective-Connect Creator">
    <vt:lpwstr/>
  </op:property>
</op:Properties>
</file>