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1FD91" w14:textId="77777777" w:rsidR="00DC1538" w:rsidRPr="00197446" w:rsidRDefault="00DC1538" w:rsidP="00DC1538">
      <w:pPr>
        <w:pStyle w:val="Caption"/>
        <w:rPr>
          <w:b/>
        </w:rPr>
      </w:pPr>
      <w:bookmarkStart w:id="0" w:name="_Ref65905786"/>
      <w:bookmarkStart w:id="1" w:name="_Toc65756604"/>
      <w:bookmarkStart w:id="2" w:name="_Toc66606009"/>
      <w:r>
        <w:t xml:space="preserve">Annex </w:t>
      </w:r>
      <w:fldSimple w:instr=" SEQ Annex \* ARABIC ">
        <w:r>
          <w:rPr>
            <w:noProof/>
          </w:rPr>
          <w:t>1</w:t>
        </w:r>
      </w:fldSimple>
      <w:bookmarkEnd w:id="0"/>
      <w:r>
        <w:t>.</w:t>
      </w:r>
      <w:r>
        <w:rPr>
          <w:b/>
        </w:rPr>
        <w:t xml:space="preserve"> </w:t>
      </w:r>
      <w:r w:rsidRPr="00FC0BF9">
        <w:t>List of characterising taxa in maerl beds – percentage occurrence in core samples of the biotope.</w:t>
      </w:r>
      <w:bookmarkEnd w:id="1"/>
      <w:bookmarkEnd w:id="2"/>
    </w:p>
    <w:p w14:paraId="7CE95B45" w14:textId="77777777" w:rsidR="00DC1538" w:rsidRDefault="00DC1538" w:rsidP="00DC1538">
      <w:pPr>
        <w:rPr>
          <w:rFonts w:cs="Arial"/>
        </w:rPr>
      </w:pPr>
    </w:p>
    <w:p w14:paraId="1F5F5DBB" w14:textId="77777777" w:rsidR="00DC1538" w:rsidRDefault="00DC1538" w:rsidP="00DC1538">
      <w:pPr>
        <w:rPr>
          <w:rFonts w:cs="Arial"/>
        </w:rPr>
      </w:pPr>
      <w:r>
        <w:rPr>
          <w:rFonts w:cs="Arial"/>
        </w:rPr>
        <w:t xml:space="preserve">This list is derived from </w:t>
      </w:r>
      <w:r w:rsidRPr="006E2455">
        <w:rPr>
          <w:rFonts w:cs="Arial"/>
        </w:rPr>
        <w:t xml:space="preserve">the Marine Habitat Classification for Britain and Ireland </w:t>
      </w:r>
      <w:r>
        <w:rPr>
          <w:rFonts w:cs="Arial"/>
        </w:rPr>
        <w:t xml:space="preserve">developed </w:t>
      </w:r>
      <w:r w:rsidRPr="006E2455">
        <w:rPr>
          <w:rFonts w:cs="Arial"/>
        </w:rPr>
        <w:t xml:space="preserve">by the JNCC </w:t>
      </w:r>
      <w:r>
        <w:rPr>
          <w:rFonts w:cs="Arial"/>
        </w:rPr>
        <w:t xml:space="preserve">who provided </w:t>
      </w:r>
      <w:hyperlink r:id="rId9" w:history="1">
        <w:r w:rsidRPr="00121520">
          <w:rPr>
            <w:rStyle w:val="Hyperlink"/>
            <w:rFonts w:cs="Arial"/>
          </w:rPr>
          <w:t>biological comparative tables</w:t>
        </w:r>
      </w:hyperlink>
      <w:r>
        <w:rPr>
          <w:rFonts w:cs="Arial"/>
        </w:rPr>
        <w:t xml:space="preserve"> </w:t>
      </w:r>
      <w:r w:rsidRPr="00197446">
        <w:rPr>
          <w:rFonts w:cs="Arial"/>
        </w:rPr>
        <w:t>allowing a comparison of lists of key species occurring in a user-defined set of biotopes</w:t>
      </w:r>
      <w:r w:rsidR="00423C60">
        <w:rPr>
          <w:rFonts w:cs="Arial"/>
        </w:rPr>
        <w:t xml:space="preserve">. </w:t>
      </w:r>
      <w:r w:rsidRPr="00197446">
        <w:rPr>
          <w:rFonts w:cs="Arial"/>
        </w:rPr>
        <w:t>For the purposes of the present study the species occurring in the core records for six maerl biotopes</w:t>
      </w:r>
      <w:r>
        <w:rPr>
          <w:rFonts w:cs="Arial"/>
        </w:rPr>
        <w:t xml:space="preserve"> were extracted and are listed below together with an indication of which biotopes they occurred in</w:t>
      </w:r>
      <w:r w:rsidR="00423C60">
        <w:rPr>
          <w:rFonts w:cs="Arial"/>
        </w:rPr>
        <w:t xml:space="preserve">. </w:t>
      </w:r>
      <w:r>
        <w:rPr>
          <w:rFonts w:cs="Arial"/>
        </w:rPr>
        <w:t>Shading indicates occurrence in more than 40% of the core samples</w:t>
      </w:r>
      <w:r w:rsidR="00423C60">
        <w:rPr>
          <w:rFonts w:cs="Arial"/>
        </w:rPr>
        <w:t xml:space="preserve">. </w:t>
      </w:r>
      <w:r>
        <w:rPr>
          <w:rFonts w:cs="Arial"/>
        </w:rPr>
        <w:t xml:space="preserve">Attributes of longevity, burrow depth and other characters considered important in terms of the integrity of a maerl bed are also listed: depth below maerl surface </w:t>
      </w:r>
      <w:r>
        <w:rPr>
          <w:rFonts w:cs="Arial"/>
        </w:rPr>
        <w:fldChar w:fldCharType="begin">
          <w:fldData xml:space="preserve">PEVuZE5vdGU+PENpdGU+PEF1dGhvcj5LZWVnYW48L0F1dGhvcj48WWVhcj4xOTc0PC9ZZWFyPjxS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</w:fldData>
        </w:fldChar>
      </w:r>
      <w:r>
        <w:rPr>
          <w:rFonts w:cs="Arial"/>
        </w:rPr>
        <w:instrText xml:space="preserve"> ADDIN EN.CITE </w:instrText>
      </w:r>
      <w:r>
        <w:rPr>
          <w:rFonts w:cs="Arial"/>
        </w:rPr>
        <w:fldChar w:fldCharType="begin">
          <w:fldData xml:space="preserve">PEVuZE5vdGU+PENpdGU+PEF1dGhvcj5LZWVnYW48L0F1dGhvcj48WWVhcj4xOTc0PC9ZZWFyPjxS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</w:fldData>
        </w:fldChar>
      </w:r>
      <w:r>
        <w:rPr>
          <w:rFonts w:cs="Arial"/>
        </w:rPr>
        <w:instrText xml:space="preserve"> ADDIN EN.CITE.DATA </w:instrText>
      </w:r>
      <w:r>
        <w:rPr>
          <w:rFonts w:cs="Arial"/>
        </w:rPr>
      </w:r>
      <w:r>
        <w:rPr>
          <w:rFonts w:cs="Arial"/>
        </w:rPr>
        <w:fldChar w:fldCharType="end"/>
      </w:r>
      <w:r>
        <w:rPr>
          <w:rFonts w:cs="Arial"/>
        </w:rPr>
      </w:r>
      <w:r>
        <w:rPr>
          <w:rFonts w:cs="Arial"/>
        </w:rPr>
        <w:fldChar w:fldCharType="separate"/>
      </w:r>
      <w:r>
        <w:rPr>
          <w:rFonts w:cs="Arial"/>
          <w:noProof/>
        </w:rPr>
        <w:t>(</w:t>
      </w:r>
      <w:hyperlink w:anchor="_ENREF_97" w:tooltip="Wells, 1951 #3598" w:history="1">
        <w:r>
          <w:rPr>
            <w:rFonts w:cs="Arial"/>
            <w:noProof/>
          </w:rPr>
          <w:t>Wells, 1951</w:t>
        </w:r>
      </w:hyperlink>
      <w:r>
        <w:rPr>
          <w:rFonts w:cs="Arial"/>
          <w:noProof/>
        </w:rPr>
        <w:t xml:space="preserve">, </w:t>
      </w:r>
      <w:hyperlink w:anchor="_ENREF_51" w:tooltip="Keegan, 1974 #3063" w:history="1">
        <w:r>
          <w:rPr>
            <w:rFonts w:cs="Arial"/>
            <w:noProof/>
          </w:rPr>
          <w:t>Keegan, 1974</w:t>
        </w:r>
      </w:hyperlink>
      <w:r>
        <w:rPr>
          <w:rFonts w:cs="Arial"/>
          <w:noProof/>
        </w:rPr>
        <w:t xml:space="preserve">, </w:t>
      </w:r>
      <w:hyperlink w:anchor="_ENREF_29" w:tooltip="Hall-Spencer, 1999 #2977" w:history="1">
        <w:r>
          <w:rPr>
            <w:rFonts w:cs="Arial"/>
            <w:noProof/>
          </w:rPr>
          <w:t>Hall-Spencer &amp; Atkinson, 1999</w:t>
        </w:r>
      </w:hyperlink>
      <w:r>
        <w:rPr>
          <w:rFonts w:cs="Arial"/>
          <w:noProof/>
        </w:rPr>
        <w:t>)</w:t>
      </w:r>
      <w:r>
        <w:rPr>
          <w:rFonts w:cs="Arial"/>
        </w:rPr>
        <w:fldChar w:fldCharType="end"/>
      </w:r>
      <w:r>
        <w:rPr>
          <w:rFonts w:cs="Arial"/>
        </w:rPr>
        <w:t xml:space="preserve"> and in the case of algae the presence of ramifying rhizoids which hold together the maerl matrix</w:t>
      </w:r>
      <w:r w:rsidR="00423C60">
        <w:rPr>
          <w:rFonts w:cs="Arial"/>
        </w:rPr>
        <w:t xml:space="preserve">. </w:t>
      </w:r>
      <w:r>
        <w:rPr>
          <w:rFonts w:cs="Arial"/>
        </w:rPr>
        <w:t xml:space="preserve">Twenty-five taxa from this list were recorded in the Pladda maerl bed data used in the present analyses (superscript </w:t>
      </w:r>
      <w:r w:rsidRPr="0043364B">
        <w:rPr>
          <w:rFonts w:cs="Arial"/>
          <w:b/>
          <w:vertAlign w:val="superscript"/>
        </w:rPr>
        <w:t>P</w:t>
      </w:r>
      <w:r>
        <w:rPr>
          <w:rFonts w:cs="Arial"/>
        </w:rPr>
        <w:t>).</w:t>
      </w:r>
    </w:p>
    <w:p w14:paraId="289B858F" w14:textId="77777777" w:rsidR="00DC1538" w:rsidRDefault="00DC1538" w:rsidP="00DC1538">
      <w:pPr>
        <w:rPr>
          <w:rFonts w:cs="Arial"/>
          <w:b/>
          <w:vertAlign w:val="superscript"/>
        </w:rPr>
      </w:pPr>
    </w:p>
    <w:p w14:paraId="715F8262" w14:textId="77777777" w:rsidR="00DC1538" w:rsidRDefault="00DC1538" w:rsidP="00DC1538">
      <w:pPr>
        <w:rPr>
          <w:rFonts w:cs="Arial"/>
        </w:rPr>
      </w:pPr>
    </w:p>
    <w:tbl>
      <w:tblPr>
        <w:tblStyle w:val="PlainTable3"/>
        <w:tblW w:w="13932" w:type="dxa"/>
        <w:tblLook w:val="04A0" w:firstRow="1" w:lastRow="0" w:firstColumn="1" w:lastColumn="0" w:noHBand="0" w:noVBand="1"/>
        <w:tblCaption w:val="List of characterising taxa in maerl beds – percentage occurrence in core samples of the biotope."/>
      </w:tblPr>
      <w:tblGrid>
        <w:gridCol w:w="2557"/>
        <w:gridCol w:w="1187"/>
        <w:gridCol w:w="1327"/>
        <w:gridCol w:w="1847"/>
        <w:gridCol w:w="2027"/>
        <w:gridCol w:w="2347"/>
        <w:gridCol w:w="1877"/>
        <w:gridCol w:w="1837"/>
      </w:tblGrid>
      <w:tr w:rsidR="00DC1538" w:rsidRPr="00676D9E" w14:paraId="531E7A3D" w14:textId="77777777" w:rsidTr="00121520">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100" w:firstRow="0" w:lastRow="0" w:firstColumn="1" w:lastColumn="0" w:oddVBand="0" w:evenVBand="0" w:oddHBand="0" w:evenHBand="0" w:firstRowFirstColumn="1" w:firstRowLastColumn="0" w:lastRowFirstColumn="0" w:lastRowLastColumn="0"/>
            <w:tcW w:w="2557" w:type="dxa"/>
            <w:noWrap/>
            <w:hideMark/>
          </w:tcPr>
          <w:p w14:paraId="7819D5B8" w14:textId="77777777" w:rsidR="00DC1538" w:rsidRPr="00676D9E" w:rsidRDefault="00DC1538" w:rsidP="00DC1538">
            <w:pPr>
              <w:rPr>
                <w:rFonts w:cs="Arial"/>
                <w:b w:val="0"/>
                <w:bCs w:val="0"/>
                <w:color w:val="000000"/>
                <w:sz w:val="18"/>
                <w:szCs w:val="18"/>
                <w:lang w:eastAsia="en-GB"/>
              </w:rPr>
            </w:pPr>
            <w:r w:rsidRPr="00676D9E">
              <w:rPr>
                <w:rFonts w:cs="Arial"/>
                <w:b w:val="0"/>
                <w:bCs w:val="0"/>
                <w:color w:val="000000"/>
                <w:sz w:val="18"/>
                <w:szCs w:val="18"/>
                <w:lang w:eastAsia="en-GB"/>
              </w:rPr>
              <w:t> </w:t>
            </w:r>
          </w:p>
        </w:tc>
        <w:tc>
          <w:tcPr>
            <w:tcW w:w="1187" w:type="dxa"/>
            <w:noWrap/>
            <w:hideMark/>
          </w:tcPr>
          <w:p w14:paraId="1228F83F" w14:textId="77777777" w:rsidR="00DC1538" w:rsidRPr="00676D9E" w:rsidRDefault="00DC1538" w:rsidP="00DC1538">
            <w:pPr>
              <w:cnfStyle w:val="100000000000" w:firstRow="1" w:lastRow="0" w:firstColumn="0" w:lastColumn="0" w:oddVBand="0" w:evenVBand="0" w:oddHBand="0" w:evenHBand="0" w:firstRowFirstColumn="0" w:firstRowLastColumn="0" w:lastRowFirstColumn="0" w:lastRowLastColumn="0"/>
              <w:rPr>
                <w:rFonts w:cs="Arial"/>
                <w:b w:val="0"/>
                <w:bCs w:val="0"/>
                <w:color w:val="000000"/>
                <w:sz w:val="18"/>
                <w:szCs w:val="18"/>
                <w:lang w:eastAsia="en-GB"/>
              </w:rPr>
            </w:pPr>
            <w:r w:rsidRPr="00676D9E">
              <w:rPr>
                <w:rFonts w:cs="Arial"/>
                <w:b w:val="0"/>
                <w:bCs w:val="0"/>
                <w:color w:val="000000"/>
                <w:sz w:val="18"/>
                <w:szCs w:val="18"/>
                <w:lang w:eastAsia="en-GB"/>
              </w:rPr>
              <w:t>Group</w:t>
            </w:r>
          </w:p>
        </w:tc>
        <w:tc>
          <w:tcPr>
            <w:tcW w:w="1207" w:type="dxa"/>
            <w:noWrap/>
            <w:hideMark/>
          </w:tcPr>
          <w:p w14:paraId="48C83ADD" w14:textId="77777777" w:rsidR="00DC1538" w:rsidRPr="00676D9E" w:rsidRDefault="00DC1538" w:rsidP="00DC1538">
            <w:pPr>
              <w:cnfStyle w:val="100000000000" w:firstRow="1" w:lastRow="0" w:firstColumn="0" w:lastColumn="0" w:oddVBand="0" w:evenVBand="0" w:oddHBand="0" w:evenHBand="0" w:firstRowFirstColumn="0" w:firstRowLastColumn="0" w:lastRowFirstColumn="0" w:lastRowLastColumn="0"/>
              <w:rPr>
                <w:rFonts w:cs="Arial"/>
                <w:b w:val="0"/>
                <w:bCs w:val="0"/>
                <w:sz w:val="18"/>
                <w:szCs w:val="18"/>
                <w:lang w:eastAsia="en-GB"/>
              </w:rPr>
            </w:pPr>
            <w:r w:rsidRPr="00676D9E">
              <w:rPr>
                <w:rFonts w:cs="Arial"/>
                <w:b w:val="0"/>
                <w:bCs w:val="0"/>
                <w:sz w:val="18"/>
                <w:szCs w:val="18"/>
                <w:lang w:eastAsia="en-GB"/>
              </w:rPr>
              <w:t>SS.SMp.Mrl</w:t>
            </w:r>
          </w:p>
        </w:tc>
        <w:tc>
          <w:tcPr>
            <w:tcW w:w="1747" w:type="dxa"/>
            <w:noWrap/>
            <w:hideMark/>
          </w:tcPr>
          <w:p w14:paraId="4487100B" w14:textId="77777777" w:rsidR="00DC1538" w:rsidRPr="00676D9E" w:rsidRDefault="00DC1538" w:rsidP="00DC1538">
            <w:pPr>
              <w:cnfStyle w:val="100000000000" w:firstRow="1" w:lastRow="0" w:firstColumn="0" w:lastColumn="0" w:oddVBand="0" w:evenVBand="0" w:oddHBand="0" w:evenHBand="0" w:firstRowFirstColumn="0" w:firstRowLastColumn="0" w:lastRowFirstColumn="0" w:lastRowLastColumn="0"/>
              <w:rPr>
                <w:rFonts w:cs="Arial"/>
                <w:b w:val="0"/>
                <w:bCs w:val="0"/>
                <w:sz w:val="18"/>
                <w:szCs w:val="18"/>
                <w:lang w:eastAsia="en-GB"/>
              </w:rPr>
            </w:pPr>
            <w:r w:rsidRPr="00676D9E">
              <w:rPr>
                <w:rFonts w:cs="Arial"/>
                <w:b w:val="0"/>
                <w:bCs w:val="0"/>
                <w:sz w:val="18"/>
                <w:szCs w:val="18"/>
                <w:lang w:eastAsia="en-GB"/>
              </w:rPr>
              <w:t>SS.SMp.Mrl.Pcal</w:t>
            </w:r>
          </w:p>
        </w:tc>
        <w:tc>
          <w:tcPr>
            <w:tcW w:w="1843" w:type="dxa"/>
            <w:noWrap/>
            <w:hideMark/>
          </w:tcPr>
          <w:p w14:paraId="0C7F5515" w14:textId="77777777" w:rsidR="00DC1538" w:rsidRPr="00676D9E" w:rsidRDefault="00DC1538" w:rsidP="00DC1538">
            <w:pPr>
              <w:cnfStyle w:val="100000000000" w:firstRow="1" w:lastRow="0" w:firstColumn="0" w:lastColumn="0" w:oddVBand="0" w:evenVBand="0" w:oddHBand="0" w:evenHBand="0" w:firstRowFirstColumn="0" w:firstRowLastColumn="0" w:lastRowFirstColumn="0" w:lastRowLastColumn="0"/>
              <w:rPr>
                <w:rFonts w:cs="Arial"/>
                <w:b w:val="0"/>
                <w:bCs w:val="0"/>
                <w:sz w:val="18"/>
                <w:szCs w:val="18"/>
                <w:lang w:eastAsia="en-GB"/>
              </w:rPr>
            </w:pPr>
            <w:r w:rsidRPr="00676D9E">
              <w:rPr>
                <w:rFonts w:cs="Arial"/>
                <w:b w:val="0"/>
                <w:bCs w:val="0"/>
                <w:sz w:val="18"/>
                <w:szCs w:val="18"/>
                <w:lang w:eastAsia="en-GB"/>
              </w:rPr>
              <w:t>SS.SMp.Mrl.Pcal.R</w:t>
            </w:r>
          </w:p>
        </w:tc>
        <w:tc>
          <w:tcPr>
            <w:tcW w:w="2117" w:type="dxa"/>
            <w:noWrap/>
            <w:hideMark/>
          </w:tcPr>
          <w:p w14:paraId="0BEFCD5D" w14:textId="77777777" w:rsidR="00DC1538" w:rsidRPr="00676D9E" w:rsidRDefault="00DC1538" w:rsidP="00DC1538">
            <w:pPr>
              <w:cnfStyle w:val="100000000000" w:firstRow="1" w:lastRow="0" w:firstColumn="0" w:lastColumn="0" w:oddVBand="0" w:evenVBand="0" w:oddHBand="0" w:evenHBand="0" w:firstRowFirstColumn="0" w:firstRowLastColumn="0" w:lastRowFirstColumn="0" w:lastRowLastColumn="0"/>
              <w:rPr>
                <w:rFonts w:cs="Arial"/>
                <w:b w:val="0"/>
                <w:bCs w:val="0"/>
                <w:sz w:val="18"/>
                <w:szCs w:val="18"/>
                <w:lang w:eastAsia="en-GB"/>
              </w:rPr>
            </w:pPr>
            <w:r w:rsidRPr="00676D9E">
              <w:rPr>
                <w:rFonts w:cs="Arial"/>
                <w:b w:val="0"/>
                <w:bCs w:val="0"/>
                <w:sz w:val="18"/>
                <w:szCs w:val="18"/>
                <w:lang w:eastAsia="en-GB"/>
              </w:rPr>
              <w:t>SS.SMp.Mrl.Pcal.Nmix</w:t>
            </w:r>
          </w:p>
        </w:tc>
        <w:tc>
          <w:tcPr>
            <w:tcW w:w="1647" w:type="dxa"/>
            <w:noWrap/>
            <w:hideMark/>
          </w:tcPr>
          <w:p w14:paraId="09A62E3F" w14:textId="77777777" w:rsidR="00DC1538" w:rsidRPr="00676D9E" w:rsidRDefault="00DC1538" w:rsidP="00DC1538">
            <w:pPr>
              <w:cnfStyle w:val="100000000000" w:firstRow="1" w:lastRow="0" w:firstColumn="0" w:lastColumn="0" w:oddVBand="0" w:evenVBand="0" w:oddHBand="0" w:evenHBand="0" w:firstRowFirstColumn="0" w:firstRowLastColumn="0" w:lastRowFirstColumn="0" w:lastRowLastColumn="0"/>
              <w:rPr>
                <w:rFonts w:cs="Arial"/>
                <w:b w:val="0"/>
                <w:bCs w:val="0"/>
                <w:sz w:val="18"/>
                <w:szCs w:val="18"/>
                <w:lang w:eastAsia="en-GB"/>
              </w:rPr>
            </w:pPr>
            <w:r w:rsidRPr="00676D9E">
              <w:rPr>
                <w:rFonts w:cs="Arial"/>
                <w:b w:val="0"/>
                <w:bCs w:val="0"/>
                <w:sz w:val="18"/>
                <w:szCs w:val="18"/>
                <w:lang w:eastAsia="en-GB"/>
              </w:rPr>
              <w:t>SS.SMp.Mrl.Lcor</w:t>
            </w:r>
          </w:p>
        </w:tc>
        <w:tc>
          <w:tcPr>
            <w:tcW w:w="1627" w:type="dxa"/>
            <w:noWrap/>
            <w:hideMark/>
          </w:tcPr>
          <w:p w14:paraId="4748E8F9" w14:textId="77777777" w:rsidR="00DC1538" w:rsidRPr="00676D9E" w:rsidRDefault="00DC1538" w:rsidP="00DC1538">
            <w:pPr>
              <w:cnfStyle w:val="100000000000" w:firstRow="1" w:lastRow="0" w:firstColumn="0" w:lastColumn="0" w:oddVBand="0" w:evenVBand="0" w:oddHBand="0" w:evenHBand="0" w:firstRowFirstColumn="0" w:firstRowLastColumn="0" w:lastRowFirstColumn="0" w:lastRowLastColumn="0"/>
              <w:rPr>
                <w:rFonts w:cs="Arial"/>
                <w:b w:val="0"/>
                <w:bCs w:val="0"/>
                <w:sz w:val="18"/>
                <w:szCs w:val="18"/>
                <w:lang w:eastAsia="en-GB"/>
              </w:rPr>
            </w:pPr>
            <w:r w:rsidRPr="00676D9E">
              <w:rPr>
                <w:rFonts w:cs="Arial"/>
                <w:b w:val="0"/>
                <w:bCs w:val="0"/>
                <w:sz w:val="18"/>
                <w:szCs w:val="18"/>
                <w:lang w:eastAsia="en-GB"/>
              </w:rPr>
              <w:t>SS.SMp.Mrl.Lgla</w:t>
            </w:r>
          </w:p>
        </w:tc>
      </w:tr>
      <w:tr w:rsidR="00DC1538" w:rsidRPr="00676D9E" w14:paraId="3D2D8AEA" w14:textId="77777777" w:rsidTr="00121520">
        <w:trPr>
          <w:cnfStyle w:val="100000000000" w:firstRow="1" w:lastRow="0" w:firstColumn="0" w:lastColumn="0" w:oddVBand="0" w:evenVBand="0" w:oddHBand="0" w:evenHBand="0" w:firstRowFirstColumn="0" w:firstRowLastColumn="0" w:lastRowFirstColumn="0" w:lastRowLastColumn="0"/>
          <w:trHeight w:val="1368"/>
          <w:tblHeader/>
        </w:trPr>
        <w:tc>
          <w:tcPr>
            <w:cnfStyle w:val="001000000100" w:firstRow="0" w:lastRow="0" w:firstColumn="1" w:lastColumn="0" w:oddVBand="0" w:evenVBand="0" w:oddHBand="0" w:evenHBand="0" w:firstRowFirstColumn="1" w:firstRowLastColumn="0" w:lastRowFirstColumn="0" w:lastRowLastColumn="0"/>
            <w:tcW w:w="2557" w:type="dxa"/>
            <w:noWrap/>
            <w:hideMark/>
          </w:tcPr>
          <w:p w14:paraId="53445192" w14:textId="77777777" w:rsidR="00DC1538" w:rsidRPr="00676D9E" w:rsidRDefault="00DC1538" w:rsidP="00DC1538">
            <w:pPr>
              <w:rPr>
                <w:rFonts w:cs="Arial"/>
                <w:color w:val="000000"/>
                <w:sz w:val="18"/>
                <w:szCs w:val="18"/>
                <w:lang w:eastAsia="en-GB"/>
              </w:rPr>
            </w:pPr>
            <w:r w:rsidRPr="00676D9E">
              <w:rPr>
                <w:rFonts w:cs="Arial"/>
                <w:color w:val="000000"/>
                <w:sz w:val="18"/>
                <w:szCs w:val="18"/>
                <w:lang w:eastAsia="en-GB"/>
              </w:rPr>
              <w:t> </w:t>
            </w:r>
          </w:p>
        </w:tc>
        <w:tc>
          <w:tcPr>
            <w:tcW w:w="1187" w:type="dxa"/>
            <w:noWrap/>
            <w:hideMark/>
          </w:tcPr>
          <w:p w14:paraId="7EFA3EF4" w14:textId="77777777" w:rsidR="00DC1538" w:rsidRPr="00676D9E" w:rsidRDefault="00DC1538" w:rsidP="00DC1538">
            <w:pPr>
              <w:cnfStyle w:val="100000000000" w:firstRow="1"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207" w:type="dxa"/>
            <w:hideMark/>
          </w:tcPr>
          <w:p w14:paraId="614E0C93" w14:textId="77777777" w:rsidR="00DC1538" w:rsidRPr="00676D9E" w:rsidRDefault="00DC1538" w:rsidP="00DC1538">
            <w:pPr>
              <w:cnfStyle w:val="100000000000" w:firstRow="1"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Maerl beds</w:t>
            </w:r>
          </w:p>
        </w:tc>
        <w:tc>
          <w:tcPr>
            <w:tcW w:w="1747" w:type="dxa"/>
            <w:hideMark/>
          </w:tcPr>
          <w:p w14:paraId="0A456003" w14:textId="77777777" w:rsidR="00DC1538" w:rsidRPr="00676D9E" w:rsidRDefault="00DC1538" w:rsidP="00DC1538">
            <w:pPr>
              <w:cnfStyle w:val="100000000000" w:firstRow="1" w:lastRow="0" w:firstColumn="0" w:lastColumn="0" w:oddVBand="0" w:evenVBand="0" w:oddHBand="0" w:evenHBand="0" w:firstRowFirstColumn="0" w:firstRowLastColumn="0" w:lastRowFirstColumn="0" w:lastRowLastColumn="0"/>
              <w:rPr>
                <w:rFonts w:cs="Arial"/>
                <w:color w:val="000000"/>
                <w:sz w:val="18"/>
                <w:szCs w:val="18"/>
                <w:lang w:eastAsia="en-GB"/>
              </w:rPr>
            </w:pPr>
            <w:r w:rsidRPr="0000700A">
              <w:rPr>
                <w:rFonts w:cs="Arial"/>
                <w:i/>
                <w:color w:val="000000"/>
                <w:sz w:val="18"/>
                <w:szCs w:val="18"/>
                <w:lang w:eastAsia="en-GB"/>
              </w:rPr>
              <w:t xml:space="preserve">Phymatolithon calcareum </w:t>
            </w:r>
            <w:r w:rsidRPr="00676D9E">
              <w:rPr>
                <w:rFonts w:cs="Arial"/>
                <w:color w:val="000000"/>
                <w:sz w:val="18"/>
                <w:szCs w:val="18"/>
                <w:lang w:eastAsia="en-GB"/>
              </w:rPr>
              <w:t>maerl beds in infralittoral clean gravel or coarse sand</w:t>
            </w:r>
          </w:p>
        </w:tc>
        <w:tc>
          <w:tcPr>
            <w:tcW w:w="1843" w:type="dxa"/>
            <w:hideMark/>
          </w:tcPr>
          <w:p w14:paraId="22810931" w14:textId="77777777" w:rsidR="00DC1538" w:rsidRPr="00676D9E" w:rsidRDefault="00DC1538" w:rsidP="00DC1538">
            <w:pPr>
              <w:cnfStyle w:val="100000000000" w:firstRow="1" w:lastRow="0" w:firstColumn="0" w:lastColumn="0" w:oddVBand="0" w:evenVBand="0" w:oddHBand="0" w:evenHBand="0" w:firstRowFirstColumn="0" w:firstRowLastColumn="0" w:lastRowFirstColumn="0" w:lastRowLastColumn="0"/>
              <w:rPr>
                <w:rFonts w:cs="Arial"/>
                <w:color w:val="000000"/>
                <w:sz w:val="18"/>
                <w:szCs w:val="18"/>
                <w:lang w:eastAsia="en-GB"/>
              </w:rPr>
            </w:pPr>
            <w:r w:rsidRPr="0000700A">
              <w:rPr>
                <w:rFonts w:cs="Arial"/>
                <w:i/>
                <w:color w:val="000000"/>
                <w:sz w:val="18"/>
                <w:szCs w:val="18"/>
                <w:lang w:eastAsia="en-GB"/>
              </w:rPr>
              <w:t>Phymatolithon calcareum</w:t>
            </w:r>
            <w:r w:rsidRPr="00676D9E">
              <w:rPr>
                <w:rFonts w:cs="Arial"/>
                <w:color w:val="000000"/>
                <w:sz w:val="18"/>
                <w:szCs w:val="18"/>
                <w:lang w:eastAsia="en-GB"/>
              </w:rPr>
              <w:t xml:space="preserve"> maerl beds with red seaweeds in shallow infralittoral clean gravel or coarse sand </w:t>
            </w:r>
          </w:p>
        </w:tc>
        <w:tc>
          <w:tcPr>
            <w:tcW w:w="2117" w:type="dxa"/>
            <w:hideMark/>
          </w:tcPr>
          <w:p w14:paraId="4B4A55D2" w14:textId="77777777" w:rsidR="00DC1538" w:rsidRPr="00676D9E" w:rsidRDefault="00DC1538" w:rsidP="00DC1538">
            <w:pPr>
              <w:cnfStyle w:val="100000000000" w:firstRow="1" w:lastRow="0" w:firstColumn="0" w:lastColumn="0" w:oddVBand="0" w:evenVBand="0" w:oddHBand="0" w:evenHBand="0" w:firstRowFirstColumn="0" w:firstRowLastColumn="0" w:lastRowFirstColumn="0" w:lastRowLastColumn="0"/>
              <w:rPr>
                <w:rFonts w:cs="Arial"/>
                <w:color w:val="000000"/>
                <w:sz w:val="18"/>
                <w:szCs w:val="18"/>
                <w:lang w:eastAsia="en-GB"/>
              </w:rPr>
            </w:pPr>
            <w:r w:rsidRPr="0000700A">
              <w:rPr>
                <w:rFonts w:cs="Arial"/>
                <w:i/>
                <w:color w:val="000000"/>
                <w:sz w:val="18"/>
                <w:szCs w:val="18"/>
                <w:lang w:eastAsia="en-GB"/>
              </w:rPr>
              <w:t>Phymatolithon calcareum</w:t>
            </w:r>
            <w:r w:rsidRPr="00676D9E">
              <w:rPr>
                <w:rFonts w:cs="Arial"/>
                <w:color w:val="000000"/>
                <w:sz w:val="18"/>
                <w:szCs w:val="18"/>
                <w:lang w:eastAsia="en-GB"/>
              </w:rPr>
              <w:t xml:space="preserve"> maerl beds with Neopentadactyla mixta and other echinoderms in deeper infralittoral clean gravel or coarse sand </w:t>
            </w:r>
          </w:p>
        </w:tc>
        <w:tc>
          <w:tcPr>
            <w:tcW w:w="1647" w:type="dxa"/>
            <w:hideMark/>
          </w:tcPr>
          <w:p w14:paraId="7DCB3BE4" w14:textId="77777777" w:rsidR="00DC1538" w:rsidRPr="00DE0E17" w:rsidRDefault="00DC1538" w:rsidP="00DC1538">
            <w:pPr>
              <w:cnfStyle w:val="100000000000" w:firstRow="1" w:lastRow="0" w:firstColumn="0" w:lastColumn="0" w:oddVBand="0" w:evenVBand="0" w:oddHBand="0" w:evenHBand="0" w:firstRowFirstColumn="0" w:firstRowLastColumn="0" w:lastRowFirstColumn="0" w:lastRowLastColumn="0"/>
              <w:rPr>
                <w:rFonts w:cs="Arial"/>
                <w:bCs w:val="0"/>
                <w:i/>
                <w:color w:val="000000"/>
                <w:sz w:val="18"/>
                <w:szCs w:val="18"/>
                <w:lang w:eastAsia="en-GB"/>
              </w:rPr>
            </w:pPr>
            <w:r w:rsidRPr="00DE0E17">
              <w:rPr>
                <w:rFonts w:cs="Arial"/>
                <w:bCs w:val="0"/>
                <w:i/>
                <w:iCs/>
                <w:color w:val="000000"/>
                <w:sz w:val="18"/>
                <w:szCs w:val="18"/>
                <w:lang w:eastAsia="en-GB"/>
              </w:rPr>
              <w:t>Lithothamnion corallioides</w:t>
            </w:r>
            <w:r w:rsidRPr="00DE0E17">
              <w:rPr>
                <w:rFonts w:cs="Arial"/>
                <w:bCs w:val="0"/>
                <w:i/>
                <w:color w:val="000000"/>
                <w:sz w:val="18"/>
                <w:szCs w:val="18"/>
                <w:lang w:eastAsia="en-GB"/>
              </w:rPr>
              <w:t xml:space="preserve"> </w:t>
            </w:r>
            <w:r w:rsidRPr="00DE0E17">
              <w:rPr>
                <w:rFonts w:cs="Arial"/>
                <w:bCs w:val="0"/>
                <w:color w:val="000000"/>
                <w:sz w:val="18"/>
                <w:szCs w:val="18"/>
                <w:lang w:eastAsia="en-GB"/>
              </w:rPr>
              <w:t>maerl beds on infralittoral muddy gravel</w:t>
            </w:r>
          </w:p>
          <w:p w14:paraId="78C59B87" w14:textId="77777777" w:rsidR="00DC1538" w:rsidRPr="00676D9E" w:rsidRDefault="00DC1538" w:rsidP="00DC1538">
            <w:pPr>
              <w:cnfStyle w:val="100000000000" w:firstRow="1"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1627" w:type="dxa"/>
            <w:hideMark/>
          </w:tcPr>
          <w:p w14:paraId="4FEC7411" w14:textId="77777777" w:rsidR="00DC1538" w:rsidRPr="00676D9E" w:rsidRDefault="00DC1538" w:rsidP="00DC1538">
            <w:pPr>
              <w:cnfStyle w:val="100000000000" w:firstRow="1" w:lastRow="0" w:firstColumn="0" w:lastColumn="0" w:oddVBand="0" w:evenVBand="0" w:oddHBand="0" w:evenHBand="0" w:firstRowFirstColumn="0" w:firstRowLastColumn="0" w:lastRowFirstColumn="0" w:lastRowLastColumn="0"/>
              <w:rPr>
                <w:rFonts w:cs="Arial"/>
                <w:color w:val="000000"/>
                <w:sz w:val="18"/>
                <w:szCs w:val="18"/>
                <w:lang w:eastAsia="en-GB"/>
              </w:rPr>
            </w:pPr>
            <w:r w:rsidRPr="0000700A">
              <w:rPr>
                <w:rFonts w:cs="Arial"/>
                <w:i/>
                <w:color w:val="000000"/>
                <w:sz w:val="18"/>
                <w:szCs w:val="18"/>
                <w:lang w:eastAsia="en-GB"/>
              </w:rPr>
              <w:t>Lithothamnion glaciale</w:t>
            </w:r>
            <w:r w:rsidRPr="00676D9E">
              <w:rPr>
                <w:rFonts w:cs="Arial"/>
                <w:color w:val="000000"/>
                <w:sz w:val="18"/>
                <w:szCs w:val="18"/>
                <w:lang w:eastAsia="en-GB"/>
              </w:rPr>
              <w:t xml:space="preserve"> maerl beds in tide-swept variable salinity infralittoral gravel</w:t>
            </w:r>
          </w:p>
        </w:tc>
      </w:tr>
      <w:tr w:rsidR="00DC1538" w:rsidRPr="00676D9E" w14:paraId="1AC6AE56" w14:textId="77777777" w:rsidTr="00121520">
        <w:trPr>
          <w:cnfStyle w:val="100000000000" w:firstRow="1" w:lastRow="0" w:firstColumn="0" w:lastColumn="0" w:oddVBand="0" w:evenVBand="0" w:oddHBand="0" w:evenHBand="0" w:firstRowFirstColumn="0" w:firstRowLastColumn="0" w:lastRowFirstColumn="0" w:lastRowLastColumn="0"/>
          <w:trHeight w:val="228"/>
          <w:tblHeader/>
        </w:trPr>
        <w:tc>
          <w:tcPr>
            <w:cnfStyle w:val="001000000100" w:firstRow="0" w:lastRow="0" w:firstColumn="1" w:lastColumn="0" w:oddVBand="0" w:evenVBand="0" w:oddHBand="0" w:evenHBand="0" w:firstRowFirstColumn="1" w:firstRowLastColumn="0" w:lastRowFirstColumn="0" w:lastRowLastColumn="0"/>
            <w:tcW w:w="2557" w:type="dxa"/>
            <w:noWrap/>
            <w:hideMark/>
          </w:tcPr>
          <w:p w14:paraId="17370B93" w14:textId="77777777" w:rsidR="00DC1538" w:rsidRPr="00676D9E" w:rsidRDefault="00DC1538" w:rsidP="00DC1538">
            <w:pPr>
              <w:rPr>
                <w:rFonts w:cs="Arial"/>
                <w:color w:val="000000"/>
                <w:sz w:val="18"/>
                <w:szCs w:val="18"/>
                <w:lang w:eastAsia="en-GB"/>
              </w:rPr>
            </w:pPr>
            <w:r w:rsidRPr="00676D9E">
              <w:rPr>
                <w:rFonts w:cs="Arial"/>
                <w:color w:val="000000"/>
                <w:sz w:val="18"/>
                <w:szCs w:val="18"/>
                <w:lang w:eastAsia="en-GB"/>
              </w:rPr>
              <w:t>Number of core biotope records</w:t>
            </w:r>
          </w:p>
        </w:tc>
        <w:tc>
          <w:tcPr>
            <w:tcW w:w="1187" w:type="dxa"/>
            <w:noWrap/>
            <w:hideMark/>
          </w:tcPr>
          <w:p w14:paraId="35C3D4B4" w14:textId="77777777" w:rsidR="00DC1538" w:rsidRPr="00676D9E" w:rsidRDefault="00DC1538" w:rsidP="00DC1538">
            <w:pPr>
              <w:cnfStyle w:val="100000000000" w:firstRow="1"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207" w:type="dxa"/>
            <w:noWrap/>
            <w:hideMark/>
          </w:tcPr>
          <w:p w14:paraId="34C3D01D" w14:textId="77777777" w:rsidR="00DC1538" w:rsidRPr="00676D9E" w:rsidRDefault="00DC1538" w:rsidP="00DC1538">
            <w:pPr>
              <w:cnfStyle w:val="100000000000" w:firstRow="1" w:lastRow="0" w:firstColumn="0" w:lastColumn="0" w:oddVBand="0" w:evenVBand="0" w:oddHBand="0" w:evenHBand="0" w:firstRowFirstColumn="0" w:firstRowLastColumn="0" w:lastRowFirstColumn="0" w:lastRowLastColumn="0"/>
              <w:rPr>
                <w:rFonts w:cs="Arial"/>
                <w:sz w:val="18"/>
                <w:szCs w:val="18"/>
                <w:lang w:eastAsia="en-GB"/>
              </w:rPr>
            </w:pPr>
            <w:r w:rsidRPr="00676D9E">
              <w:rPr>
                <w:rFonts w:cs="Arial"/>
                <w:sz w:val="18"/>
                <w:szCs w:val="18"/>
                <w:lang w:eastAsia="en-GB"/>
              </w:rPr>
              <w:t>127</w:t>
            </w:r>
          </w:p>
        </w:tc>
        <w:tc>
          <w:tcPr>
            <w:tcW w:w="1747" w:type="dxa"/>
            <w:noWrap/>
            <w:hideMark/>
          </w:tcPr>
          <w:p w14:paraId="5713B064" w14:textId="77777777" w:rsidR="00DC1538" w:rsidRPr="00676D9E" w:rsidRDefault="00DC1538" w:rsidP="00DC1538">
            <w:pPr>
              <w:cnfStyle w:val="100000000000" w:firstRow="1" w:lastRow="0" w:firstColumn="0" w:lastColumn="0" w:oddVBand="0" w:evenVBand="0" w:oddHBand="0" w:evenHBand="0" w:firstRowFirstColumn="0" w:firstRowLastColumn="0" w:lastRowFirstColumn="0" w:lastRowLastColumn="0"/>
              <w:rPr>
                <w:rFonts w:cs="Arial"/>
                <w:sz w:val="18"/>
                <w:szCs w:val="18"/>
                <w:lang w:eastAsia="en-GB"/>
              </w:rPr>
            </w:pPr>
            <w:r w:rsidRPr="00676D9E">
              <w:rPr>
                <w:rFonts w:cs="Arial"/>
                <w:sz w:val="18"/>
                <w:szCs w:val="18"/>
                <w:lang w:eastAsia="en-GB"/>
              </w:rPr>
              <w:t>88</w:t>
            </w:r>
          </w:p>
        </w:tc>
        <w:tc>
          <w:tcPr>
            <w:tcW w:w="1843" w:type="dxa"/>
            <w:noWrap/>
            <w:hideMark/>
          </w:tcPr>
          <w:p w14:paraId="2962CD96" w14:textId="77777777" w:rsidR="00DC1538" w:rsidRPr="00676D9E" w:rsidRDefault="00DC1538" w:rsidP="00DC1538">
            <w:pPr>
              <w:cnfStyle w:val="100000000000" w:firstRow="1" w:lastRow="0" w:firstColumn="0" w:lastColumn="0" w:oddVBand="0" w:evenVBand="0" w:oddHBand="0" w:evenHBand="0" w:firstRowFirstColumn="0" w:firstRowLastColumn="0" w:lastRowFirstColumn="0" w:lastRowLastColumn="0"/>
              <w:rPr>
                <w:rFonts w:cs="Arial"/>
                <w:sz w:val="18"/>
                <w:szCs w:val="18"/>
                <w:lang w:eastAsia="en-GB"/>
              </w:rPr>
            </w:pPr>
            <w:r w:rsidRPr="00676D9E">
              <w:rPr>
                <w:rFonts w:cs="Arial"/>
                <w:sz w:val="18"/>
                <w:szCs w:val="18"/>
                <w:lang w:eastAsia="en-GB"/>
              </w:rPr>
              <w:t>53</w:t>
            </w:r>
          </w:p>
        </w:tc>
        <w:tc>
          <w:tcPr>
            <w:tcW w:w="2117" w:type="dxa"/>
            <w:noWrap/>
            <w:hideMark/>
          </w:tcPr>
          <w:p w14:paraId="4E75C47D" w14:textId="77777777" w:rsidR="00DC1538" w:rsidRPr="00676D9E" w:rsidRDefault="00DC1538" w:rsidP="00DC1538">
            <w:pPr>
              <w:cnfStyle w:val="100000000000" w:firstRow="1" w:lastRow="0" w:firstColumn="0" w:lastColumn="0" w:oddVBand="0" w:evenVBand="0" w:oddHBand="0" w:evenHBand="0" w:firstRowFirstColumn="0" w:firstRowLastColumn="0" w:lastRowFirstColumn="0" w:lastRowLastColumn="0"/>
              <w:rPr>
                <w:rFonts w:cs="Arial"/>
                <w:sz w:val="18"/>
                <w:szCs w:val="18"/>
                <w:lang w:eastAsia="en-GB"/>
              </w:rPr>
            </w:pPr>
            <w:r w:rsidRPr="00676D9E">
              <w:rPr>
                <w:rFonts w:cs="Arial"/>
                <w:sz w:val="18"/>
                <w:szCs w:val="18"/>
                <w:lang w:eastAsia="en-GB"/>
              </w:rPr>
              <w:t>27</w:t>
            </w:r>
          </w:p>
        </w:tc>
        <w:tc>
          <w:tcPr>
            <w:tcW w:w="1647" w:type="dxa"/>
            <w:noWrap/>
            <w:hideMark/>
          </w:tcPr>
          <w:p w14:paraId="16FFD6D0" w14:textId="77777777" w:rsidR="00DC1538" w:rsidRPr="00676D9E" w:rsidRDefault="00DC1538" w:rsidP="00DC1538">
            <w:pPr>
              <w:cnfStyle w:val="100000000000" w:firstRow="1" w:lastRow="0" w:firstColumn="0" w:lastColumn="0" w:oddVBand="0" w:evenVBand="0" w:oddHBand="0" w:evenHBand="0" w:firstRowFirstColumn="0" w:firstRowLastColumn="0" w:lastRowFirstColumn="0" w:lastRowLastColumn="0"/>
              <w:rPr>
                <w:rFonts w:cs="Arial"/>
                <w:sz w:val="18"/>
                <w:szCs w:val="18"/>
                <w:lang w:eastAsia="en-GB"/>
              </w:rPr>
            </w:pPr>
            <w:r w:rsidRPr="00676D9E">
              <w:rPr>
                <w:rFonts w:cs="Arial"/>
                <w:sz w:val="18"/>
                <w:szCs w:val="18"/>
                <w:lang w:eastAsia="en-GB"/>
              </w:rPr>
              <w:t>16</w:t>
            </w:r>
          </w:p>
        </w:tc>
        <w:tc>
          <w:tcPr>
            <w:tcW w:w="1627" w:type="dxa"/>
            <w:noWrap/>
            <w:hideMark/>
          </w:tcPr>
          <w:p w14:paraId="6FE0B683" w14:textId="77777777" w:rsidR="00DC1538" w:rsidRPr="00676D9E" w:rsidRDefault="00DC1538" w:rsidP="00DC1538">
            <w:pPr>
              <w:cnfStyle w:val="100000000000" w:firstRow="1" w:lastRow="0" w:firstColumn="0" w:lastColumn="0" w:oddVBand="0" w:evenVBand="0" w:oddHBand="0" w:evenHBand="0" w:firstRowFirstColumn="0" w:firstRowLastColumn="0" w:lastRowFirstColumn="0" w:lastRowLastColumn="0"/>
              <w:rPr>
                <w:rFonts w:cs="Arial"/>
                <w:sz w:val="18"/>
                <w:szCs w:val="18"/>
                <w:lang w:eastAsia="en-GB"/>
              </w:rPr>
            </w:pPr>
            <w:r w:rsidRPr="00676D9E">
              <w:rPr>
                <w:rFonts w:cs="Arial"/>
                <w:sz w:val="18"/>
                <w:szCs w:val="18"/>
                <w:lang w:eastAsia="en-GB"/>
              </w:rPr>
              <w:t>20</w:t>
            </w:r>
          </w:p>
        </w:tc>
      </w:tr>
      <w:tr w:rsidR="00DC1538" w:rsidRPr="00676D9E" w14:paraId="19B033A0" w14:textId="77777777" w:rsidTr="00121520">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100" w:firstRow="0" w:lastRow="0" w:firstColumn="1" w:lastColumn="0" w:oddVBand="0" w:evenVBand="0" w:oddHBand="0" w:evenHBand="0" w:firstRowFirstColumn="1" w:firstRowLastColumn="0" w:lastRowFirstColumn="0" w:lastRowLastColumn="0"/>
            <w:tcW w:w="2557" w:type="dxa"/>
            <w:noWrap/>
            <w:hideMark/>
          </w:tcPr>
          <w:p w14:paraId="531ADEB3" w14:textId="77777777" w:rsidR="00DC1538" w:rsidRPr="00676D9E" w:rsidRDefault="00DC1538" w:rsidP="00DC1538">
            <w:pPr>
              <w:rPr>
                <w:rFonts w:cs="Arial"/>
                <w:b w:val="0"/>
                <w:bCs w:val="0"/>
                <w:color w:val="000000"/>
                <w:sz w:val="18"/>
                <w:szCs w:val="18"/>
                <w:lang w:eastAsia="en-GB"/>
              </w:rPr>
            </w:pPr>
            <w:r w:rsidRPr="00676D9E">
              <w:rPr>
                <w:rFonts w:cs="Arial"/>
                <w:b w:val="0"/>
                <w:bCs w:val="0"/>
                <w:color w:val="000000"/>
                <w:sz w:val="18"/>
                <w:szCs w:val="18"/>
                <w:lang w:eastAsia="en-GB"/>
              </w:rPr>
              <w:t>Taxon</w:t>
            </w:r>
          </w:p>
        </w:tc>
        <w:tc>
          <w:tcPr>
            <w:tcW w:w="1187" w:type="dxa"/>
            <w:noWrap/>
            <w:hideMark/>
          </w:tcPr>
          <w:p w14:paraId="48DE617A" w14:textId="77777777" w:rsidR="00DC1538" w:rsidRPr="00676D9E" w:rsidRDefault="00DC1538" w:rsidP="00DC1538">
            <w:pPr>
              <w:cnfStyle w:val="100000000000" w:firstRow="1"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207" w:type="dxa"/>
            <w:noWrap/>
            <w:hideMark/>
          </w:tcPr>
          <w:p w14:paraId="164E671B" w14:textId="77777777" w:rsidR="00DC1538" w:rsidRPr="00676D9E" w:rsidRDefault="00DC1538" w:rsidP="00DC1538">
            <w:pPr>
              <w:cnfStyle w:val="100000000000" w:firstRow="1" w:lastRow="0" w:firstColumn="0" w:lastColumn="0" w:oddVBand="0" w:evenVBand="0" w:oddHBand="0" w:evenHBand="0" w:firstRowFirstColumn="0" w:firstRowLastColumn="0" w:lastRowFirstColumn="0" w:lastRowLastColumn="0"/>
              <w:rPr>
                <w:rFonts w:cs="Arial"/>
                <w:sz w:val="18"/>
                <w:szCs w:val="18"/>
                <w:lang w:eastAsia="en-GB"/>
              </w:rPr>
            </w:pPr>
            <w:r w:rsidRPr="00676D9E">
              <w:rPr>
                <w:rFonts w:cs="Arial"/>
                <w:sz w:val="18"/>
                <w:szCs w:val="18"/>
                <w:lang w:eastAsia="en-GB"/>
              </w:rPr>
              <w:t> </w:t>
            </w:r>
          </w:p>
        </w:tc>
        <w:tc>
          <w:tcPr>
            <w:tcW w:w="1747" w:type="dxa"/>
            <w:noWrap/>
            <w:hideMark/>
          </w:tcPr>
          <w:p w14:paraId="58D62BDB" w14:textId="77777777" w:rsidR="00DC1538" w:rsidRPr="00676D9E" w:rsidRDefault="00DC1538" w:rsidP="00DC1538">
            <w:pPr>
              <w:cnfStyle w:val="100000000000" w:firstRow="1" w:lastRow="0" w:firstColumn="0" w:lastColumn="0" w:oddVBand="0" w:evenVBand="0" w:oddHBand="0" w:evenHBand="0" w:firstRowFirstColumn="0" w:firstRowLastColumn="0" w:lastRowFirstColumn="0" w:lastRowLastColumn="0"/>
              <w:rPr>
                <w:rFonts w:cs="Arial"/>
                <w:sz w:val="18"/>
                <w:szCs w:val="18"/>
                <w:lang w:eastAsia="en-GB"/>
              </w:rPr>
            </w:pPr>
            <w:r w:rsidRPr="00676D9E">
              <w:rPr>
                <w:rFonts w:cs="Arial"/>
                <w:sz w:val="18"/>
                <w:szCs w:val="18"/>
                <w:lang w:eastAsia="en-GB"/>
              </w:rPr>
              <w:t> </w:t>
            </w:r>
          </w:p>
        </w:tc>
        <w:tc>
          <w:tcPr>
            <w:tcW w:w="1843" w:type="dxa"/>
            <w:noWrap/>
            <w:hideMark/>
          </w:tcPr>
          <w:p w14:paraId="2B5D617A" w14:textId="77777777" w:rsidR="00DC1538" w:rsidRPr="00676D9E" w:rsidRDefault="00DC1538" w:rsidP="00DC1538">
            <w:pPr>
              <w:cnfStyle w:val="100000000000" w:firstRow="1" w:lastRow="0" w:firstColumn="0" w:lastColumn="0" w:oddVBand="0" w:evenVBand="0" w:oddHBand="0" w:evenHBand="0" w:firstRowFirstColumn="0" w:firstRowLastColumn="0" w:lastRowFirstColumn="0" w:lastRowLastColumn="0"/>
              <w:rPr>
                <w:rFonts w:cs="Arial"/>
                <w:sz w:val="18"/>
                <w:szCs w:val="18"/>
                <w:lang w:eastAsia="en-GB"/>
              </w:rPr>
            </w:pPr>
            <w:r w:rsidRPr="00676D9E">
              <w:rPr>
                <w:rFonts w:cs="Arial"/>
                <w:sz w:val="18"/>
                <w:szCs w:val="18"/>
                <w:lang w:eastAsia="en-GB"/>
              </w:rPr>
              <w:t> </w:t>
            </w:r>
          </w:p>
        </w:tc>
        <w:tc>
          <w:tcPr>
            <w:tcW w:w="2117" w:type="dxa"/>
            <w:noWrap/>
            <w:hideMark/>
          </w:tcPr>
          <w:p w14:paraId="387154E5" w14:textId="77777777" w:rsidR="00DC1538" w:rsidRPr="00676D9E" w:rsidRDefault="00DC1538" w:rsidP="00DC1538">
            <w:pPr>
              <w:cnfStyle w:val="100000000000" w:firstRow="1" w:lastRow="0" w:firstColumn="0" w:lastColumn="0" w:oddVBand="0" w:evenVBand="0" w:oddHBand="0" w:evenHBand="0" w:firstRowFirstColumn="0" w:firstRowLastColumn="0" w:lastRowFirstColumn="0" w:lastRowLastColumn="0"/>
              <w:rPr>
                <w:rFonts w:cs="Arial"/>
                <w:sz w:val="18"/>
                <w:szCs w:val="18"/>
                <w:lang w:eastAsia="en-GB"/>
              </w:rPr>
            </w:pPr>
            <w:r w:rsidRPr="00676D9E">
              <w:rPr>
                <w:rFonts w:cs="Arial"/>
                <w:sz w:val="18"/>
                <w:szCs w:val="18"/>
                <w:lang w:eastAsia="en-GB"/>
              </w:rPr>
              <w:t> </w:t>
            </w:r>
          </w:p>
        </w:tc>
        <w:tc>
          <w:tcPr>
            <w:tcW w:w="1647" w:type="dxa"/>
            <w:noWrap/>
            <w:hideMark/>
          </w:tcPr>
          <w:p w14:paraId="6ED2AB48" w14:textId="77777777" w:rsidR="00DC1538" w:rsidRPr="00676D9E" w:rsidRDefault="00DC1538" w:rsidP="00DC1538">
            <w:pPr>
              <w:cnfStyle w:val="100000000000" w:firstRow="1" w:lastRow="0" w:firstColumn="0" w:lastColumn="0" w:oddVBand="0" w:evenVBand="0" w:oddHBand="0" w:evenHBand="0" w:firstRowFirstColumn="0" w:firstRowLastColumn="0" w:lastRowFirstColumn="0" w:lastRowLastColumn="0"/>
              <w:rPr>
                <w:rFonts w:cs="Arial"/>
                <w:sz w:val="18"/>
                <w:szCs w:val="18"/>
                <w:lang w:eastAsia="en-GB"/>
              </w:rPr>
            </w:pPr>
            <w:r w:rsidRPr="00676D9E">
              <w:rPr>
                <w:rFonts w:cs="Arial"/>
                <w:sz w:val="18"/>
                <w:szCs w:val="18"/>
                <w:lang w:eastAsia="en-GB"/>
              </w:rPr>
              <w:t> </w:t>
            </w:r>
          </w:p>
        </w:tc>
        <w:tc>
          <w:tcPr>
            <w:tcW w:w="1627" w:type="dxa"/>
            <w:noWrap/>
            <w:hideMark/>
          </w:tcPr>
          <w:p w14:paraId="2301DE0C" w14:textId="77777777" w:rsidR="00DC1538" w:rsidRPr="00676D9E" w:rsidRDefault="00DC1538" w:rsidP="00DC1538">
            <w:pPr>
              <w:cnfStyle w:val="100000000000" w:firstRow="1" w:lastRow="0" w:firstColumn="0" w:lastColumn="0" w:oddVBand="0" w:evenVBand="0" w:oddHBand="0" w:evenHBand="0" w:firstRowFirstColumn="0" w:firstRowLastColumn="0" w:lastRowFirstColumn="0" w:lastRowLastColumn="0"/>
              <w:rPr>
                <w:rFonts w:cs="Arial"/>
                <w:sz w:val="18"/>
                <w:szCs w:val="18"/>
                <w:lang w:eastAsia="en-GB"/>
              </w:rPr>
            </w:pPr>
            <w:r w:rsidRPr="00676D9E">
              <w:rPr>
                <w:rFonts w:cs="Arial"/>
                <w:sz w:val="18"/>
                <w:szCs w:val="18"/>
                <w:lang w:eastAsia="en-GB"/>
              </w:rPr>
              <w:t> </w:t>
            </w:r>
          </w:p>
        </w:tc>
      </w:tr>
      <w:tr w:rsidR="00DC1538" w:rsidRPr="00676D9E" w14:paraId="42E335DE"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17B93C9F" w14:textId="77777777" w:rsidR="00DC1538" w:rsidRPr="0043364B" w:rsidRDefault="00DC1538" w:rsidP="00DC1538">
            <w:pPr>
              <w:rPr>
                <w:rFonts w:cs="Arial"/>
                <w:iCs/>
                <w:sz w:val="18"/>
                <w:szCs w:val="18"/>
                <w:lang w:eastAsia="en-GB"/>
              </w:rPr>
            </w:pPr>
            <w:r w:rsidRPr="00676D9E">
              <w:rPr>
                <w:rFonts w:cs="Arial"/>
                <w:i/>
                <w:iCs/>
                <w:sz w:val="18"/>
                <w:szCs w:val="18"/>
                <w:lang w:eastAsia="en-GB"/>
              </w:rPr>
              <w:t>Asterias rubens</w:t>
            </w:r>
            <w:r w:rsidRPr="0043364B">
              <w:rPr>
                <w:rFonts w:cs="Arial"/>
                <w:b w:val="0"/>
                <w:vertAlign w:val="superscript"/>
              </w:rPr>
              <w:t xml:space="preserve"> P</w:t>
            </w:r>
          </w:p>
        </w:tc>
        <w:tc>
          <w:tcPr>
            <w:tcW w:w="1187" w:type="dxa"/>
            <w:noWrap/>
            <w:hideMark/>
          </w:tcPr>
          <w:p w14:paraId="38575BC8"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Starfish</w:t>
            </w:r>
          </w:p>
        </w:tc>
        <w:tc>
          <w:tcPr>
            <w:tcW w:w="1207" w:type="dxa"/>
            <w:noWrap/>
            <w:hideMark/>
          </w:tcPr>
          <w:p w14:paraId="0A68CE18"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76</w:t>
            </w:r>
          </w:p>
        </w:tc>
        <w:tc>
          <w:tcPr>
            <w:tcW w:w="1747" w:type="dxa"/>
            <w:noWrap/>
            <w:hideMark/>
          </w:tcPr>
          <w:p w14:paraId="71B7184D"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77</w:t>
            </w:r>
          </w:p>
        </w:tc>
        <w:tc>
          <w:tcPr>
            <w:tcW w:w="1843" w:type="dxa"/>
            <w:noWrap/>
            <w:hideMark/>
          </w:tcPr>
          <w:p w14:paraId="182C3AE9"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79</w:t>
            </w:r>
          </w:p>
        </w:tc>
        <w:tc>
          <w:tcPr>
            <w:tcW w:w="2117" w:type="dxa"/>
            <w:noWrap/>
            <w:hideMark/>
          </w:tcPr>
          <w:p w14:paraId="73DCB6B6"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81</w:t>
            </w:r>
          </w:p>
        </w:tc>
        <w:tc>
          <w:tcPr>
            <w:tcW w:w="1647" w:type="dxa"/>
            <w:noWrap/>
            <w:hideMark/>
          </w:tcPr>
          <w:p w14:paraId="755A5B8D"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44</w:t>
            </w:r>
          </w:p>
        </w:tc>
        <w:tc>
          <w:tcPr>
            <w:tcW w:w="1627" w:type="dxa"/>
            <w:noWrap/>
            <w:hideMark/>
          </w:tcPr>
          <w:p w14:paraId="26771EBE"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95</w:t>
            </w:r>
          </w:p>
        </w:tc>
      </w:tr>
      <w:tr w:rsidR="00DC1538" w:rsidRPr="00676D9E" w14:paraId="72BB5D91"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21964D22" w14:textId="77777777" w:rsidR="00DC1538" w:rsidRPr="00676D9E" w:rsidRDefault="00DC1538" w:rsidP="00DC1538">
            <w:pPr>
              <w:rPr>
                <w:rFonts w:cs="Arial"/>
                <w:i/>
                <w:iCs/>
                <w:sz w:val="18"/>
                <w:szCs w:val="18"/>
                <w:lang w:eastAsia="en-GB"/>
              </w:rPr>
            </w:pPr>
            <w:r w:rsidRPr="00676D9E">
              <w:rPr>
                <w:rFonts w:cs="Arial"/>
                <w:i/>
                <w:iCs/>
                <w:sz w:val="18"/>
                <w:szCs w:val="18"/>
                <w:lang w:eastAsia="en-GB"/>
              </w:rPr>
              <w:t>Pagurus bernhardus</w:t>
            </w:r>
          </w:p>
        </w:tc>
        <w:tc>
          <w:tcPr>
            <w:tcW w:w="1187" w:type="dxa"/>
            <w:noWrap/>
            <w:hideMark/>
          </w:tcPr>
          <w:p w14:paraId="1E19CFC5"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Crustacea</w:t>
            </w:r>
          </w:p>
        </w:tc>
        <w:tc>
          <w:tcPr>
            <w:tcW w:w="1207" w:type="dxa"/>
            <w:noWrap/>
            <w:hideMark/>
          </w:tcPr>
          <w:p w14:paraId="5F4477CE"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59</w:t>
            </w:r>
          </w:p>
        </w:tc>
        <w:tc>
          <w:tcPr>
            <w:tcW w:w="1747" w:type="dxa"/>
            <w:noWrap/>
            <w:hideMark/>
          </w:tcPr>
          <w:p w14:paraId="60B4FF5D"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67</w:t>
            </w:r>
          </w:p>
        </w:tc>
        <w:tc>
          <w:tcPr>
            <w:tcW w:w="1843" w:type="dxa"/>
            <w:noWrap/>
            <w:hideMark/>
          </w:tcPr>
          <w:p w14:paraId="1AB57159"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72</w:t>
            </w:r>
          </w:p>
        </w:tc>
        <w:tc>
          <w:tcPr>
            <w:tcW w:w="2117" w:type="dxa"/>
            <w:noWrap/>
            <w:hideMark/>
          </w:tcPr>
          <w:p w14:paraId="3DCA1FA6"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74</w:t>
            </w:r>
          </w:p>
        </w:tc>
        <w:tc>
          <w:tcPr>
            <w:tcW w:w="1647" w:type="dxa"/>
            <w:noWrap/>
            <w:hideMark/>
          </w:tcPr>
          <w:p w14:paraId="0E2D059D"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31</w:t>
            </w:r>
          </w:p>
        </w:tc>
        <w:tc>
          <w:tcPr>
            <w:tcW w:w="1627" w:type="dxa"/>
            <w:noWrap/>
            <w:hideMark/>
          </w:tcPr>
          <w:p w14:paraId="703D177F"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40</w:t>
            </w:r>
          </w:p>
        </w:tc>
      </w:tr>
      <w:tr w:rsidR="00DC1538" w:rsidRPr="00676D9E" w14:paraId="4E437611"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19017C63" w14:textId="77777777" w:rsidR="00DC1538" w:rsidRPr="00676D9E" w:rsidRDefault="00DC1538" w:rsidP="00DC1538">
            <w:pPr>
              <w:rPr>
                <w:rFonts w:cs="Arial"/>
                <w:i/>
                <w:iCs/>
                <w:sz w:val="18"/>
                <w:szCs w:val="18"/>
                <w:lang w:eastAsia="en-GB"/>
              </w:rPr>
            </w:pPr>
            <w:r w:rsidRPr="00676D9E">
              <w:rPr>
                <w:rFonts w:cs="Arial"/>
                <w:i/>
                <w:iCs/>
                <w:sz w:val="18"/>
                <w:szCs w:val="18"/>
                <w:lang w:eastAsia="en-GB"/>
              </w:rPr>
              <w:t>Saccharina latissima</w:t>
            </w:r>
            <w:r w:rsidRPr="0043364B">
              <w:rPr>
                <w:rFonts w:cs="Arial"/>
                <w:b w:val="0"/>
                <w:vertAlign w:val="superscript"/>
              </w:rPr>
              <w:t xml:space="preserve"> P</w:t>
            </w:r>
          </w:p>
        </w:tc>
        <w:tc>
          <w:tcPr>
            <w:tcW w:w="1187" w:type="dxa"/>
            <w:noWrap/>
            <w:hideMark/>
          </w:tcPr>
          <w:p w14:paraId="690DAD6A"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Ochrophyta</w:t>
            </w:r>
          </w:p>
        </w:tc>
        <w:tc>
          <w:tcPr>
            <w:tcW w:w="1207" w:type="dxa"/>
            <w:noWrap/>
            <w:hideMark/>
          </w:tcPr>
          <w:p w14:paraId="4CC2B856"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54</w:t>
            </w:r>
          </w:p>
        </w:tc>
        <w:tc>
          <w:tcPr>
            <w:tcW w:w="1747" w:type="dxa"/>
            <w:noWrap/>
            <w:hideMark/>
          </w:tcPr>
          <w:p w14:paraId="6526AC9B"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63</w:t>
            </w:r>
          </w:p>
        </w:tc>
        <w:tc>
          <w:tcPr>
            <w:tcW w:w="1843" w:type="dxa"/>
            <w:noWrap/>
            <w:hideMark/>
          </w:tcPr>
          <w:p w14:paraId="17B8AFB2"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77</w:t>
            </w:r>
          </w:p>
        </w:tc>
        <w:tc>
          <w:tcPr>
            <w:tcW w:w="2117" w:type="dxa"/>
            <w:noWrap/>
            <w:hideMark/>
          </w:tcPr>
          <w:p w14:paraId="2338FD08"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44</w:t>
            </w:r>
          </w:p>
        </w:tc>
        <w:tc>
          <w:tcPr>
            <w:tcW w:w="1647" w:type="dxa"/>
            <w:noWrap/>
            <w:hideMark/>
          </w:tcPr>
          <w:p w14:paraId="5C4FECAD"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31</w:t>
            </w:r>
          </w:p>
        </w:tc>
        <w:tc>
          <w:tcPr>
            <w:tcW w:w="1627" w:type="dxa"/>
            <w:noWrap/>
            <w:hideMark/>
          </w:tcPr>
          <w:p w14:paraId="0137A1B6"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40</w:t>
            </w:r>
          </w:p>
        </w:tc>
      </w:tr>
      <w:tr w:rsidR="00DC1538" w:rsidRPr="00676D9E" w14:paraId="3762FE9E"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0D1557CD" w14:textId="77777777" w:rsidR="00DC1538" w:rsidRPr="00676D9E" w:rsidRDefault="00DC1538" w:rsidP="00DC1538">
            <w:pPr>
              <w:rPr>
                <w:rFonts w:cs="Arial"/>
                <w:i/>
                <w:iCs/>
                <w:sz w:val="18"/>
                <w:szCs w:val="18"/>
                <w:lang w:eastAsia="en-GB"/>
              </w:rPr>
            </w:pPr>
            <w:r w:rsidRPr="00676D9E">
              <w:rPr>
                <w:rFonts w:cs="Arial"/>
                <w:i/>
                <w:iCs/>
                <w:sz w:val="18"/>
                <w:szCs w:val="18"/>
                <w:lang w:eastAsia="en-GB"/>
              </w:rPr>
              <w:t>Dictyota dichotoma</w:t>
            </w:r>
            <w:r w:rsidRPr="0043364B">
              <w:rPr>
                <w:rFonts w:cs="Arial"/>
                <w:b w:val="0"/>
                <w:vertAlign w:val="superscript"/>
              </w:rPr>
              <w:t xml:space="preserve"> P</w:t>
            </w:r>
          </w:p>
        </w:tc>
        <w:tc>
          <w:tcPr>
            <w:tcW w:w="1187" w:type="dxa"/>
            <w:noWrap/>
            <w:hideMark/>
          </w:tcPr>
          <w:p w14:paraId="06D60873"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Ochrophyta</w:t>
            </w:r>
          </w:p>
        </w:tc>
        <w:tc>
          <w:tcPr>
            <w:tcW w:w="1207" w:type="dxa"/>
            <w:noWrap/>
            <w:hideMark/>
          </w:tcPr>
          <w:p w14:paraId="5C0EE75C"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50</w:t>
            </w:r>
          </w:p>
        </w:tc>
        <w:tc>
          <w:tcPr>
            <w:tcW w:w="1747" w:type="dxa"/>
            <w:noWrap/>
            <w:hideMark/>
          </w:tcPr>
          <w:p w14:paraId="42CEAE7B"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50</w:t>
            </w:r>
          </w:p>
        </w:tc>
        <w:tc>
          <w:tcPr>
            <w:tcW w:w="1843" w:type="dxa"/>
            <w:noWrap/>
            <w:hideMark/>
          </w:tcPr>
          <w:p w14:paraId="0E087A68"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68</w:t>
            </w:r>
          </w:p>
        </w:tc>
        <w:tc>
          <w:tcPr>
            <w:tcW w:w="2117" w:type="dxa"/>
            <w:noWrap/>
            <w:hideMark/>
          </w:tcPr>
          <w:p w14:paraId="764C9376"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26</w:t>
            </w:r>
          </w:p>
        </w:tc>
        <w:tc>
          <w:tcPr>
            <w:tcW w:w="1647" w:type="dxa"/>
            <w:noWrap/>
            <w:hideMark/>
          </w:tcPr>
          <w:p w14:paraId="72C21218"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50</w:t>
            </w:r>
          </w:p>
        </w:tc>
        <w:tc>
          <w:tcPr>
            <w:tcW w:w="1627" w:type="dxa"/>
            <w:noWrap/>
            <w:hideMark/>
          </w:tcPr>
          <w:p w14:paraId="1A3D2938"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60</w:t>
            </w:r>
          </w:p>
        </w:tc>
      </w:tr>
      <w:tr w:rsidR="00DC1538" w:rsidRPr="00676D9E" w14:paraId="5C2CA5AF"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6BCED2DB" w14:textId="77777777" w:rsidR="00DC1538" w:rsidRPr="00676D9E" w:rsidRDefault="00DC1538" w:rsidP="00DC1538">
            <w:pPr>
              <w:rPr>
                <w:rFonts w:cs="Arial"/>
                <w:i/>
                <w:iCs/>
                <w:sz w:val="18"/>
                <w:szCs w:val="18"/>
                <w:lang w:eastAsia="en-GB"/>
              </w:rPr>
            </w:pPr>
            <w:r w:rsidRPr="00676D9E">
              <w:rPr>
                <w:rFonts w:cs="Arial"/>
                <w:i/>
                <w:iCs/>
                <w:sz w:val="18"/>
                <w:szCs w:val="18"/>
                <w:lang w:eastAsia="en-GB"/>
              </w:rPr>
              <w:t xml:space="preserve">Plocamium cartilagineum </w:t>
            </w:r>
            <w:r w:rsidRPr="00676D9E">
              <w:rPr>
                <w:rFonts w:cs="Arial"/>
                <w:sz w:val="18"/>
                <w:szCs w:val="18"/>
                <w:lang w:eastAsia="en-GB"/>
              </w:rPr>
              <w:t>sensu lato</w:t>
            </w:r>
          </w:p>
        </w:tc>
        <w:tc>
          <w:tcPr>
            <w:tcW w:w="1187" w:type="dxa"/>
            <w:noWrap/>
            <w:hideMark/>
          </w:tcPr>
          <w:p w14:paraId="787C0521"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48DDC0A5"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44</w:t>
            </w:r>
          </w:p>
        </w:tc>
        <w:tc>
          <w:tcPr>
            <w:tcW w:w="1747" w:type="dxa"/>
            <w:noWrap/>
            <w:hideMark/>
          </w:tcPr>
          <w:p w14:paraId="7E3444F1"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53</w:t>
            </w:r>
          </w:p>
        </w:tc>
        <w:tc>
          <w:tcPr>
            <w:tcW w:w="1843" w:type="dxa"/>
            <w:noWrap/>
            <w:hideMark/>
          </w:tcPr>
          <w:p w14:paraId="3645CAEF"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62</w:t>
            </w:r>
          </w:p>
        </w:tc>
        <w:tc>
          <w:tcPr>
            <w:tcW w:w="2117" w:type="dxa"/>
            <w:noWrap/>
            <w:hideMark/>
          </w:tcPr>
          <w:p w14:paraId="2E87168E"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44</w:t>
            </w:r>
          </w:p>
        </w:tc>
        <w:tc>
          <w:tcPr>
            <w:tcW w:w="1647" w:type="dxa"/>
            <w:noWrap/>
            <w:hideMark/>
          </w:tcPr>
          <w:p w14:paraId="0F79165D"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335B99EB"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0A6DD597"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37DD1832" w14:textId="77777777" w:rsidR="00DC1538" w:rsidRPr="00676D9E" w:rsidRDefault="00DC1538" w:rsidP="00DC1538">
            <w:pPr>
              <w:rPr>
                <w:rFonts w:cs="Arial"/>
                <w:i/>
                <w:iCs/>
                <w:sz w:val="18"/>
                <w:szCs w:val="18"/>
                <w:lang w:eastAsia="en-GB"/>
              </w:rPr>
            </w:pPr>
            <w:r w:rsidRPr="00676D9E">
              <w:rPr>
                <w:rFonts w:cs="Arial"/>
                <w:i/>
                <w:iCs/>
                <w:sz w:val="18"/>
                <w:szCs w:val="18"/>
                <w:lang w:eastAsia="en-GB"/>
              </w:rPr>
              <w:t>Cerianthus lloydii</w:t>
            </w:r>
            <w:r w:rsidRPr="0043364B">
              <w:rPr>
                <w:rFonts w:cs="Arial"/>
                <w:b w:val="0"/>
                <w:vertAlign w:val="superscript"/>
              </w:rPr>
              <w:t xml:space="preserve"> P</w:t>
            </w:r>
          </w:p>
        </w:tc>
        <w:tc>
          <w:tcPr>
            <w:tcW w:w="1187" w:type="dxa"/>
            <w:noWrap/>
            <w:hideMark/>
          </w:tcPr>
          <w:p w14:paraId="37F6060A"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Anemone</w:t>
            </w:r>
          </w:p>
        </w:tc>
        <w:tc>
          <w:tcPr>
            <w:tcW w:w="1207" w:type="dxa"/>
            <w:noWrap/>
            <w:hideMark/>
          </w:tcPr>
          <w:p w14:paraId="7452793C"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43</w:t>
            </w:r>
          </w:p>
        </w:tc>
        <w:tc>
          <w:tcPr>
            <w:tcW w:w="1747" w:type="dxa"/>
            <w:noWrap/>
            <w:hideMark/>
          </w:tcPr>
          <w:p w14:paraId="1B01D734"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45</w:t>
            </w:r>
          </w:p>
        </w:tc>
        <w:tc>
          <w:tcPr>
            <w:tcW w:w="1843" w:type="dxa"/>
            <w:noWrap/>
            <w:hideMark/>
          </w:tcPr>
          <w:p w14:paraId="30A9A8A7"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49</w:t>
            </w:r>
          </w:p>
        </w:tc>
        <w:tc>
          <w:tcPr>
            <w:tcW w:w="2117" w:type="dxa"/>
            <w:noWrap/>
            <w:hideMark/>
          </w:tcPr>
          <w:p w14:paraId="77B7E26F"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48</w:t>
            </w:r>
          </w:p>
        </w:tc>
        <w:tc>
          <w:tcPr>
            <w:tcW w:w="1647" w:type="dxa"/>
            <w:noWrap/>
            <w:hideMark/>
          </w:tcPr>
          <w:p w14:paraId="6476BF5F"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31</w:t>
            </w:r>
          </w:p>
        </w:tc>
        <w:tc>
          <w:tcPr>
            <w:tcW w:w="1627" w:type="dxa"/>
            <w:noWrap/>
            <w:hideMark/>
          </w:tcPr>
          <w:p w14:paraId="3A9893E0"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35</w:t>
            </w:r>
          </w:p>
        </w:tc>
      </w:tr>
      <w:tr w:rsidR="00DC1538" w:rsidRPr="00676D9E" w14:paraId="38CE92ED"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32A7B3D5" w14:textId="77777777" w:rsidR="00DC1538" w:rsidRPr="00676D9E" w:rsidRDefault="00DC1538" w:rsidP="00DC1538">
            <w:pPr>
              <w:rPr>
                <w:rFonts w:cs="Arial"/>
                <w:i/>
                <w:iCs/>
                <w:sz w:val="18"/>
                <w:szCs w:val="18"/>
                <w:lang w:eastAsia="en-GB"/>
              </w:rPr>
            </w:pPr>
            <w:r w:rsidRPr="00676D9E">
              <w:rPr>
                <w:rFonts w:cs="Arial"/>
                <w:i/>
                <w:iCs/>
                <w:sz w:val="18"/>
                <w:szCs w:val="18"/>
                <w:lang w:eastAsia="en-GB"/>
              </w:rPr>
              <w:t>Liocarcinus depurator</w:t>
            </w:r>
            <w:r w:rsidRPr="0043364B">
              <w:rPr>
                <w:rFonts w:cs="Arial"/>
                <w:b w:val="0"/>
                <w:vertAlign w:val="superscript"/>
              </w:rPr>
              <w:t xml:space="preserve"> P</w:t>
            </w:r>
          </w:p>
        </w:tc>
        <w:tc>
          <w:tcPr>
            <w:tcW w:w="1187" w:type="dxa"/>
            <w:noWrap/>
            <w:hideMark/>
          </w:tcPr>
          <w:p w14:paraId="66AAD223"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Crustacea</w:t>
            </w:r>
          </w:p>
        </w:tc>
        <w:tc>
          <w:tcPr>
            <w:tcW w:w="1207" w:type="dxa"/>
            <w:noWrap/>
            <w:hideMark/>
          </w:tcPr>
          <w:p w14:paraId="424C67CD"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43</w:t>
            </w:r>
          </w:p>
        </w:tc>
        <w:tc>
          <w:tcPr>
            <w:tcW w:w="1747" w:type="dxa"/>
            <w:noWrap/>
            <w:hideMark/>
          </w:tcPr>
          <w:p w14:paraId="0836EA35"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51</w:t>
            </w:r>
          </w:p>
        </w:tc>
        <w:tc>
          <w:tcPr>
            <w:tcW w:w="1843" w:type="dxa"/>
            <w:noWrap/>
            <w:hideMark/>
          </w:tcPr>
          <w:p w14:paraId="3DC3B8B7"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55</w:t>
            </w:r>
          </w:p>
        </w:tc>
        <w:tc>
          <w:tcPr>
            <w:tcW w:w="2117" w:type="dxa"/>
            <w:noWrap/>
            <w:hideMark/>
          </w:tcPr>
          <w:p w14:paraId="18920692"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52</w:t>
            </w:r>
          </w:p>
        </w:tc>
        <w:tc>
          <w:tcPr>
            <w:tcW w:w="1647" w:type="dxa"/>
            <w:noWrap/>
            <w:hideMark/>
          </w:tcPr>
          <w:p w14:paraId="3512CA75"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38</w:t>
            </w:r>
          </w:p>
        </w:tc>
        <w:tc>
          <w:tcPr>
            <w:tcW w:w="1627" w:type="dxa"/>
            <w:noWrap/>
            <w:hideMark/>
          </w:tcPr>
          <w:p w14:paraId="2CEDC5EB"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122C5336"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67E75DAB" w14:textId="77777777" w:rsidR="00DC1538" w:rsidRPr="00676D9E" w:rsidRDefault="00DC1538" w:rsidP="00DC1538">
            <w:pPr>
              <w:rPr>
                <w:rFonts w:cs="Arial"/>
                <w:i/>
                <w:iCs/>
                <w:sz w:val="18"/>
                <w:szCs w:val="18"/>
                <w:lang w:eastAsia="en-GB"/>
              </w:rPr>
            </w:pPr>
            <w:r w:rsidRPr="00676D9E">
              <w:rPr>
                <w:rFonts w:cs="Arial"/>
                <w:i/>
                <w:iCs/>
                <w:sz w:val="18"/>
                <w:szCs w:val="18"/>
                <w:lang w:eastAsia="en-GB"/>
              </w:rPr>
              <w:t>Steromphala cineraria</w:t>
            </w:r>
          </w:p>
        </w:tc>
        <w:tc>
          <w:tcPr>
            <w:tcW w:w="1187" w:type="dxa"/>
            <w:noWrap/>
            <w:hideMark/>
          </w:tcPr>
          <w:p w14:paraId="32016594"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Gastropoda</w:t>
            </w:r>
          </w:p>
        </w:tc>
        <w:tc>
          <w:tcPr>
            <w:tcW w:w="1207" w:type="dxa"/>
            <w:noWrap/>
            <w:hideMark/>
          </w:tcPr>
          <w:p w14:paraId="7AA2AD4A"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40</w:t>
            </w:r>
          </w:p>
        </w:tc>
        <w:tc>
          <w:tcPr>
            <w:tcW w:w="1747" w:type="dxa"/>
            <w:noWrap/>
            <w:hideMark/>
          </w:tcPr>
          <w:p w14:paraId="4DDED782"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45</w:t>
            </w:r>
          </w:p>
        </w:tc>
        <w:tc>
          <w:tcPr>
            <w:tcW w:w="1843" w:type="dxa"/>
            <w:noWrap/>
            <w:hideMark/>
          </w:tcPr>
          <w:p w14:paraId="78FE7828"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60</w:t>
            </w:r>
          </w:p>
        </w:tc>
        <w:tc>
          <w:tcPr>
            <w:tcW w:w="2117" w:type="dxa"/>
            <w:noWrap/>
            <w:hideMark/>
          </w:tcPr>
          <w:p w14:paraId="55547FE1"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25BAC391"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08ED4993"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40</w:t>
            </w:r>
          </w:p>
        </w:tc>
      </w:tr>
      <w:tr w:rsidR="00DC1538" w:rsidRPr="00676D9E" w14:paraId="4EFB566A"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49810B0B" w14:textId="77777777" w:rsidR="00DC1538" w:rsidRPr="00676D9E" w:rsidRDefault="00DC1538" w:rsidP="00DC1538">
            <w:pPr>
              <w:rPr>
                <w:rFonts w:cs="Arial"/>
                <w:i/>
                <w:iCs/>
                <w:sz w:val="18"/>
                <w:szCs w:val="18"/>
                <w:lang w:eastAsia="en-GB"/>
              </w:rPr>
            </w:pPr>
            <w:r w:rsidRPr="00676D9E">
              <w:rPr>
                <w:rFonts w:cs="Arial"/>
                <w:i/>
                <w:iCs/>
                <w:sz w:val="18"/>
                <w:szCs w:val="18"/>
                <w:lang w:eastAsia="en-GB"/>
              </w:rPr>
              <w:t>Spirobranchus triqueter</w:t>
            </w:r>
          </w:p>
        </w:tc>
        <w:tc>
          <w:tcPr>
            <w:tcW w:w="1187" w:type="dxa"/>
            <w:noWrap/>
            <w:hideMark/>
          </w:tcPr>
          <w:p w14:paraId="76918952"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Polychaete</w:t>
            </w:r>
          </w:p>
        </w:tc>
        <w:tc>
          <w:tcPr>
            <w:tcW w:w="1207" w:type="dxa"/>
            <w:noWrap/>
            <w:hideMark/>
          </w:tcPr>
          <w:p w14:paraId="484E174F"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40</w:t>
            </w:r>
          </w:p>
        </w:tc>
        <w:tc>
          <w:tcPr>
            <w:tcW w:w="1747" w:type="dxa"/>
            <w:noWrap/>
            <w:hideMark/>
          </w:tcPr>
          <w:p w14:paraId="76E109BD"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47</w:t>
            </w:r>
          </w:p>
        </w:tc>
        <w:tc>
          <w:tcPr>
            <w:tcW w:w="1843" w:type="dxa"/>
            <w:noWrap/>
            <w:hideMark/>
          </w:tcPr>
          <w:p w14:paraId="323F81E9"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55</w:t>
            </w:r>
          </w:p>
        </w:tc>
        <w:tc>
          <w:tcPr>
            <w:tcW w:w="2117" w:type="dxa"/>
            <w:noWrap/>
            <w:hideMark/>
          </w:tcPr>
          <w:p w14:paraId="49679100"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37</w:t>
            </w:r>
          </w:p>
        </w:tc>
        <w:tc>
          <w:tcPr>
            <w:tcW w:w="1647" w:type="dxa"/>
            <w:noWrap/>
            <w:hideMark/>
          </w:tcPr>
          <w:p w14:paraId="2532802C"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1D6BE34A"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40</w:t>
            </w:r>
          </w:p>
        </w:tc>
      </w:tr>
      <w:tr w:rsidR="00DC1538" w:rsidRPr="00676D9E" w14:paraId="6C26BAAA"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1B2EF3C1" w14:textId="77777777" w:rsidR="00DC1538" w:rsidRPr="00676D9E" w:rsidRDefault="00DC1538" w:rsidP="00DC1538">
            <w:pPr>
              <w:rPr>
                <w:rFonts w:cs="Arial"/>
                <w:i/>
                <w:iCs/>
                <w:sz w:val="18"/>
                <w:szCs w:val="18"/>
                <w:lang w:eastAsia="en-GB"/>
              </w:rPr>
            </w:pPr>
            <w:r w:rsidRPr="00676D9E">
              <w:rPr>
                <w:rFonts w:cs="Arial"/>
                <w:i/>
                <w:iCs/>
                <w:sz w:val="18"/>
                <w:szCs w:val="18"/>
                <w:lang w:eastAsia="en-GB"/>
              </w:rPr>
              <w:t>Chaetopterus variopedatus</w:t>
            </w:r>
            <w:r w:rsidRPr="0043364B">
              <w:rPr>
                <w:rFonts w:cs="Arial"/>
                <w:b w:val="0"/>
                <w:vertAlign w:val="superscript"/>
              </w:rPr>
              <w:t xml:space="preserve"> P</w:t>
            </w:r>
          </w:p>
        </w:tc>
        <w:tc>
          <w:tcPr>
            <w:tcW w:w="1187" w:type="dxa"/>
            <w:noWrap/>
            <w:hideMark/>
          </w:tcPr>
          <w:p w14:paraId="734A0562"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Polychaete</w:t>
            </w:r>
          </w:p>
        </w:tc>
        <w:tc>
          <w:tcPr>
            <w:tcW w:w="1207" w:type="dxa"/>
            <w:noWrap/>
            <w:hideMark/>
          </w:tcPr>
          <w:p w14:paraId="79BD6B5F"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37</w:t>
            </w:r>
          </w:p>
        </w:tc>
        <w:tc>
          <w:tcPr>
            <w:tcW w:w="1747" w:type="dxa"/>
            <w:noWrap/>
            <w:hideMark/>
          </w:tcPr>
          <w:p w14:paraId="72CD1591"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43</w:t>
            </w:r>
          </w:p>
        </w:tc>
        <w:tc>
          <w:tcPr>
            <w:tcW w:w="1843" w:type="dxa"/>
            <w:noWrap/>
            <w:hideMark/>
          </w:tcPr>
          <w:p w14:paraId="40C157D5"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42</w:t>
            </w:r>
          </w:p>
        </w:tc>
        <w:tc>
          <w:tcPr>
            <w:tcW w:w="2117" w:type="dxa"/>
            <w:noWrap/>
            <w:hideMark/>
          </w:tcPr>
          <w:p w14:paraId="54535F78"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56</w:t>
            </w:r>
          </w:p>
        </w:tc>
        <w:tc>
          <w:tcPr>
            <w:tcW w:w="1647" w:type="dxa"/>
            <w:noWrap/>
            <w:hideMark/>
          </w:tcPr>
          <w:p w14:paraId="1D825750"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25</w:t>
            </w:r>
          </w:p>
        </w:tc>
        <w:tc>
          <w:tcPr>
            <w:tcW w:w="1627" w:type="dxa"/>
            <w:noWrap/>
            <w:hideMark/>
          </w:tcPr>
          <w:p w14:paraId="2C5C4DF0"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25</w:t>
            </w:r>
          </w:p>
        </w:tc>
      </w:tr>
      <w:tr w:rsidR="00DC1538" w:rsidRPr="00676D9E" w14:paraId="623DE8ED"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24D3FABB" w14:textId="77777777" w:rsidR="00DC1538" w:rsidRPr="00676D9E" w:rsidRDefault="00DC1538" w:rsidP="00DC1538">
            <w:pPr>
              <w:rPr>
                <w:rFonts w:cs="Arial"/>
                <w:i/>
                <w:iCs/>
                <w:sz w:val="18"/>
                <w:szCs w:val="18"/>
                <w:lang w:eastAsia="en-GB"/>
              </w:rPr>
            </w:pPr>
            <w:r w:rsidRPr="00676D9E">
              <w:rPr>
                <w:rFonts w:cs="Arial"/>
                <w:i/>
                <w:iCs/>
                <w:sz w:val="18"/>
                <w:szCs w:val="18"/>
                <w:lang w:eastAsia="en-GB"/>
              </w:rPr>
              <w:t>Lanice conchilega</w:t>
            </w:r>
          </w:p>
        </w:tc>
        <w:tc>
          <w:tcPr>
            <w:tcW w:w="1187" w:type="dxa"/>
            <w:noWrap/>
            <w:hideMark/>
          </w:tcPr>
          <w:p w14:paraId="73468BDB"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Polychaete</w:t>
            </w:r>
          </w:p>
        </w:tc>
        <w:tc>
          <w:tcPr>
            <w:tcW w:w="1207" w:type="dxa"/>
            <w:noWrap/>
            <w:hideMark/>
          </w:tcPr>
          <w:p w14:paraId="74704C0A"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35</w:t>
            </w:r>
          </w:p>
        </w:tc>
        <w:tc>
          <w:tcPr>
            <w:tcW w:w="1747" w:type="dxa"/>
            <w:noWrap/>
            <w:hideMark/>
          </w:tcPr>
          <w:p w14:paraId="132202AA"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40</w:t>
            </w:r>
          </w:p>
        </w:tc>
        <w:tc>
          <w:tcPr>
            <w:tcW w:w="1843" w:type="dxa"/>
            <w:noWrap/>
            <w:hideMark/>
          </w:tcPr>
          <w:p w14:paraId="1ACCDDF2"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40</w:t>
            </w:r>
          </w:p>
        </w:tc>
        <w:tc>
          <w:tcPr>
            <w:tcW w:w="2117" w:type="dxa"/>
            <w:noWrap/>
            <w:hideMark/>
          </w:tcPr>
          <w:p w14:paraId="406B4A81"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44</w:t>
            </w:r>
          </w:p>
        </w:tc>
        <w:tc>
          <w:tcPr>
            <w:tcW w:w="1647" w:type="dxa"/>
            <w:noWrap/>
            <w:hideMark/>
          </w:tcPr>
          <w:p w14:paraId="6F161C8A"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31</w:t>
            </w:r>
          </w:p>
        </w:tc>
        <w:tc>
          <w:tcPr>
            <w:tcW w:w="1627" w:type="dxa"/>
            <w:noWrap/>
            <w:hideMark/>
          </w:tcPr>
          <w:p w14:paraId="3E51C6A1"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70D9C9A6"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7C1DAF26" w14:textId="77777777" w:rsidR="00DC1538" w:rsidRPr="00676D9E" w:rsidRDefault="00DC1538" w:rsidP="00DC1538">
            <w:pPr>
              <w:rPr>
                <w:rFonts w:cs="Arial"/>
                <w:i/>
                <w:iCs/>
                <w:sz w:val="18"/>
                <w:szCs w:val="18"/>
                <w:lang w:eastAsia="en-GB"/>
              </w:rPr>
            </w:pPr>
            <w:r w:rsidRPr="00676D9E">
              <w:rPr>
                <w:rFonts w:cs="Arial"/>
                <w:i/>
                <w:iCs/>
                <w:sz w:val="18"/>
                <w:szCs w:val="18"/>
                <w:lang w:eastAsia="en-GB"/>
              </w:rPr>
              <w:t>Echinus esculentus</w:t>
            </w:r>
            <w:r w:rsidRPr="0043364B">
              <w:rPr>
                <w:rFonts w:cs="Arial"/>
                <w:b w:val="0"/>
                <w:vertAlign w:val="superscript"/>
              </w:rPr>
              <w:t xml:space="preserve"> P</w:t>
            </w:r>
          </w:p>
        </w:tc>
        <w:tc>
          <w:tcPr>
            <w:tcW w:w="1187" w:type="dxa"/>
            <w:noWrap/>
            <w:hideMark/>
          </w:tcPr>
          <w:p w14:paraId="19D549F4"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Urchin</w:t>
            </w:r>
          </w:p>
        </w:tc>
        <w:tc>
          <w:tcPr>
            <w:tcW w:w="1207" w:type="dxa"/>
            <w:noWrap/>
            <w:hideMark/>
          </w:tcPr>
          <w:p w14:paraId="2682E6F1"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39</w:t>
            </w:r>
          </w:p>
        </w:tc>
        <w:tc>
          <w:tcPr>
            <w:tcW w:w="1747" w:type="dxa"/>
            <w:noWrap/>
            <w:hideMark/>
          </w:tcPr>
          <w:p w14:paraId="06E2621A"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44</w:t>
            </w:r>
          </w:p>
        </w:tc>
        <w:tc>
          <w:tcPr>
            <w:tcW w:w="1843" w:type="dxa"/>
            <w:noWrap/>
            <w:hideMark/>
          </w:tcPr>
          <w:p w14:paraId="35DA3BEA"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43</w:t>
            </w:r>
          </w:p>
        </w:tc>
        <w:tc>
          <w:tcPr>
            <w:tcW w:w="2117" w:type="dxa"/>
            <w:noWrap/>
            <w:hideMark/>
          </w:tcPr>
          <w:p w14:paraId="103949E4"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52</w:t>
            </w:r>
          </w:p>
        </w:tc>
        <w:tc>
          <w:tcPr>
            <w:tcW w:w="1647" w:type="dxa"/>
            <w:noWrap/>
            <w:hideMark/>
          </w:tcPr>
          <w:p w14:paraId="00D4670E"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6F82328A"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45</w:t>
            </w:r>
          </w:p>
        </w:tc>
      </w:tr>
      <w:tr w:rsidR="00DC1538" w:rsidRPr="00676D9E" w14:paraId="2DA34C23"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6E19D1E0" w14:textId="77777777" w:rsidR="00DC1538" w:rsidRPr="00676D9E" w:rsidRDefault="00DC1538" w:rsidP="00DC1538">
            <w:pPr>
              <w:rPr>
                <w:rFonts w:cs="Arial"/>
                <w:i/>
                <w:iCs/>
                <w:sz w:val="18"/>
                <w:szCs w:val="18"/>
                <w:lang w:eastAsia="en-GB"/>
              </w:rPr>
            </w:pPr>
            <w:r w:rsidRPr="00676D9E">
              <w:rPr>
                <w:rFonts w:cs="Arial"/>
                <w:i/>
                <w:iCs/>
                <w:sz w:val="18"/>
                <w:szCs w:val="18"/>
                <w:lang w:eastAsia="en-GB"/>
              </w:rPr>
              <w:t>Desmarestia viridis</w:t>
            </w:r>
            <w:r w:rsidRPr="0043364B">
              <w:rPr>
                <w:rFonts w:cs="Arial"/>
                <w:b w:val="0"/>
                <w:vertAlign w:val="superscript"/>
              </w:rPr>
              <w:t xml:space="preserve"> P</w:t>
            </w:r>
          </w:p>
        </w:tc>
        <w:tc>
          <w:tcPr>
            <w:tcW w:w="1187" w:type="dxa"/>
            <w:noWrap/>
            <w:hideMark/>
          </w:tcPr>
          <w:p w14:paraId="6F955FDB"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Ochrophyta</w:t>
            </w:r>
          </w:p>
        </w:tc>
        <w:tc>
          <w:tcPr>
            <w:tcW w:w="1207" w:type="dxa"/>
            <w:noWrap/>
            <w:hideMark/>
          </w:tcPr>
          <w:p w14:paraId="508B3A89"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32</w:t>
            </w:r>
          </w:p>
        </w:tc>
        <w:tc>
          <w:tcPr>
            <w:tcW w:w="1747" w:type="dxa"/>
            <w:noWrap/>
            <w:hideMark/>
          </w:tcPr>
          <w:p w14:paraId="08517BDB"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42</w:t>
            </w:r>
          </w:p>
        </w:tc>
        <w:tc>
          <w:tcPr>
            <w:tcW w:w="1843" w:type="dxa"/>
            <w:noWrap/>
            <w:hideMark/>
          </w:tcPr>
          <w:p w14:paraId="39092B1E"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55</w:t>
            </w:r>
          </w:p>
        </w:tc>
        <w:tc>
          <w:tcPr>
            <w:tcW w:w="2117" w:type="dxa"/>
            <w:noWrap/>
            <w:hideMark/>
          </w:tcPr>
          <w:p w14:paraId="2FC7FE55"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30</w:t>
            </w:r>
          </w:p>
        </w:tc>
        <w:tc>
          <w:tcPr>
            <w:tcW w:w="1647" w:type="dxa"/>
            <w:noWrap/>
            <w:hideMark/>
          </w:tcPr>
          <w:p w14:paraId="2674D3F4"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6AF3FFA5"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389F60F7"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6CACA378" w14:textId="77777777" w:rsidR="00DC1538" w:rsidRPr="00676D9E" w:rsidRDefault="00DC1538" w:rsidP="00DC1538">
            <w:pPr>
              <w:rPr>
                <w:rFonts w:cs="Arial"/>
                <w:i/>
                <w:iCs/>
                <w:sz w:val="18"/>
                <w:szCs w:val="18"/>
                <w:lang w:eastAsia="en-GB"/>
              </w:rPr>
            </w:pPr>
            <w:r w:rsidRPr="00676D9E">
              <w:rPr>
                <w:rFonts w:cs="Arial"/>
                <w:i/>
                <w:iCs/>
                <w:sz w:val="18"/>
                <w:szCs w:val="18"/>
                <w:lang w:eastAsia="en-GB"/>
              </w:rPr>
              <w:t>Ulva</w:t>
            </w:r>
            <w:r w:rsidRPr="0043364B">
              <w:rPr>
                <w:rFonts w:cs="Arial"/>
                <w:b w:val="0"/>
                <w:vertAlign w:val="superscript"/>
              </w:rPr>
              <w:t xml:space="preserve"> P</w:t>
            </w:r>
          </w:p>
        </w:tc>
        <w:tc>
          <w:tcPr>
            <w:tcW w:w="1187" w:type="dxa"/>
            <w:noWrap/>
            <w:hideMark/>
          </w:tcPr>
          <w:p w14:paraId="36081ABF"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Chlorophyta</w:t>
            </w:r>
          </w:p>
        </w:tc>
        <w:tc>
          <w:tcPr>
            <w:tcW w:w="1207" w:type="dxa"/>
            <w:noWrap/>
            <w:hideMark/>
          </w:tcPr>
          <w:p w14:paraId="6FF6D771"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31</w:t>
            </w:r>
          </w:p>
        </w:tc>
        <w:tc>
          <w:tcPr>
            <w:tcW w:w="1747" w:type="dxa"/>
            <w:noWrap/>
            <w:hideMark/>
          </w:tcPr>
          <w:p w14:paraId="6BB403E2"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33</w:t>
            </w:r>
          </w:p>
        </w:tc>
        <w:tc>
          <w:tcPr>
            <w:tcW w:w="1843" w:type="dxa"/>
            <w:noWrap/>
            <w:hideMark/>
          </w:tcPr>
          <w:p w14:paraId="7405DC6D"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51</w:t>
            </w:r>
          </w:p>
        </w:tc>
        <w:tc>
          <w:tcPr>
            <w:tcW w:w="2117" w:type="dxa"/>
            <w:noWrap/>
            <w:hideMark/>
          </w:tcPr>
          <w:p w14:paraId="1FE62E05"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5C80495C"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44</w:t>
            </w:r>
          </w:p>
        </w:tc>
        <w:tc>
          <w:tcPr>
            <w:tcW w:w="1627" w:type="dxa"/>
            <w:noWrap/>
            <w:hideMark/>
          </w:tcPr>
          <w:p w14:paraId="408B3C91"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39119FFB"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5557B8D9" w14:textId="77777777" w:rsidR="00DC1538" w:rsidRPr="00676D9E" w:rsidRDefault="00DC1538" w:rsidP="00DC1538">
            <w:pPr>
              <w:rPr>
                <w:rFonts w:cs="Arial"/>
                <w:i/>
                <w:iCs/>
                <w:sz w:val="18"/>
                <w:szCs w:val="18"/>
                <w:lang w:eastAsia="en-GB"/>
              </w:rPr>
            </w:pPr>
            <w:r w:rsidRPr="00676D9E">
              <w:rPr>
                <w:rFonts w:cs="Arial"/>
                <w:i/>
                <w:iCs/>
                <w:sz w:val="18"/>
                <w:szCs w:val="18"/>
                <w:lang w:eastAsia="en-GB"/>
              </w:rPr>
              <w:t>Halarachnion ligulatum</w:t>
            </w:r>
          </w:p>
        </w:tc>
        <w:tc>
          <w:tcPr>
            <w:tcW w:w="1187" w:type="dxa"/>
            <w:noWrap/>
            <w:hideMark/>
          </w:tcPr>
          <w:p w14:paraId="215B43DC"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45471F65"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28</w:t>
            </w:r>
          </w:p>
        </w:tc>
        <w:tc>
          <w:tcPr>
            <w:tcW w:w="1747" w:type="dxa"/>
            <w:noWrap/>
            <w:hideMark/>
          </w:tcPr>
          <w:p w14:paraId="548C42AD"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33</w:t>
            </w:r>
          </w:p>
        </w:tc>
        <w:tc>
          <w:tcPr>
            <w:tcW w:w="1843" w:type="dxa"/>
            <w:noWrap/>
            <w:hideMark/>
          </w:tcPr>
          <w:p w14:paraId="23E6D0A6"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40</w:t>
            </w:r>
          </w:p>
        </w:tc>
        <w:tc>
          <w:tcPr>
            <w:tcW w:w="2117" w:type="dxa"/>
            <w:noWrap/>
            <w:hideMark/>
          </w:tcPr>
          <w:p w14:paraId="68DF3610"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26</w:t>
            </w:r>
          </w:p>
        </w:tc>
        <w:tc>
          <w:tcPr>
            <w:tcW w:w="1647" w:type="dxa"/>
            <w:noWrap/>
            <w:hideMark/>
          </w:tcPr>
          <w:p w14:paraId="5629E1C6"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44</w:t>
            </w:r>
          </w:p>
        </w:tc>
        <w:tc>
          <w:tcPr>
            <w:tcW w:w="1627" w:type="dxa"/>
            <w:noWrap/>
            <w:hideMark/>
          </w:tcPr>
          <w:p w14:paraId="1FC73A3B"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5209A485"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74334303" w14:textId="77777777" w:rsidR="00DC1538" w:rsidRPr="00676D9E" w:rsidRDefault="00DC1538" w:rsidP="00DC1538">
            <w:pPr>
              <w:rPr>
                <w:rFonts w:cs="Arial"/>
                <w:i/>
                <w:iCs/>
                <w:sz w:val="18"/>
                <w:szCs w:val="18"/>
                <w:lang w:eastAsia="en-GB"/>
              </w:rPr>
            </w:pPr>
            <w:r w:rsidRPr="00676D9E">
              <w:rPr>
                <w:rFonts w:cs="Arial"/>
                <w:i/>
                <w:iCs/>
                <w:sz w:val="18"/>
                <w:szCs w:val="18"/>
                <w:lang w:eastAsia="en-GB"/>
              </w:rPr>
              <w:t>Nitophyllum punctatum</w:t>
            </w:r>
          </w:p>
        </w:tc>
        <w:tc>
          <w:tcPr>
            <w:tcW w:w="1187" w:type="dxa"/>
            <w:noWrap/>
            <w:hideMark/>
          </w:tcPr>
          <w:p w14:paraId="6D9EBA54"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7D5F2C9C"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32</w:t>
            </w:r>
          </w:p>
        </w:tc>
        <w:tc>
          <w:tcPr>
            <w:tcW w:w="1747" w:type="dxa"/>
            <w:noWrap/>
            <w:hideMark/>
          </w:tcPr>
          <w:p w14:paraId="473F65DE"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40</w:t>
            </w:r>
          </w:p>
        </w:tc>
        <w:tc>
          <w:tcPr>
            <w:tcW w:w="1843" w:type="dxa"/>
            <w:noWrap/>
            <w:hideMark/>
          </w:tcPr>
          <w:p w14:paraId="6633BF9A"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53</w:t>
            </w:r>
          </w:p>
        </w:tc>
        <w:tc>
          <w:tcPr>
            <w:tcW w:w="2117" w:type="dxa"/>
            <w:noWrap/>
            <w:hideMark/>
          </w:tcPr>
          <w:p w14:paraId="6A4A5B7F"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22</w:t>
            </w:r>
          </w:p>
        </w:tc>
        <w:tc>
          <w:tcPr>
            <w:tcW w:w="1647" w:type="dxa"/>
            <w:noWrap/>
            <w:hideMark/>
          </w:tcPr>
          <w:p w14:paraId="41A50E33"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25</w:t>
            </w:r>
          </w:p>
        </w:tc>
        <w:tc>
          <w:tcPr>
            <w:tcW w:w="1627" w:type="dxa"/>
            <w:noWrap/>
            <w:hideMark/>
          </w:tcPr>
          <w:p w14:paraId="741E860D"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26E0DD05"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56F96FA3" w14:textId="77777777" w:rsidR="00DC1538" w:rsidRPr="00676D9E" w:rsidRDefault="00DC1538" w:rsidP="00DC1538">
            <w:pPr>
              <w:rPr>
                <w:rFonts w:cs="Arial"/>
                <w:i/>
                <w:iCs/>
                <w:sz w:val="18"/>
                <w:szCs w:val="18"/>
                <w:lang w:eastAsia="en-GB"/>
              </w:rPr>
            </w:pPr>
            <w:r w:rsidRPr="00676D9E">
              <w:rPr>
                <w:rFonts w:cs="Arial"/>
                <w:i/>
                <w:iCs/>
                <w:sz w:val="18"/>
                <w:szCs w:val="18"/>
                <w:lang w:eastAsia="en-GB"/>
              </w:rPr>
              <w:t>Phycodrys rubens</w:t>
            </w:r>
          </w:p>
        </w:tc>
        <w:tc>
          <w:tcPr>
            <w:tcW w:w="1187" w:type="dxa"/>
            <w:noWrap/>
            <w:hideMark/>
          </w:tcPr>
          <w:p w14:paraId="3A3C9A94"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4202FBDA"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32</w:t>
            </w:r>
          </w:p>
        </w:tc>
        <w:tc>
          <w:tcPr>
            <w:tcW w:w="1747" w:type="dxa"/>
            <w:noWrap/>
            <w:hideMark/>
          </w:tcPr>
          <w:p w14:paraId="0784BD1B"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40</w:t>
            </w:r>
          </w:p>
        </w:tc>
        <w:tc>
          <w:tcPr>
            <w:tcW w:w="1843" w:type="dxa"/>
            <w:noWrap/>
            <w:hideMark/>
          </w:tcPr>
          <w:p w14:paraId="0A575F4C"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51</w:t>
            </w:r>
          </w:p>
        </w:tc>
        <w:tc>
          <w:tcPr>
            <w:tcW w:w="2117" w:type="dxa"/>
            <w:noWrap/>
            <w:hideMark/>
          </w:tcPr>
          <w:p w14:paraId="54EF99B6"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26</w:t>
            </w:r>
          </w:p>
        </w:tc>
        <w:tc>
          <w:tcPr>
            <w:tcW w:w="1647" w:type="dxa"/>
            <w:noWrap/>
            <w:hideMark/>
          </w:tcPr>
          <w:p w14:paraId="06E8B051"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27C0B4B2"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30</w:t>
            </w:r>
          </w:p>
        </w:tc>
      </w:tr>
      <w:tr w:rsidR="00DC1538" w:rsidRPr="00676D9E" w14:paraId="2BECA817"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1B8BBFD1" w14:textId="77777777" w:rsidR="00DC1538" w:rsidRPr="00676D9E" w:rsidRDefault="00DC1538" w:rsidP="00DC1538">
            <w:pPr>
              <w:rPr>
                <w:rFonts w:cs="Arial"/>
                <w:i/>
                <w:iCs/>
                <w:sz w:val="18"/>
                <w:szCs w:val="18"/>
                <w:lang w:eastAsia="en-GB"/>
              </w:rPr>
            </w:pPr>
            <w:r w:rsidRPr="00676D9E">
              <w:rPr>
                <w:rFonts w:cs="Arial"/>
                <w:i/>
                <w:iCs/>
                <w:sz w:val="18"/>
                <w:szCs w:val="18"/>
                <w:lang w:eastAsia="en-GB"/>
              </w:rPr>
              <w:t>Anemonia viridis</w:t>
            </w:r>
          </w:p>
        </w:tc>
        <w:tc>
          <w:tcPr>
            <w:tcW w:w="1187" w:type="dxa"/>
            <w:noWrap/>
            <w:hideMark/>
          </w:tcPr>
          <w:p w14:paraId="5B4A74D7"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Anemone</w:t>
            </w:r>
          </w:p>
        </w:tc>
        <w:tc>
          <w:tcPr>
            <w:tcW w:w="1207" w:type="dxa"/>
            <w:noWrap/>
            <w:hideMark/>
          </w:tcPr>
          <w:p w14:paraId="5271339F"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5BD63A98"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4492BF45"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2117" w:type="dxa"/>
            <w:noWrap/>
            <w:hideMark/>
          </w:tcPr>
          <w:p w14:paraId="4CC0A30A"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153BA2D5"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44</w:t>
            </w:r>
          </w:p>
        </w:tc>
        <w:tc>
          <w:tcPr>
            <w:tcW w:w="1627" w:type="dxa"/>
            <w:noWrap/>
            <w:hideMark/>
          </w:tcPr>
          <w:p w14:paraId="2BE283F2"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37C4B517"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30F957A4" w14:textId="77777777" w:rsidR="00DC1538" w:rsidRPr="00676D9E" w:rsidRDefault="00DC1538" w:rsidP="00DC1538">
            <w:pPr>
              <w:rPr>
                <w:rFonts w:cs="Arial"/>
                <w:i/>
                <w:iCs/>
                <w:sz w:val="18"/>
                <w:szCs w:val="18"/>
                <w:lang w:eastAsia="en-GB"/>
              </w:rPr>
            </w:pPr>
            <w:r w:rsidRPr="00676D9E">
              <w:rPr>
                <w:rFonts w:cs="Arial"/>
                <w:i/>
                <w:iCs/>
                <w:sz w:val="18"/>
                <w:szCs w:val="18"/>
                <w:lang w:eastAsia="en-GB"/>
              </w:rPr>
              <w:t>Pecten maximus</w:t>
            </w:r>
            <w:r w:rsidRPr="0043364B">
              <w:rPr>
                <w:rFonts w:cs="Arial"/>
                <w:b w:val="0"/>
                <w:vertAlign w:val="superscript"/>
              </w:rPr>
              <w:t xml:space="preserve"> P</w:t>
            </w:r>
          </w:p>
        </w:tc>
        <w:tc>
          <w:tcPr>
            <w:tcW w:w="1187" w:type="dxa"/>
            <w:noWrap/>
            <w:hideMark/>
          </w:tcPr>
          <w:p w14:paraId="68A40DE2"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Bivalve</w:t>
            </w:r>
          </w:p>
        </w:tc>
        <w:tc>
          <w:tcPr>
            <w:tcW w:w="1207" w:type="dxa"/>
            <w:noWrap/>
            <w:hideMark/>
          </w:tcPr>
          <w:p w14:paraId="78B59919"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27</w:t>
            </w:r>
          </w:p>
        </w:tc>
        <w:tc>
          <w:tcPr>
            <w:tcW w:w="1747" w:type="dxa"/>
            <w:noWrap/>
            <w:hideMark/>
          </w:tcPr>
          <w:p w14:paraId="69BF59E7"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27</w:t>
            </w:r>
          </w:p>
        </w:tc>
        <w:tc>
          <w:tcPr>
            <w:tcW w:w="1843" w:type="dxa"/>
            <w:noWrap/>
            <w:hideMark/>
          </w:tcPr>
          <w:p w14:paraId="6CE8DCA4"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2117" w:type="dxa"/>
            <w:noWrap/>
            <w:hideMark/>
          </w:tcPr>
          <w:p w14:paraId="3C6564BB"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56</w:t>
            </w:r>
          </w:p>
        </w:tc>
        <w:tc>
          <w:tcPr>
            <w:tcW w:w="1647" w:type="dxa"/>
            <w:noWrap/>
            <w:hideMark/>
          </w:tcPr>
          <w:p w14:paraId="18D63C2B"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25</w:t>
            </w:r>
          </w:p>
        </w:tc>
        <w:tc>
          <w:tcPr>
            <w:tcW w:w="1627" w:type="dxa"/>
            <w:noWrap/>
            <w:hideMark/>
          </w:tcPr>
          <w:p w14:paraId="6DCEF61D"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25</w:t>
            </w:r>
          </w:p>
        </w:tc>
      </w:tr>
      <w:tr w:rsidR="00DC1538" w:rsidRPr="00676D9E" w14:paraId="36041A4D"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10640541" w14:textId="77777777" w:rsidR="00DC1538" w:rsidRPr="00676D9E" w:rsidRDefault="00DC1538" w:rsidP="00DC1538">
            <w:pPr>
              <w:rPr>
                <w:rFonts w:cs="Arial"/>
                <w:i/>
                <w:iCs/>
                <w:sz w:val="18"/>
                <w:szCs w:val="18"/>
                <w:lang w:eastAsia="en-GB"/>
              </w:rPr>
            </w:pPr>
            <w:r w:rsidRPr="00676D9E">
              <w:rPr>
                <w:rFonts w:cs="Arial"/>
                <w:i/>
                <w:iCs/>
                <w:sz w:val="18"/>
                <w:szCs w:val="18"/>
                <w:lang w:eastAsia="en-GB"/>
              </w:rPr>
              <w:t>Desmarestia aculeata</w:t>
            </w:r>
          </w:p>
        </w:tc>
        <w:tc>
          <w:tcPr>
            <w:tcW w:w="1187" w:type="dxa"/>
            <w:noWrap/>
            <w:hideMark/>
          </w:tcPr>
          <w:p w14:paraId="682A568B"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Ochrophyta</w:t>
            </w:r>
          </w:p>
        </w:tc>
        <w:tc>
          <w:tcPr>
            <w:tcW w:w="1207" w:type="dxa"/>
            <w:noWrap/>
            <w:hideMark/>
          </w:tcPr>
          <w:p w14:paraId="3B46FAB9"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28</w:t>
            </w:r>
          </w:p>
        </w:tc>
        <w:tc>
          <w:tcPr>
            <w:tcW w:w="1747" w:type="dxa"/>
            <w:noWrap/>
            <w:hideMark/>
          </w:tcPr>
          <w:p w14:paraId="2D0D5816"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36</w:t>
            </w:r>
          </w:p>
        </w:tc>
        <w:tc>
          <w:tcPr>
            <w:tcW w:w="1843" w:type="dxa"/>
            <w:noWrap/>
            <w:hideMark/>
          </w:tcPr>
          <w:p w14:paraId="73F90567"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55</w:t>
            </w:r>
          </w:p>
        </w:tc>
        <w:tc>
          <w:tcPr>
            <w:tcW w:w="2117" w:type="dxa"/>
            <w:noWrap/>
            <w:hideMark/>
          </w:tcPr>
          <w:p w14:paraId="33513036"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4CB361C1"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18BA16A9"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04624D46"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5671CBB2" w14:textId="77777777" w:rsidR="00DC1538" w:rsidRPr="00676D9E" w:rsidRDefault="00DC1538" w:rsidP="00DC1538">
            <w:pPr>
              <w:rPr>
                <w:rFonts w:cs="Arial"/>
                <w:i/>
                <w:iCs/>
                <w:sz w:val="18"/>
                <w:szCs w:val="18"/>
                <w:lang w:eastAsia="en-GB"/>
              </w:rPr>
            </w:pPr>
            <w:r w:rsidRPr="00676D9E">
              <w:rPr>
                <w:rFonts w:cs="Arial"/>
                <w:i/>
                <w:iCs/>
                <w:sz w:val="18"/>
                <w:szCs w:val="18"/>
                <w:lang w:eastAsia="en-GB"/>
              </w:rPr>
              <w:lastRenderedPageBreak/>
              <w:t>Carcinus maenas</w:t>
            </w:r>
          </w:p>
        </w:tc>
        <w:tc>
          <w:tcPr>
            <w:tcW w:w="1187" w:type="dxa"/>
            <w:noWrap/>
            <w:hideMark/>
          </w:tcPr>
          <w:p w14:paraId="66A04FB1"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Crustacea</w:t>
            </w:r>
          </w:p>
        </w:tc>
        <w:tc>
          <w:tcPr>
            <w:tcW w:w="1207" w:type="dxa"/>
            <w:noWrap/>
            <w:hideMark/>
          </w:tcPr>
          <w:p w14:paraId="2F1E25F3"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28</w:t>
            </w:r>
          </w:p>
        </w:tc>
        <w:tc>
          <w:tcPr>
            <w:tcW w:w="1747" w:type="dxa"/>
            <w:noWrap/>
            <w:hideMark/>
          </w:tcPr>
          <w:p w14:paraId="32A29D4A"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23</w:t>
            </w:r>
          </w:p>
        </w:tc>
        <w:tc>
          <w:tcPr>
            <w:tcW w:w="1843" w:type="dxa"/>
            <w:noWrap/>
            <w:hideMark/>
          </w:tcPr>
          <w:p w14:paraId="2378FAB3"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38</w:t>
            </w:r>
          </w:p>
        </w:tc>
        <w:tc>
          <w:tcPr>
            <w:tcW w:w="2117" w:type="dxa"/>
            <w:noWrap/>
            <w:hideMark/>
          </w:tcPr>
          <w:p w14:paraId="73365E32"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07C894B6"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34FDB700"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55</w:t>
            </w:r>
          </w:p>
        </w:tc>
      </w:tr>
      <w:tr w:rsidR="00DC1538" w:rsidRPr="00676D9E" w14:paraId="41886C61"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4A3B3AD7" w14:textId="77777777" w:rsidR="00DC1538" w:rsidRPr="00676D9E" w:rsidRDefault="00DC1538" w:rsidP="00DC1538">
            <w:pPr>
              <w:rPr>
                <w:rFonts w:cs="Arial"/>
                <w:i/>
                <w:iCs/>
                <w:sz w:val="18"/>
                <w:szCs w:val="18"/>
                <w:lang w:eastAsia="en-GB"/>
              </w:rPr>
            </w:pPr>
            <w:r w:rsidRPr="00676D9E">
              <w:rPr>
                <w:rFonts w:cs="Arial"/>
                <w:i/>
                <w:iCs/>
                <w:sz w:val="18"/>
                <w:szCs w:val="18"/>
                <w:lang w:eastAsia="en-GB"/>
              </w:rPr>
              <w:t>Gibbula magus</w:t>
            </w:r>
            <w:r w:rsidRPr="0043364B">
              <w:rPr>
                <w:rFonts w:cs="Arial"/>
                <w:b w:val="0"/>
                <w:vertAlign w:val="superscript"/>
              </w:rPr>
              <w:t xml:space="preserve"> P</w:t>
            </w:r>
          </w:p>
        </w:tc>
        <w:tc>
          <w:tcPr>
            <w:tcW w:w="1187" w:type="dxa"/>
            <w:noWrap/>
            <w:hideMark/>
          </w:tcPr>
          <w:p w14:paraId="5D4D1DB9"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Gastropoda</w:t>
            </w:r>
          </w:p>
        </w:tc>
        <w:tc>
          <w:tcPr>
            <w:tcW w:w="1207" w:type="dxa"/>
            <w:noWrap/>
            <w:hideMark/>
          </w:tcPr>
          <w:p w14:paraId="727A3751"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28</w:t>
            </w:r>
          </w:p>
        </w:tc>
        <w:tc>
          <w:tcPr>
            <w:tcW w:w="1747" w:type="dxa"/>
            <w:noWrap/>
            <w:hideMark/>
          </w:tcPr>
          <w:p w14:paraId="55A91AF5"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34</w:t>
            </w:r>
          </w:p>
        </w:tc>
        <w:tc>
          <w:tcPr>
            <w:tcW w:w="1843" w:type="dxa"/>
            <w:noWrap/>
            <w:hideMark/>
          </w:tcPr>
          <w:p w14:paraId="537BFEA5"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34</w:t>
            </w:r>
          </w:p>
        </w:tc>
        <w:tc>
          <w:tcPr>
            <w:tcW w:w="2117" w:type="dxa"/>
            <w:noWrap/>
            <w:hideMark/>
          </w:tcPr>
          <w:p w14:paraId="56E4F162"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44</w:t>
            </w:r>
          </w:p>
        </w:tc>
        <w:tc>
          <w:tcPr>
            <w:tcW w:w="1647" w:type="dxa"/>
            <w:noWrap/>
            <w:hideMark/>
          </w:tcPr>
          <w:p w14:paraId="280D1698"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31</w:t>
            </w:r>
          </w:p>
        </w:tc>
        <w:tc>
          <w:tcPr>
            <w:tcW w:w="1627" w:type="dxa"/>
            <w:noWrap/>
            <w:hideMark/>
          </w:tcPr>
          <w:p w14:paraId="19287E77"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4AEF8751"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29B29437" w14:textId="77777777" w:rsidR="00DC1538" w:rsidRPr="00676D9E" w:rsidRDefault="00DC1538" w:rsidP="00DC1538">
            <w:pPr>
              <w:rPr>
                <w:rFonts w:cs="Arial"/>
                <w:i/>
                <w:iCs/>
                <w:sz w:val="18"/>
                <w:szCs w:val="18"/>
                <w:lang w:eastAsia="en-GB"/>
              </w:rPr>
            </w:pPr>
            <w:r w:rsidRPr="00676D9E">
              <w:rPr>
                <w:rFonts w:cs="Arial"/>
                <w:i/>
                <w:iCs/>
                <w:sz w:val="18"/>
                <w:szCs w:val="18"/>
                <w:lang w:eastAsia="en-GB"/>
              </w:rPr>
              <w:t>Buccinum undatum</w:t>
            </w:r>
            <w:r w:rsidRPr="0043364B">
              <w:rPr>
                <w:rFonts w:cs="Arial"/>
                <w:b w:val="0"/>
                <w:vertAlign w:val="superscript"/>
              </w:rPr>
              <w:t xml:space="preserve"> P</w:t>
            </w:r>
          </w:p>
        </w:tc>
        <w:tc>
          <w:tcPr>
            <w:tcW w:w="1187" w:type="dxa"/>
            <w:noWrap/>
            <w:hideMark/>
          </w:tcPr>
          <w:p w14:paraId="42ECC6B1"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Gastropoda</w:t>
            </w:r>
          </w:p>
        </w:tc>
        <w:tc>
          <w:tcPr>
            <w:tcW w:w="1207" w:type="dxa"/>
            <w:noWrap/>
            <w:hideMark/>
          </w:tcPr>
          <w:p w14:paraId="108F3D6F"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62348996"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148F3D86"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25</w:t>
            </w:r>
          </w:p>
        </w:tc>
        <w:tc>
          <w:tcPr>
            <w:tcW w:w="2117" w:type="dxa"/>
            <w:noWrap/>
            <w:hideMark/>
          </w:tcPr>
          <w:p w14:paraId="56380516"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3E27FACE"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1ECD7433"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40</w:t>
            </w:r>
          </w:p>
        </w:tc>
      </w:tr>
      <w:tr w:rsidR="00DC1538" w:rsidRPr="00676D9E" w14:paraId="2B1F14F4"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62271081" w14:textId="77777777" w:rsidR="00DC1538" w:rsidRPr="00676D9E" w:rsidRDefault="00DC1538" w:rsidP="00DC1538">
            <w:pPr>
              <w:rPr>
                <w:rFonts w:cs="Arial"/>
                <w:i/>
                <w:iCs/>
                <w:sz w:val="18"/>
                <w:szCs w:val="18"/>
                <w:lang w:eastAsia="en-GB"/>
              </w:rPr>
            </w:pPr>
            <w:r w:rsidRPr="00676D9E">
              <w:rPr>
                <w:rFonts w:cs="Arial"/>
                <w:i/>
                <w:iCs/>
                <w:sz w:val="18"/>
                <w:szCs w:val="18"/>
                <w:lang w:eastAsia="en-GB"/>
              </w:rPr>
              <w:t>Neopentadactyla mixta</w:t>
            </w:r>
            <w:r w:rsidRPr="0043364B">
              <w:rPr>
                <w:rFonts w:cs="Arial"/>
                <w:b w:val="0"/>
                <w:vertAlign w:val="superscript"/>
              </w:rPr>
              <w:t xml:space="preserve"> P</w:t>
            </w:r>
          </w:p>
        </w:tc>
        <w:tc>
          <w:tcPr>
            <w:tcW w:w="1187" w:type="dxa"/>
            <w:noWrap/>
            <w:hideMark/>
          </w:tcPr>
          <w:p w14:paraId="0FB11C27"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Holothuria</w:t>
            </w:r>
          </w:p>
        </w:tc>
        <w:tc>
          <w:tcPr>
            <w:tcW w:w="1207" w:type="dxa"/>
            <w:noWrap/>
            <w:hideMark/>
          </w:tcPr>
          <w:p w14:paraId="1891BE3D"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28</w:t>
            </w:r>
          </w:p>
        </w:tc>
        <w:tc>
          <w:tcPr>
            <w:tcW w:w="1747" w:type="dxa"/>
            <w:noWrap/>
            <w:hideMark/>
          </w:tcPr>
          <w:p w14:paraId="2A3BFB3C"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39</w:t>
            </w:r>
          </w:p>
        </w:tc>
        <w:tc>
          <w:tcPr>
            <w:tcW w:w="1843" w:type="dxa"/>
            <w:noWrap/>
            <w:hideMark/>
          </w:tcPr>
          <w:p w14:paraId="5A21F4CD"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36</w:t>
            </w:r>
          </w:p>
        </w:tc>
        <w:tc>
          <w:tcPr>
            <w:tcW w:w="2117" w:type="dxa"/>
            <w:noWrap/>
            <w:hideMark/>
          </w:tcPr>
          <w:p w14:paraId="63B94BAA"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48</w:t>
            </w:r>
          </w:p>
        </w:tc>
        <w:tc>
          <w:tcPr>
            <w:tcW w:w="1647" w:type="dxa"/>
            <w:noWrap/>
            <w:hideMark/>
          </w:tcPr>
          <w:p w14:paraId="5698A7E0"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396D2487"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376F0492"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62739A2C" w14:textId="77777777" w:rsidR="00DC1538" w:rsidRPr="00676D9E" w:rsidRDefault="00DC1538" w:rsidP="00DC1538">
            <w:pPr>
              <w:rPr>
                <w:rFonts w:cs="Arial"/>
                <w:i/>
                <w:iCs/>
                <w:sz w:val="18"/>
                <w:szCs w:val="18"/>
                <w:lang w:eastAsia="en-GB"/>
              </w:rPr>
            </w:pPr>
            <w:r w:rsidRPr="00676D9E">
              <w:rPr>
                <w:rFonts w:cs="Arial"/>
                <w:i/>
                <w:iCs/>
                <w:sz w:val="18"/>
                <w:szCs w:val="18"/>
                <w:lang w:eastAsia="en-GB"/>
              </w:rPr>
              <w:t>Vertebrata byssoides</w:t>
            </w:r>
          </w:p>
        </w:tc>
        <w:tc>
          <w:tcPr>
            <w:tcW w:w="1187" w:type="dxa"/>
            <w:noWrap/>
            <w:hideMark/>
          </w:tcPr>
          <w:p w14:paraId="07EE7968"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62B44214"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31</w:t>
            </w:r>
          </w:p>
        </w:tc>
        <w:tc>
          <w:tcPr>
            <w:tcW w:w="1747" w:type="dxa"/>
            <w:noWrap/>
            <w:hideMark/>
          </w:tcPr>
          <w:p w14:paraId="3857D50E"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38</w:t>
            </w:r>
          </w:p>
        </w:tc>
        <w:tc>
          <w:tcPr>
            <w:tcW w:w="1843" w:type="dxa"/>
            <w:noWrap/>
            <w:hideMark/>
          </w:tcPr>
          <w:p w14:paraId="1C95411F"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49</w:t>
            </w:r>
          </w:p>
        </w:tc>
        <w:tc>
          <w:tcPr>
            <w:tcW w:w="2117" w:type="dxa"/>
            <w:noWrap/>
            <w:hideMark/>
          </w:tcPr>
          <w:p w14:paraId="24EFFD3B"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26</w:t>
            </w:r>
          </w:p>
        </w:tc>
        <w:tc>
          <w:tcPr>
            <w:tcW w:w="1647" w:type="dxa"/>
            <w:noWrap/>
            <w:hideMark/>
          </w:tcPr>
          <w:p w14:paraId="25D29867"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25</w:t>
            </w:r>
          </w:p>
        </w:tc>
        <w:tc>
          <w:tcPr>
            <w:tcW w:w="1627" w:type="dxa"/>
            <w:noWrap/>
            <w:hideMark/>
          </w:tcPr>
          <w:p w14:paraId="1B2D6456"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624F9451"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390F19E6" w14:textId="77777777" w:rsidR="00DC1538" w:rsidRPr="00676D9E" w:rsidRDefault="00DC1538" w:rsidP="00DC1538">
            <w:pPr>
              <w:rPr>
                <w:rFonts w:cs="Arial"/>
                <w:i/>
                <w:iCs/>
                <w:sz w:val="18"/>
                <w:szCs w:val="18"/>
                <w:lang w:eastAsia="en-GB"/>
              </w:rPr>
            </w:pPr>
            <w:r w:rsidRPr="00676D9E">
              <w:rPr>
                <w:rFonts w:cs="Arial"/>
                <w:i/>
                <w:iCs/>
                <w:sz w:val="18"/>
                <w:szCs w:val="18"/>
                <w:lang w:eastAsia="en-GB"/>
              </w:rPr>
              <w:t>Bonnemaisonia asparagoides</w:t>
            </w:r>
          </w:p>
        </w:tc>
        <w:tc>
          <w:tcPr>
            <w:tcW w:w="1187" w:type="dxa"/>
            <w:noWrap/>
            <w:hideMark/>
          </w:tcPr>
          <w:p w14:paraId="136163A0"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1A37A727"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26</w:t>
            </w:r>
          </w:p>
        </w:tc>
        <w:tc>
          <w:tcPr>
            <w:tcW w:w="1747" w:type="dxa"/>
            <w:noWrap/>
            <w:hideMark/>
          </w:tcPr>
          <w:p w14:paraId="64143538"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33</w:t>
            </w:r>
          </w:p>
        </w:tc>
        <w:tc>
          <w:tcPr>
            <w:tcW w:w="1843" w:type="dxa"/>
            <w:noWrap/>
            <w:hideMark/>
          </w:tcPr>
          <w:p w14:paraId="764A8C11"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40</w:t>
            </w:r>
          </w:p>
        </w:tc>
        <w:tc>
          <w:tcPr>
            <w:tcW w:w="2117" w:type="dxa"/>
            <w:noWrap/>
            <w:hideMark/>
          </w:tcPr>
          <w:p w14:paraId="24EC6981"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30</w:t>
            </w:r>
          </w:p>
        </w:tc>
        <w:tc>
          <w:tcPr>
            <w:tcW w:w="1647" w:type="dxa"/>
            <w:noWrap/>
            <w:hideMark/>
          </w:tcPr>
          <w:p w14:paraId="1C98411F"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18071223"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5EFD41AF"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21F9CBD5" w14:textId="77777777" w:rsidR="00DC1538" w:rsidRPr="00676D9E" w:rsidRDefault="00DC1538" w:rsidP="00DC1538">
            <w:pPr>
              <w:rPr>
                <w:rFonts w:cs="Arial"/>
                <w:i/>
                <w:iCs/>
                <w:sz w:val="18"/>
                <w:szCs w:val="18"/>
                <w:lang w:eastAsia="en-GB"/>
              </w:rPr>
            </w:pPr>
            <w:r w:rsidRPr="00676D9E">
              <w:rPr>
                <w:rFonts w:cs="Arial"/>
                <w:i/>
                <w:iCs/>
                <w:sz w:val="18"/>
                <w:szCs w:val="18"/>
                <w:lang w:eastAsia="en-GB"/>
              </w:rPr>
              <w:t>Chondrus crispus</w:t>
            </w:r>
          </w:p>
        </w:tc>
        <w:tc>
          <w:tcPr>
            <w:tcW w:w="1187" w:type="dxa"/>
            <w:noWrap/>
            <w:hideMark/>
          </w:tcPr>
          <w:p w14:paraId="070D6D25"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2920D1DA"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24</w:t>
            </w:r>
          </w:p>
        </w:tc>
        <w:tc>
          <w:tcPr>
            <w:tcW w:w="1747" w:type="dxa"/>
            <w:noWrap/>
            <w:hideMark/>
          </w:tcPr>
          <w:p w14:paraId="6B1F4E84"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24</w:t>
            </w:r>
          </w:p>
        </w:tc>
        <w:tc>
          <w:tcPr>
            <w:tcW w:w="1843" w:type="dxa"/>
            <w:noWrap/>
            <w:hideMark/>
          </w:tcPr>
          <w:p w14:paraId="2B14123E"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38</w:t>
            </w:r>
          </w:p>
        </w:tc>
        <w:tc>
          <w:tcPr>
            <w:tcW w:w="2117" w:type="dxa"/>
            <w:noWrap/>
            <w:hideMark/>
          </w:tcPr>
          <w:p w14:paraId="3C0CAAC4"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4CFFFDAA"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13B34225"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45</w:t>
            </w:r>
          </w:p>
        </w:tc>
      </w:tr>
      <w:tr w:rsidR="00DC1538" w:rsidRPr="00676D9E" w14:paraId="425C1B0C"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34CDB1EA" w14:textId="77777777" w:rsidR="00DC1538" w:rsidRPr="00676D9E" w:rsidRDefault="00DC1538" w:rsidP="00DC1538">
            <w:pPr>
              <w:rPr>
                <w:rFonts w:cs="Arial"/>
                <w:i/>
                <w:iCs/>
                <w:sz w:val="18"/>
                <w:szCs w:val="18"/>
                <w:lang w:eastAsia="en-GB"/>
              </w:rPr>
            </w:pPr>
            <w:r w:rsidRPr="00676D9E">
              <w:rPr>
                <w:rFonts w:cs="Arial"/>
                <w:i/>
                <w:iCs/>
                <w:sz w:val="18"/>
                <w:szCs w:val="18"/>
                <w:lang w:eastAsia="en-GB"/>
              </w:rPr>
              <w:t>Metacallophyllis laciniata</w:t>
            </w:r>
          </w:p>
        </w:tc>
        <w:tc>
          <w:tcPr>
            <w:tcW w:w="1187" w:type="dxa"/>
            <w:noWrap/>
            <w:hideMark/>
          </w:tcPr>
          <w:p w14:paraId="522F2198"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752897E9"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24</w:t>
            </w:r>
          </w:p>
        </w:tc>
        <w:tc>
          <w:tcPr>
            <w:tcW w:w="1747" w:type="dxa"/>
            <w:noWrap/>
            <w:hideMark/>
          </w:tcPr>
          <w:p w14:paraId="3158C1BA"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32</w:t>
            </w:r>
          </w:p>
        </w:tc>
        <w:tc>
          <w:tcPr>
            <w:tcW w:w="1843" w:type="dxa"/>
            <w:noWrap/>
            <w:hideMark/>
          </w:tcPr>
          <w:p w14:paraId="350CCE9E"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40</w:t>
            </w:r>
          </w:p>
        </w:tc>
        <w:tc>
          <w:tcPr>
            <w:tcW w:w="2117" w:type="dxa"/>
            <w:noWrap/>
            <w:hideMark/>
          </w:tcPr>
          <w:p w14:paraId="475F5944"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22</w:t>
            </w:r>
          </w:p>
        </w:tc>
        <w:tc>
          <w:tcPr>
            <w:tcW w:w="1647" w:type="dxa"/>
            <w:noWrap/>
            <w:hideMark/>
          </w:tcPr>
          <w:p w14:paraId="2FF065B0"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3479DE90"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548E6FDD"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628661F1" w14:textId="77777777" w:rsidR="00DC1538" w:rsidRPr="00676D9E" w:rsidRDefault="00DC1538" w:rsidP="00DC1538">
            <w:pPr>
              <w:rPr>
                <w:rFonts w:cs="Arial"/>
                <w:i/>
                <w:iCs/>
                <w:sz w:val="18"/>
                <w:szCs w:val="18"/>
                <w:lang w:eastAsia="en-GB"/>
              </w:rPr>
            </w:pPr>
            <w:r w:rsidRPr="00676D9E">
              <w:rPr>
                <w:rFonts w:cs="Arial"/>
                <w:i/>
                <w:iCs/>
                <w:sz w:val="18"/>
                <w:szCs w:val="18"/>
                <w:lang w:eastAsia="en-GB"/>
              </w:rPr>
              <w:t>Trailliella intricata</w:t>
            </w:r>
          </w:p>
        </w:tc>
        <w:tc>
          <w:tcPr>
            <w:tcW w:w="1187" w:type="dxa"/>
            <w:noWrap/>
            <w:hideMark/>
          </w:tcPr>
          <w:p w14:paraId="5868386F"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3149EB05"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27</w:t>
            </w:r>
          </w:p>
        </w:tc>
        <w:tc>
          <w:tcPr>
            <w:tcW w:w="1747" w:type="dxa"/>
            <w:noWrap/>
            <w:hideMark/>
          </w:tcPr>
          <w:p w14:paraId="7BC9D97B"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27</w:t>
            </w:r>
          </w:p>
        </w:tc>
        <w:tc>
          <w:tcPr>
            <w:tcW w:w="1843" w:type="dxa"/>
            <w:noWrap/>
            <w:hideMark/>
          </w:tcPr>
          <w:p w14:paraId="09A94C82"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38</w:t>
            </w:r>
          </w:p>
        </w:tc>
        <w:tc>
          <w:tcPr>
            <w:tcW w:w="2117" w:type="dxa"/>
            <w:noWrap/>
            <w:hideMark/>
          </w:tcPr>
          <w:p w14:paraId="3EE8BE6A"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01DDC247"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3372C222"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40</w:t>
            </w:r>
          </w:p>
        </w:tc>
      </w:tr>
      <w:tr w:rsidR="00DC1538" w:rsidRPr="00676D9E" w14:paraId="27DC8BC5"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77665623" w14:textId="77777777" w:rsidR="00DC1538" w:rsidRPr="00676D9E" w:rsidRDefault="00DC1538" w:rsidP="00DC1538">
            <w:pPr>
              <w:rPr>
                <w:rFonts w:cs="Arial"/>
                <w:i/>
                <w:iCs/>
                <w:sz w:val="18"/>
                <w:szCs w:val="18"/>
                <w:lang w:eastAsia="en-GB"/>
              </w:rPr>
            </w:pPr>
            <w:r w:rsidRPr="00676D9E">
              <w:rPr>
                <w:rFonts w:cs="Arial"/>
                <w:i/>
                <w:iCs/>
                <w:sz w:val="18"/>
                <w:szCs w:val="18"/>
                <w:lang w:eastAsia="en-GB"/>
              </w:rPr>
              <w:t>Corallina officinalis</w:t>
            </w:r>
          </w:p>
        </w:tc>
        <w:tc>
          <w:tcPr>
            <w:tcW w:w="1187" w:type="dxa"/>
            <w:noWrap/>
            <w:hideMark/>
          </w:tcPr>
          <w:p w14:paraId="2C03694A"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19EAF701"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6612A0E7"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73B398F4"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23</w:t>
            </w:r>
          </w:p>
        </w:tc>
        <w:tc>
          <w:tcPr>
            <w:tcW w:w="2117" w:type="dxa"/>
            <w:noWrap/>
            <w:hideMark/>
          </w:tcPr>
          <w:p w14:paraId="4BFFBD14"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2D058C99"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48EF8560"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45</w:t>
            </w:r>
          </w:p>
        </w:tc>
      </w:tr>
      <w:tr w:rsidR="00DC1538" w:rsidRPr="00676D9E" w14:paraId="1DAB923F"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52EABA84" w14:textId="77777777" w:rsidR="00DC1538" w:rsidRPr="00676D9E" w:rsidRDefault="00DC1538" w:rsidP="00DC1538">
            <w:pPr>
              <w:rPr>
                <w:rFonts w:cs="Arial"/>
                <w:i/>
                <w:iCs/>
                <w:sz w:val="18"/>
                <w:szCs w:val="18"/>
                <w:lang w:eastAsia="en-GB"/>
              </w:rPr>
            </w:pPr>
            <w:r w:rsidRPr="00676D9E">
              <w:rPr>
                <w:rFonts w:cs="Arial"/>
                <w:i/>
                <w:iCs/>
                <w:sz w:val="18"/>
                <w:szCs w:val="18"/>
                <w:lang w:eastAsia="en-GB"/>
              </w:rPr>
              <w:t>Cystoclonium purpureum</w:t>
            </w:r>
          </w:p>
        </w:tc>
        <w:tc>
          <w:tcPr>
            <w:tcW w:w="1187" w:type="dxa"/>
            <w:noWrap/>
            <w:hideMark/>
          </w:tcPr>
          <w:p w14:paraId="12022B67"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7847D2E6"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7672C281"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24</w:t>
            </w:r>
          </w:p>
        </w:tc>
        <w:tc>
          <w:tcPr>
            <w:tcW w:w="1843" w:type="dxa"/>
            <w:noWrap/>
            <w:hideMark/>
          </w:tcPr>
          <w:p w14:paraId="2B9CBFEF"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40</w:t>
            </w:r>
          </w:p>
        </w:tc>
        <w:tc>
          <w:tcPr>
            <w:tcW w:w="2117" w:type="dxa"/>
            <w:noWrap/>
            <w:hideMark/>
          </w:tcPr>
          <w:p w14:paraId="377BEB0C"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27F5002E"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7D14AFDC"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7729CFEE"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5A163029" w14:textId="77777777" w:rsidR="00DC1538" w:rsidRPr="00676D9E" w:rsidRDefault="00DC1538" w:rsidP="00DC1538">
            <w:pPr>
              <w:rPr>
                <w:rFonts w:cs="Arial"/>
                <w:i/>
                <w:iCs/>
                <w:sz w:val="18"/>
                <w:szCs w:val="18"/>
                <w:lang w:eastAsia="en-GB"/>
              </w:rPr>
            </w:pPr>
            <w:r w:rsidRPr="00676D9E">
              <w:rPr>
                <w:rFonts w:cs="Arial"/>
                <w:i/>
                <w:iCs/>
                <w:sz w:val="18"/>
                <w:szCs w:val="18"/>
                <w:lang w:eastAsia="en-GB"/>
              </w:rPr>
              <w:t>Dudresnaya verticillata</w:t>
            </w:r>
          </w:p>
        </w:tc>
        <w:tc>
          <w:tcPr>
            <w:tcW w:w="1187" w:type="dxa"/>
            <w:noWrap/>
            <w:hideMark/>
          </w:tcPr>
          <w:p w14:paraId="2042745B"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30768A45"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4EA35048"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6A4BC47A"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2117" w:type="dxa"/>
            <w:noWrap/>
            <w:hideMark/>
          </w:tcPr>
          <w:p w14:paraId="77BD72DB"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39EC2309"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44</w:t>
            </w:r>
          </w:p>
        </w:tc>
        <w:tc>
          <w:tcPr>
            <w:tcW w:w="1627" w:type="dxa"/>
            <w:noWrap/>
            <w:hideMark/>
          </w:tcPr>
          <w:p w14:paraId="3308E444"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1F943282"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1A1AC564" w14:textId="77777777" w:rsidR="00DC1538" w:rsidRPr="00676D9E" w:rsidRDefault="00DC1538" w:rsidP="00DC1538">
            <w:pPr>
              <w:rPr>
                <w:rFonts w:cs="Arial"/>
                <w:i/>
                <w:iCs/>
                <w:sz w:val="18"/>
                <w:szCs w:val="18"/>
                <w:lang w:eastAsia="en-GB"/>
              </w:rPr>
            </w:pPr>
            <w:r w:rsidRPr="00676D9E">
              <w:rPr>
                <w:rFonts w:cs="Arial"/>
                <w:i/>
                <w:iCs/>
                <w:sz w:val="18"/>
                <w:szCs w:val="18"/>
                <w:lang w:eastAsia="en-GB"/>
              </w:rPr>
              <w:t>Lomentaria clavellosa</w:t>
            </w:r>
          </w:p>
        </w:tc>
        <w:tc>
          <w:tcPr>
            <w:tcW w:w="1187" w:type="dxa"/>
            <w:noWrap/>
            <w:hideMark/>
          </w:tcPr>
          <w:p w14:paraId="10133E69"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4D4DF4A5"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28</w:t>
            </w:r>
          </w:p>
        </w:tc>
        <w:tc>
          <w:tcPr>
            <w:tcW w:w="1747" w:type="dxa"/>
            <w:noWrap/>
            <w:hideMark/>
          </w:tcPr>
          <w:p w14:paraId="42AF481D"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34</w:t>
            </w:r>
          </w:p>
        </w:tc>
        <w:tc>
          <w:tcPr>
            <w:tcW w:w="1843" w:type="dxa"/>
            <w:noWrap/>
            <w:hideMark/>
          </w:tcPr>
          <w:p w14:paraId="596E6922"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49</w:t>
            </w:r>
          </w:p>
        </w:tc>
        <w:tc>
          <w:tcPr>
            <w:tcW w:w="2117" w:type="dxa"/>
            <w:noWrap/>
            <w:hideMark/>
          </w:tcPr>
          <w:p w14:paraId="7BC42D11"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3001DEB6"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52C9B792"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1E424A4C"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1362703C" w14:textId="77777777" w:rsidR="00DC1538" w:rsidRPr="00676D9E" w:rsidRDefault="00DC1538" w:rsidP="00DC1538">
            <w:pPr>
              <w:rPr>
                <w:rFonts w:cs="Arial"/>
                <w:i/>
                <w:iCs/>
                <w:sz w:val="18"/>
                <w:szCs w:val="18"/>
                <w:lang w:eastAsia="en-GB"/>
              </w:rPr>
            </w:pPr>
            <w:r w:rsidRPr="00676D9E">
              <w:rPr>
                <w:rFonts w:cs="Arial"/>
                <w:i/>
                <w:iCs/>
                <w:sz w:val="18"/>
                <w:szCs w:val="18"/>
                <w:lang w:eastAsia="en-GB"/>
              </w:rPr>
              <w:t>Luidia ciliaris</w:t>
            </w:r>
            <w:r w:rsidRPr="0043364B">
              <w:rPr>
                <w:rFonts w:cs="Arial"/>
                <w:b w:val="0"/>
                <w:vertAlign w:val="superscript"/>
              </w:rPr>
              <w:t xml:space="preserve"> P</w:t>
            </w:r>
          </w:p>
        </w:tc>
        <w:tc>
          <w:tcPr>
            <w:tcW w:w="1187" w:type="dxa"/>
            <w:noWrap/>
            <w:hideMark/>
          </w:tcPr>
          <w:p w14:paraId="42785A74"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Starfish</w:t>
            </w:r>
          </w:p>
        </w:tc>
        <w:tc>
          <w:tcPr>
            <w:tcW w:w="1207" w:type="dxa"/>
            <w:noWrap/>
            <w:hideMark/>
          </w:tcPr>
          <w:p w14:paraId="1E32F7DF"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245BF6C9"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24</w:t>
            </w:r>
          </w:p>
        </w:tc>
        <w:tc>
          <w:tcPr>
            <w:tcW w:w="1843" w:type="dxa"/>
            <w:noWrap/>
            <w:hideMark/>
          </w:tcPr>
          <w:p w14:paraId="77174F83"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2117" w:type="dxa"/>
            <w:noWrap/>
            <w:hideMark/>
          </w:tcPr>
          <w:p w14:paraId="54525444"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41</w:t>
            </w:r>
          </w:p>
        </w:tc>
        <w:tc>
          <w:tcPr>
            <w:tcW w:w="1647" w:type="dxa"/>
            <w:noWrap/>
            <w:hideMark/>
          </w:tcPr>
          <w:p w14:paraId="7577A252"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099B1A08"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2EC48636"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70291196" w14:textId="77777777" w:rsidR="00DC1538" w:rsidRPr="00676D9E" w:rsidRDefault="00DC1538" w:rsidP="00DC1538">
            <w:pPr>
              <w:rPr>
                <w:rFonts w:cs="Arial"/>
                <w:i/>
                <w:iCs/>
                <w:sz w:val="18"/>
                <w:szCs w:val="18"/>
                <w:lang w:eastAsia="en-GB"/>
              </w:rPr>
            </w:pPr>
            <w:r w:rsidRPr="00676D9E">
              <w:rPr>
                <w:rFonts w:cs="Arial"/>
                <w:i/>
                <w:iCs/>
                <w:sz w:val="18"/>
                <w:szCs w:val="18"/>
                <w:lang w:eastAsia="en-GB"/>
              </w:rPr>
              <w:t>Ophiothrix fragilis</w:t>
            </w:r>
          </w:p>
        </w:tc>
        <w:tc>
          <w:tcPr>
            <w:tcW w:w="1187" w:type="dxa"/>
            <w:noWrap/>
            <w:hideMark/>
          </w:tcPr>
          <w:p w14:paraId="7294885F"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Starfish</w:t>
            </w:r>
          </w:p>
        </w:tc>
        <w:tc>
          <w:tcPr>
            <w:tcW w:w="1207" w:type="dxa"/>
            <w:noWrap/>
            <w:hideMark/>
          </w:tcPr>
          <w:p w14:paraId="47409F78"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21</w:t>
            </w:r>
          </w:p>
        </w:tc>
        <w:tc>
          <w:tcPr>
            <w:tcW w:w="1747" w:type="dxa"/>
            <w:noWrap/>
            <w:hideMark/>
          </w:tcPr>
          <w:p w14:paraId="15329B48"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517BE715"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2117" w:type="dxa"/>
            <w:noWrap/>
            <w:hideMark/>
          </w:tcPr>
          <w:p w14:paraId="195CE6E0"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1C11D57A"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73376257"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80</w:t>
            </w:r>
          </w:p>
        </w:tc>
      </w:tr>
      <w:tr w:rsidR="00DC1538" w:rsidRPr="00676D9E" w14:paraId="6C9A4864"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445DA0F4" w14:textId="77777777" w:rsidR="00DC1538" w:rsidRPr="00676D9E" w:rsidRDefault="00DC1538" w:rsidP="00DC1538">
            <w:pPr>
              <w:rPr>
                <w:rFonts w:cs="Arial"/>
                <w:i/>
                <w:iCs/>
                <w:sz w:val="18"/>
                <w:szCs w:val="18"/>
                <w:lang w:eastAsia="en-GB"/>
              </w:rPr>
            </w:pPr>
            <w:r w:rsidRPr="00676D9E">
              <w:rPr>
                <w:rFonts w:cs="Arial"/>
                <w:i/>
                <w:iCs/>
                <w:sz w:val="18"/>
                <w:szCs w:val="18"/>
                <w:lang w:eastAsia="en-GB"/>
              </w:rPr>
              <w:t>Ophiocomina nigra</w:t>
            </w:r>
          </w:p>
        </w:tc>
        <w:tc>
          <w:tcPr>
            <w:tcW w:w="1187" w:type="dxa"/>
            <w:noWrap/>
            <w:hideMark/>
          </w:tcPr>
          <w:p w14:paraId="56F49A97"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Starfish</w:t>
            </w:r>
          </w:p>
        </w:tc>
        <w:tc>
          <w:tcPr>
            <w:tcW w:w="1207" w:type="dxa"/>
            <w:noWrap/>
            <w:hideMark/>
          </w:tcPr>
          <w:p w14:paraId="00DB668E"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7BFA04F0"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419C6399"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2117" w:type="dxa"/>
            <w:noWrap/>
            <w:hideMark/>
          </w:tcPr>
          <w:p w14:paraId="27A5C611"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1DAC39B8"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732EFC84"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65</w:t>
            </w:r>
          </w:p>
        </w:tc>
      </w:tr>
      <w:tr w:rsidR="00DC1538" w:rsidRPr="00676D9E" w14:paraId="3CA14126"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75D808A7" w14:textId="77777777" w:rsidR="00DC1538" w:rsidRPr="00676D9E" w:rsidRDefault="00DC1538" w:rsidP="00DC1538">
            <w:pPr>
              <w:rPr>
                <w:rFonts w:cs="Arial"/>
                <w:i/>
                <w:iCs/>
                <w:sz w:val="18"/>
                <w:szCs w:val="18"/>
                <w:lang w:eastAsia="en-GB"/>
              </w:rPr>
            </w:pPr>
            <w:r w:rsidRPr="00676D9E">
              <w:rPr>
                <w:rFonts w:cs="Arial"/>
                <w:i/>
                <w:iCs/>
                <w:sz w:val="18"/>
                <w:szCs w:val="18"/>
                <w:lang w:eastAsia="en-GB"/>
              </w:rPr>
              <w:t>Psammechinus miliaris</w:t>
            </w:r>
          </w:p>
        </w:tc>
        <w:tc>
          <w:tcPr>
            <w:tcW w:w="1187" w:type="dxa"/>
            <w:noWrap/>
            <w:hideMark/>
          </w:tcPr>
          <w:p w14:paraId="7BD0F742"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Urchin</w:t>
            </w:r>
          </w:p>
        </w:tc>
        <w:tc>
          <w:tcPr>
            <w:tcW w:w="1207" w:type="dxa"/>
            <w:noWrap/>
            <w:hideMark/>
          </w:tcPr>
          <w:p w14:paraId="1AAAA447"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1F6CF0AA"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31597E6E"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2117" w:type="dxa"/>
            <w:noWrap/>
            <w:hideMark/>
          </w:tcPr>
          <w:p w14:paraId="5153FF2D"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1E714A8D"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7B45B798"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9C0006"/>
                <w:sz w:val="18"/>
                <w:szCs w:val="18"/>
                <w:lang w:eastAsia="en-GB"/>
              </w:rPr>
            </w:pPr>
            <w:r w:rsidRPr="00676D9E">
              <w:rPr>
                <w:rFonts w:cs="Arial"/>
                <w:color w:val="9C0006"/>
                <w:sz w:val="18"/>
                <w:szCs w:val="18"/>
                <w:lang w:eastAsia="en-GB"/>
              </w:rPr>
              <w:t>40</w:t>
            </w:r>
          </w:p>
        </w:tc>
      </w:tr>
      <w:tr w:rsidR="00DC1538" w:rsidRPr="00676D9E" w14:paraId="0F111AED"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114D1D42" w14:textId="77777777" w:rsidR="00DC1538" w:rsidRPr="00676D9E" w:rsidRDefault="00DC1538" w:rsidP="00DC1538">
            <w:pPr>
              <w:rPr>
                <w:rFonts w:cs="Arial"/>
                <w:i/>
                <w:iCs/>
                <w:sz w:val="18"/>
                <w:szCs w:val="18"/>
                <w:lang w:eastAsia="en-GB"/>
              </w:rPr>
            </w:pPr>
            <w:r w:rsidRPr="00676D9E">
              <w:rPr>
                <w:rFonts w:cs="Arial"/>
                <w:i/>
                <w:iCs/>
                <w:sz w:val="18"/>
                <w:szCs w:val="18"/>
                <w:lang w:eastAsia="en-GB"/>
              </w:rPr>
              <w:t>Urticina felina</w:t>
            </w:r>
          </w:p>
        </w:tc>
        <w:tc>
          <w:tcPr>
            <w:tcW w:w="1187" w:type="dxa"/>
            <w:noWrap/>
            <w:hideMark/>
          </w:tcPr>
          <w:p w14:paraId="56682745"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Anemone</w:t>
            </w:r>
          </w:p>
        </w:tc>
        <w:tc>
          <w:tcPr>
            <w:tcW w:w="1207" w:type="dxa"/>
            <w:noWrap/>
            <w:hideMark/>
          </w:tcPr>
          <w:p w14:paraId="74B7680A"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3B1F5001"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3B4D0051"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23</w:t>
            </w:r>
          </w:p>
        </w:tc>
        <w:tc>
          <w:tcPr>
            <w:tcW w:w="2117" w:type="dxa"/>
            <w:noWrap/>
            <w:hideMark/>
          </w:tcPr>
          <w:p w14:paraId="141207FC"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12C8F8E2"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4300C1A1"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471311FA"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1E42BCFB" w14:textId="77777777" w:rsidR="00DC1538" w:rsidRPr="00676D9E" w:rsidRDefault="00DC1538" w:rsidP="00DC1538">
            <w:pPr>
              <w:rPr>
                <w:rFonts w:cs="Arial"/>
                <w:i/>
                <w:iCs/>
                <w:sz w:val="18"/>
                <w:szCs w:val="18"/>
                <w:lang w:eastAsia="en-GB"/>
              </w:rPr>
            </w:pPr>
            <w:r w:rsidRPr="00676D9E">
              <w:rPr>
                <w:rFonts w:cs="Arial"/>
                <w:i/>
                <w:iCs/>
                <w:sz w:val="18"/>
                <w:szCs w:val="18"/>
                <w:lang w:eastAsia="en-GB"/>
              </w:rPr>
              <w:t>Anthopleura ballii</w:t>
            </w:r>
          </w:p>
        </w:tc>
        <w:tc>
          <w:tcPr>
            <w:tcW w:w="1187" w:type="dxa"/>
            <w:noWrap/>
            <w:hideMark/>
          </w:tcPr>
          <w:p w14:paraId="0158BC95"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Anemone</w:t>
            </w:r>
          </w:p>
        </w:tc>
        <w:tc>
          <w:tcPr>
            <w:tcW w:w="1207" w:type="dxa"/>
            <w:noWrap/>
            <w:hideMark/>
          </w:tcPr>
          <w:p w14:paraId="444759F9"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005387FE"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1F94D4BF"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2117" w:type="dxa"/>
            <w:noWrap/>
            <w:hideMark/>
          </w:tcPr>
          <w:p w14:paraId="2BB26314"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758FC743"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25</w:t>
            </w:r>
          </w:p>
        </w:tc>
        <w:tc>
          <w:tcPr>
            <w:tcW w:w="1627" w:type="dxa"/>
            <w:noWrap/>
            <w:hideMark/>
          </w:tcPr>
          <w:p w14:paraId="27DC3CBE"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463B8319"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41A56C34" w14:textId="77777777" w:rsidR="00DC1538" w:rsidRPr="00676D9E" w:rsidRDefault="00DC1538" w:rsidP="00DC1538">
            <w:pPr>
              <w:rPr>
                <w:rFonts w:cs="Arial"/>
                <w:i/>
                <w:iCs/>
                <w:sz w:val="18"/>
                <w:szCs w:val="18"/>
                <w:lang w:eastAsia="en-GB"/>
              </w:rPr>
            </w:pPr>
            <w:r w:rsidRPr="00676D9E">
              <w:rPr>
                <w:rFonts w:cs="Arial"/>
                <w:i/>
                <w:iCs/>
                <w:sz w:val="18"/>
                <w:szCs w:val="18"/>
                <w:lang w:eastAsia="en-GB"/>
              </w:rPr>
              <w:t>Sagartia elegans</w:t>
            </w:r>
          </w:p>
        </w:tc>
        <w:tc>
          <w:tcPr>
            <w:tcW w:w="1187" w:type="dxa"/>
            <w:noWrap/>
            <w:hideMark/>
          </w:tcPr>
          <w:p w14:paraId="0234CC34"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Anemone</w:t>
            </w:r>
          </w:p>
        </w:tc>
        <w:tc>
          <w:tcPr>
            <w:tcW w:w="1207" w:type="dxa"/>
            <w:noWrap/>
            <w:hideMark/>
          </w:tcPr>
          <w:p w14:paraId="3E8A9B0B"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666AB8A8"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273AF6B3"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21</w:t>
            </w:r>
          </w:p>
        </w:tc>
        <w:tc>
          <w:tcPr>
            <w:tcW w:w="2117" w:type="dxa"/>
            <w:noWrap/>
            <w:hideMark/>
          </w:tcPr>
          <w:p w14:paraId="1C16F98F"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3870B632"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570A6E6F"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495B46C8"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742129B3" w14:textId="77777777" w:rsidR="00DC1538" w:rsidRPr="00676D9E" w:rsidRDefault="00DC1538" w:rsidP="00DC1538">
            <w:pPr>
              <w:rPr>
                <w:rFonts w:cs="Arial"/>
                <w:i/>
                <w:iCs/>
                <w:sz w:val="18"/>
                <w:szCs w:val="18"/>
                <w:lang w:eastAsia="en-GB"/>
              </w:rPr>
            </w:pPr>
            <w:r w:rsidRPr="00676D9E">
              <w:rPr>
                <w:rFonts w:cs="Arial"/>
                <w:i/>
                <w:iCs/>
                <w:sz w:val="18"/>
                <w:szCs w:val="18"/>
                <w:lang w:eastAsia="en-GB"/>
              </w:rPr>
              <w:t>Ensis</w:t>
            </w:r>
          </w:p>
        </w:tc>
        <w:tc>
          <w:tcPr>
            <w:tcW w:w="1187" w:type="dxa"/>
            <w:noWrap/>
            <w:hideMark/>
          </w:tcPr>
          <w:p w14:paraId="3749AD24"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Bivalve</w:t>
            </w:r>
          </w:p>
        </w:tc>
        <w:tc>
          <w:tcPr>
            <w:tcW w:w="1207" w:type="dxa"/>
            <w:noWrap/>
            <w:hideMark/>
          </w:tcPr>
          <w:p w14:paraId="20841453"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060C6A41"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2554F8A3"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2117" w:type="dxa"/>
            <w:noWrap/>
            <w:hideMark/>
          </w:tcPr>
          <w:p w14:paraId="47D34175"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30</w:t>
            </w:r>
          </w:p>
        </w:tc>
        <w:tc>
          <w:tcPr>
            <w:tcW w:w="1647" w:type="dxa"/>
            <w:noWrap/>
            <w:hideMark/>
          </w:tcPr>
          <w:p w14:paraId="0E8300D8"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52C4220E"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7DE71D7C"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4DB73C60" w14:textId="77777777" w:rsidR="00DC1538" w:rsidRPr="00676D9E" w:rsidRDefault="00DC1538" w:rsidP="00DC1538">
            <w:pPr>
              <w:rPr>
                <w:rFonts w:cs="Arial"/>
                <w:i/>
                <w:iCs/>
                <w:sz w:val="18"/>
                <w:szCs w:val="18"/>
                <w:lang w:eastAsia="en-GB"/>
              </w:rPr>
            </w:pPr>
            <w:r w:rsidRPr="00676D9E">
              <w:rPr>
                <w:rFonts w:cs="Arial"/>
                <w:i/>
                <w:iCs/>
                <w:sz w:val="18"/>
                <w:szCs w:val="18"/>
                <w:lang w:eastAsia="en-GB"/>
              </w:rPr>
              <w:t>Circomphalus casina</w:t>
            </w:r>
          </w:p>
        </w:tc>
        <w:tc>
          <w:tcPr>
            <w:tcW w:w="1187" w:type="dxa"/>
            <w:noWrap/>
            <w:hideMark/>
          </w:tcPr>
          <w:p w14:paraId="099400ED"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Bivalve</w:t>
            </w:r>
          </w:p>
        </w:tc>
        <w:tc>
          <w:tcPr>
            <w:tcW w:w="1207" w:type="dxa"/>
            <w:noWrap/>
            <w:hideMark/>
          </w:tcPr>
          <w:p w14:paraId="0DF4339B"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6C6C7AED"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18B4CA17"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21</w:t>
            </w:r>
          </w:p>
        </w:tc>
        <w:tc>
          <w:tcPr>
            <w:tcW w:w="2117" w:type="dxa"/>
            <w:noWrap/>
            <w:hideMark/>
          </w:tcPr>
          <w:p w14:paraId="6AB98EB9"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6BA53C27"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3D01820E"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74C23234"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26632C6A" w14:textId="77777777" w:rsidR="00DC1538" w:rsidRPr="00676D9E" w:rsidRDefault="00DC1538" w:rsidP="00DC1538">
            <w:pPr>
              <w:rPr>
                <w:rFonts w:cs="Arial"/>
                <w:i/>
                <w:iCs/>
                <w:sz w:val="18"/>
                <w:szCs w:val="18"/>
                <w:lang w:eastAsia="en-GB"/>
              </w:rPr>
            </w:pPr>
            <w:r w:rsidRPr="00676D9E">
              <w:rPr>
                <w:rFonts w:cs="Arial"/>
                <w:i/>
                <w:iCs/>
                <w:sz w:val="18"/>
                <w:szCs w:val="18"/>
                <w:lang w:eastAsia="en-GB"/>
              </w:rPr>
              <w:t>Mya truncata</w:t>
            </w:r>
          </w:p>
        </w:tc>
        <w:tc>
          <w:tcPr>
            <w:tcW w:w="1187" w:type="dxa"/>
            <w:noWrap/>
            <w:hideMark/>
          </w:tcPr>
          <w:p w14:paraId="45AB967B"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Bivalve</w:t>
            </w:r>
          </w:p>
        </w:tc>
        <w:tc>
          <w:tcPr>
            <w:tcW w:w="1207" w:type="dxa"/>
            <w:noWrap/>
            <w:hideMark/>
          </w:tcPr>
          <w:p w14:paraId="62B8BA75"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63D6092C"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252AC1B1"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2117" w:type="dxa"/>
            <w:noWrap/>
            <w:hideMark/>
          </w:tcPr>
          <w:p w14:paraId="74555B92"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09A6D9B1"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60FA1345"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25</w:t>
            </w:r>
          </w:p>
        </w:tc>
      </w:tr>
      <w:tr w:rsidR="00DC1538" w:rsidRPr="00676D9E" w14:paraId="6FC132A3"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590CE38F" w14:textId="77777777" w:rsidR="00DC1538" w:rsidRPr="00676D9E" w:rsidRDefault="00DC1538" w:rsidP="00DC1538">
            <w:pPr>
              <w:rPr>
                <w:rFonts w:cs="Arial"/>
                <w:i/>
                <w:iCs/>
                <w:sz w:val="18"/>
                <w:szCs w:val="18"/>
                <w:lang w:eastAsia="en-GB"/>
              </w:rPr>
            </w:pPr>
            <w:r w:rsidRPr="00676D9E">
              <w:rPr>
                <w:rFonts w:cs="Arial"/>
                <w:i/>
                <w:iCs/>
                <w:sz w:val="18"/>
                <w:szCs w:val="18"/>
                <w:lang w:eastAsia="en-GB"/>
              </w:rPr>
              <w:t>Chorda filum</w:t>
            </w:r>
          </w:p>
        </w:tc>
        <w:tc>
          <w:tcPr>
            <w:tcW w:w="1187" w:type="dxa"/>
            <w:noWrap/>
            <w:hideMark/>
          </w:tcPr>
          <w:p w14:paraId="5E82C9BA"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Ochrophyta</w:t>
            </w:r>
          </w:p>
        </w:tc>
        <w:tc>
          <w:tcPr>
            <w:tcW w:w="1207" w:type="dxa"/>
            <w:noWrap/>
            <w:hideMark/>
          </w:tcPr>
          <w:p w14:paraId="5A81CA2C"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24</w:t>
            </w:r>
          </w:p>
        </w:tc>
        <w:tc>
          <w:tcPr>
            <w:tcW w:w="1747" w:type="dxa"/>
            <w:noWrap/>
            <w:hideMark/>
          </w:tcPr>
          <w:p w14:paraId="4035DF83"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6DCC8326"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34</w:t>
            </w:r>
          </w:p>
        </w:tc>
        <w:tc>
          <w:tcPr>
            <w:tcW w:w="2117" w:type="dxa"/>
            <w:noWrap/>
            <w:hideMark/>
          </w:tcPr>
          <w:p w14:paraId="59D02B7C"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2221166E"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38</w:t>
            </w:r>
          </w:p>
        </w:tc>
        <w:tc>
          <w:tcPr>
            <w:tcW w:w="1627" w:type="dxa"/>
            <w:noWrap/>
            <w:hideMark/>
          </w:tcPr>
          <w:p w14:paraId="6A664064"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35</w:t>
            </w:r>
          </w:p>
        </w:tc>
      </w:tr>
      <w:tr w:rsidR="00DC1538" w:rsidRPr="00676D9E" w14:paraId="5C0B9BD4"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61C09026" w14:textId="77777777" w:rsidR="00DC1538" w:rsidRPr="00676D9E" w:rsidRDefault="00DC1538" w:rsidP="00DC1538">
            <w:pPr>
              <w:rPr>
                <w:rFonts w:cs="Arial"/>
                <w:i/>
                <w:iCs/>
                <w:sz w:val="18"/>
                <w:szCs w:val="18"/>
                <w:lang w:eastAsia="en-GB"/>
              </w:rPr>
            </w:pPr>
            <w:r w:rsidRPr="00676D9E">
              <w:rPr>
                <w:rFonts w:cs="Arial"/>
                <w:i/>
                <w:iCs/>
                <w:sz w:val="18"/>
                <w:szCs w:val="18"/>
                <w:lang w:eastAsia="en-GB"/>
              </w:rPr>
              <w:t>Laminaria hyperborea</w:t>
            </w:r>
          </w:p>
        </w:tc>
        <w:tc>
          <w:tcPr>
            <w:tcW w:w="1187" w:type="dxa"/>
            <w:noWrap/>
            <w:hideMark/>
          </w:tcPr>
          <w:p w14:paraId="3366E23D"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Ochrophyta</w:t>
            </w:r>
          </w:p>
        </w:tc>
        <w:tc>
          <w:tcPr>
            <w:tcW w:w="1207" w:type="dxa"/>
            <w:noWrap/>
            <w:hideMark/>
          </w:tcPr>
          <w:p w14:paraId="0D020F3C"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230F38CE"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24</w:t>
            </w:r>
          </w:p>
        </w:tc>
        <w:tc>
          <w:tcPr>
            <w:tcW w:w="1843" w:type="dxa"/>
            <w:noWrap/>
            <w:hideMark/>
          </w:tcPr>
          <w:p w14:paraId="1A02FFAB"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26</w:t>
            </w:r>
          </w:p>
        </w:tc>
        <w:tc>
          <w:tcPr>
            <w:tcW w:w="2117" w:type="dxa"/>
            <w:noWrap/>
            <w:hideMark/>
          </w:tcPr>
          <w:p w14:paraId="00170BE1"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26</w:t>
            </w:r>
          </w:p>
        </w:tc>
        <w:tc>
          <w:tcPr>
            <w:tcW w:w="1647" w:type="dxa"/>
            <w:noWrap/>
            <w:hideMark/>
          </w:tcPr>
          <w:p w14:paraId="0F2F7887"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2B2F98F4"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6E445617"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4465FDD0" w14:textId="77777777" w:rsidR="00DC1538" w:rsidRPr="00676D9E" w:rsidRDefault="00DC1538" w:rsidP="00DC1538">
            <w:pPr>
              <w:rPr>
                <w:rFonts w:cs="Arial"/>
                <w:i/>
                <w:iCs/>
                <w:sz w:val="18"/>
                <w:szCs w:val="18"/>
                <w:lang w:eastAsia="en-GB"/>
              </w:rPr>
            </w:pPr>
            <w:r w:rsidRPr="00676D9E">
              <w:rPr>
                <w:rFonts w:cs="Arial"/>
                <w:i/>
                <w:iCs/>
                <w:sz w:val="18"/>
                <w:szCs w:val="18"/>
                <w:lang w:eastAsia="en-GB"/>
              </w:rPr>
              <w:t>Cutleria multifida</w:t>
            </w:r>
          </w:p>
        </w:tc>
        <w:tc>
          <w:tcPr>
            <w:tcW w:w="1187" w:type="dxa"/>
            <w:noWrap/>
            <w:hideMark/>
          </w:tcPr>
          <w:p w14:paraId="17C700B0"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Ochrophyta</w:t>
            </w:r>
          </w:p>
        </w:tc>
        <w:tc>
          <w:tcPr>
            <w:tcW w:w="1207" w:type="dxa"/>
            <w:noWrap/>
            <w:hideMark/>
          </w:tcPr>
          <w:p w14:paraId="48721789"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5BFDB411"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2EF1CD17"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2117" w:type="dxa"/>
            <w:noWrap/>
            <w:hideMark/>
          </w:tcPr>
          <w:p w14:paraId="0D55A7D3"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2A141389"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31</w:t>
            </w:r>
          </w:p>
        </w:tc>
        <w:tc>
          <w:tcPr>
            <w:tcW w:w="1627" w:type="dxa"/>
            <w:noWrap/>
            <w:hideMark/>
          </w:tcPr>
          <w:p w14:paraId="5F3E25FD"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759549E6"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4EA7A1DF" w14:textId="77777777" w:rsidR="00DC1538" w:rsidRPr="00676D9E" w:rsidRDefault="00DC1538" w:rsidP="00DC1538">
            <w:pPr>
              <w:rPr>
                <w:rFonts w:cs="Arial"/>
                <w:i/>
                <w:iCs/>
                <w:sz w:val="18"/>
                <w:szCs w:val="18"/>
                <w:lang w:eastAsia="en-GB"/>
              </w:rPr>
            </w:pPr>
            <w:r w:rsidRPr="00676D9E">
              <w:rPr>
                <w:rFonts w:cs="Arial"/>
                <w:i/>
                <w:iCs/>
                <w:sz w:val="18"/>
                <w:szCs w:val="18"/>
                <w:lang w:eastAsia="en-GB"/>
              </w:rPr>
              <w:t>Cladostephus spongiosus</w:t>
            </w:r>
          </w:p>
        </w:tc>
        <w:tc>
          <w:tcPr>
            <w:tcW w:w="1187" w:type="dxa"/>
            <w:noWrap/>
            <w:hideMark/>
          </w:tcPr>
          <w:p w14:paraId="0FF9C90C"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Ochrophyta</w:t>
            </w:r>
          </w:p>
        </w:tc>
        <w:tc>
          <w:tcPr>
            <w:tcW w:w="1207" w:type="dxa"/>
            <w:noWrap/>
            <w:hideMark/>
          </w:tcPr>
          <w:p w14:paraId="7CA28D73"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0319688C"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00CC6867"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2117" w:type="dxa"/>
            <w:noWrap/>
            <w:hideMark/>
          </w:tcPr>
          <w:p w14:paraId="3CCDEAF9"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42BC1BBB"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31</w:t>
            </w:r>
          </w:p>
        </w:tc>
        <w:tc>
          <w:tcPr>
            <w:tcW w:w="1627" w:type="dxa"/>
            <w:noWrap/>
            <w:hideMark/>
          </w:tcPr>
          <w:p w14:paraId="4580B464"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4E4D0FDD"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7B40FA22" w14:textId="77777777" w:rsidR="00DC1538" w:rsidRPr="00676D9E" w:rsidRDefault="00DC1538" w:rsidP="00DC1538">
            <w:pPr>
              <w:rPr>
                <w:rFonts w:cs="Arial"/>
                <w:i/>
                <w:iCs/>
                <w:sz w:val="18"/>
                <w:szCs w:val="18"/>
                <w:lang w:eastAsia="en-GB"/>
              </w:rPr>
            </w:pPr>
            <w:r w:rsidRPr="00676D9E">
              <w:rPr>
                <w:rFonts w:cs="Arial"/>
                <w:i/>
                <w:iCs/>
                <w:sz w:val="18"/>
                <w:szCs w:val="18"/>
                <w:lang w:eastAsia="en-GB"/>
              </w:rPr>
              <w:t>Halidrys siliquosa</w:t>
            </w:r>
          </w:p>
        </w:tc>
        <w:tc>
          <w:tcPr>
            <w:tcW w:w="1187" w:type="dxa"/>
            <w:noWrap/>
            <w:hideMark/>
          </w:tcPr>
          <w:p w14:paraId="06C8D4AE"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Ochrophyta</w:t>
            </w:r>
          </w:p>
        </w:tc>
        <w:tc>
          <w:tcPr>
            <w:tcW w:w="1207" w:type="dxa"/>
            <w:noWrap/>
            <w:hideMark/>
          </w:tcPr>
          <w:p w14:paraId="6193C118"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7C63A429"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159DAF0F"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23</w:t>
            </w:r>
          </w:p>
        </w:tc>
        <w:tc>
          <w:tcPr>
            <w:tcW w:w="2117" w:type="dxa"/>
            <w:noWrap/>
            <w:hideMark/>
          </w:tcPr>
          <w:p w14:paraId="5D519728"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1E20C907"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6ACCCFCE"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25</w:t>
            </w:r>
          </w:p>
        </w:tc>
      </w:tr>
      <w:tr w:rsidR="00DC1538" w:rsidRPr="00676D9E" w14:paraId="4B64158C"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7D667F34" w14:textId="77777777" w:rsidR="00DC1538" w:rsidRPr="00676D9E" w:rsidRDefault="00DC1538" w:rsidP="00DC1538">
            <w:pPr>
              <w:rPr>
                <w:rFonts w:cs="Arial"/>
                <w:i/>
                <w:iCs/>
                <w:sz w:val="18"/>
                <w:szCs w:val="18"/>
                <w:lang w:eastAsia="en-GB"/>
              </w:rPr>
            </w:pPr>
            <w:r w:rsidRPr="00676D9E">
              <w:rPr>
                <w:rFonts w:cs="Arial"/>
                <w:i/>
                <w:iCs/>
                <w:sz w:val="18"/>
                <w:szCs w:val="18"/>
                <w:lang w:eastAsia="en-GB"/>
              </w:rPr>
              <w:t>Cancer pagurus</w:t>
            </w:r>
            <w:r w:rsidRPr="0043364B">
              <w:rPr>
                <w:rFonts w:cs="Arial"/>
                <w:b w:val="0"/>
                <w:vertAlign w:val="superscript"/>
              </w:rPr>
              <w:t xml:space="preserve"> P</w:t>
            </w:r>
          </w:p>
        </w:tc>
        <w:tc>
          <w:tcPr>
            <w:tcW w:w="1187" w:type="dxa"/>
            <w:noWrap/>
            <w:hideMark/>
          </w:tcPr>
          <w:p w14:paraId="602AD9A3"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Crustacea</w:t>
            </w:r>
          </w:p>
        </w:tc>
        <w:tc>
          <w:tcPr>
            <w:tcW w:w="1207" w:type="dxa"/>
            <w:noWrap/>
            <w:hideMark/>
          </w:tcPr>
          <w:p w14:paraId="66EC23D8"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29</w:t>
            </w:r>
          </w:p>
        </w:tc>
        <w:tc>
          <w:tcPr>
            <w:tcW w:w="1747" w:type="dxa"/>
            <w:noWrap/>
            <w:hideMark/>
          </w:tcPr>
          <w:p w14:paraId="0C280950"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26</w:t>
            </w:r>
          </w:p>
        </w:tc>
        <w:tc>
          <w:tcPr>
            <w:tcW w:w="1843" w:type="dxa"/>
            <w:noWrap/>
            <w:hideMark/>
          </w:tcPr>
          <w:p w14:paraId="76F9EE7E"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28</w:t>
            </w:r>
          </w:p>
        </w:tc>
        <w:tc>
          <w:tcPr>
            <w:tcW w:w="2117" w:type="dxa"/>
            <w:noWrap/>
            <w:hideMark/>
          </w:tcPr>
          <w:p w14:paraId="6D3F4CF5"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22</w:t>
            </w:r>
          </w:p>
        </w:tc>
        <w:tc>
          <w:tcPr>
            <w:tcW w:w="1647" w:type="dxa"/>
            <w:noWrap/>
            <w:hideMark/>
          </w:tcPr>
          <w:p w14:paraId="30785681"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31</w:t>
            </w:r>
          </w:p>
        </w:tc>
        <w:tc>
          <w:tcPr>
            <w:tcW w:w="1627" w:type="dxa"/>
            <w:noWrap/>
            <w:hideMark/>
          </w:tcPr>
          <w:p w14:paraId="139B6450"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35</w:t>
            </w:r>
          </w:p>
        </w:tc>
      </w:tr>
      <w:tr w:rsidR="00DC1538" w:rsidRPr="00676D9E" w14:paraId="7FFACBF9"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599B7672" w14:textId="77777777" w:rsidR="00DC1538" w:rsidRPr="00676D9E" w:rsidRDefault="00DC1538" w:rsidP="00DC1538">
            <w:pPr>
              <w:rPr>
                <w:rFonts w:cs="Arial"/>
                <w:i/>
                <w:iCs/>
                <w:sz w:val="18"/>
                <w:szCs w:val="18"/>
                <w:lang w:eastAsia="en-GB"/>
              </w:rPr>
            </w:pPr>
            <w:r w:rsidRPr="00676D9E">
              <w:rPr>
                <w:rFonts w:cs="Arial"/>
                <w:i/>
                <w:iCs/>
                <w:sz w:val="18"/>
                <w:szCs w:val="18"/>
                <w:lang w:eastAsia="en-GB"/>
              </w:rPr>
              <w:t>Anapagurus hyndmanni</w:t>
            </w:r>
          </w:p>
        </w:tc>
        <w:tc>
          <w:tcPr>
            <w:tcW w:w="1187" w:type="dxa"/>
            <w:noWrap/>
            <w:hideMark/>
          </w:tcPr>
          <w:p w14:paraId="3C1BE468"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Crustacea</w:t>
            </w:r>
          </w:p>
        </w:tc>
        <w:tc>
          <w:tcPr>
            <w:tcW w:w="1207" w:type="dxa"/>
            <w:noWrap/>
            <w:hideMark/>
          </w:tcPr>
          <w:p w14:paraId="15164054"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11AE8221"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26</w:t>
            </w:r>
          </w:p>
        </w:tc>
        <w:tc>
          <w:tcPr>
            <w:tcW w:w="1843" w:type="dxa"/>
            <w:noWrap/>
            <w:hideMark/>
          </w:tcPr>
          <w:p w14:paraId="6EC2D486"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30</w:t>
            </w:r>
          </w:p>
        </w:tc>
        <w:tc>
          <w:tcPr>
            <w:tcW w:w="2117" w:type="dxa"/>
            <w:noWrap/>
            <w:hideMark/>
          </w:tcPr>
          <w:p w14:paraId="435FFCC9"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26</w:t>
            </w:r>
          </w:p>
        </w:tc>
        <w:tc>
          <w:tcPr>
            <w:tcW w:w="1647" w:type="dxa"/>
            <w:noWrap/>
            <w:hideMark/>
          </w:tcPr>
          <w:p w14:paraId="54717845"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201FD353"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20023DD9"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537011D5" w14:textId="77777777" w:rsidR="00DC1538" w:rsidRPr="00676D9E" w:rsidRDefault="00DC1538" w:rsidP="00DC1538">
            <w:pPr>
              <w:rPr>
                <w:rFonts w:cs="Arial"/>
                <w:i/>
                <w:iCs/>
                <w:sz w:val="18"/>
                <w:szCs w:val="18"/>
                <w:lang w:eastAsia="en-GB"/>
              </w:rPr>
            </w:pPr>
            <w:r w:rsidRPr="00676D9E">
              <w:rPr>
                <w:rFonts w:cs="Arial"/>
                <w:i/>
                <w:iCs/>
                <w:sz w:val="18"/>
                <w:szCs w:val="18"/>
                <w:lang w:eastAsia="en-GB"/>
              </w:rPr>
              <w:t>Hyas araneus</w:t>
            </w:r>
            <w:r w:rsidRPr="0043364B">
              <w:rPr>
                <w:rFonts w:cs="Arial"/>
                <w:b w:val="0"/>
                <w:vertAlign w:val="superscript"/>
              </w:rPr>
              <w:t xml:space="preserve"> P</w:t>
            </w:r>
          </w:p>
        </w:tc>
        <w:tc>
          <w:tcPr>
            <w:tcW w:w="1187" w:type="dxa"/>
            <w:noWrap/>
            <w:hideMark/>
          </w:tcPr>
          <w:p w14:paraId="0D68F452"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Crustacea</w:t>
            </w:r>
          </w:p>
        </w:tc>
        <w:tc>
          <w:tcPr>
            <w:tcW w:w="1207" w:type="dxa"/>
            <w:noWrap/>
            <w:hideMark/>
          </w:tcPr>
          <w:p w14:paraId="0E719C66"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3789A7C8"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36F67C5F"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26</w:t>
            </w:r>
          </w:p>
        </w:tc>
        <w:tc>
          <w:tcPr>
            <w:tcW w:w="2117" w:type="dxa"/>
            <w:noWrap/>
            <w:hideMark/>
          </w:tcPr>
          <w:p w14:paraId="290E24C0"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1EA4A43B"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2D3D340A"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35</w:t>
            </w:r>
          </w:p>
        </w:tc>
      </w:tr>
      <w:tr w:rsidR="00DC1538" w:rsidRPr="00676D9E" w14:paraId="0066C237"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110B7BFC" w14:textId="77777777" w:rsidR="00DC1538" w:rsidRPr="00676D9E" w:rsidRDefault="00DC1538" w:rsidP="00DC1538">
            <w:pPr>
              <w:rPr>
                <w:rFonts w:cs="Arial"/>
                <w:i/>
                <w:iCs/>
                <w:sz w:val="18"/>
                <w:szCs w:val="18"/>
                <w:lang w:eastAsia="en-GB"/>
              </w:rPr>
            </w:pPr>
            <w:r w:rsidRPr="00676D9E">
              <w:rPr>
                <w:rFonts w:cs="Arial"/>
                <w:i/>
                <w:iCs/>
                <w:sz w:val="18"/>
                <w:szCs w:val="18"/>
                <w:lang w:eastAsia="en-GB"/>
              </w:rPr>
              <w:t>Inachus dorsettensis</w:t>
            </w:r>
          </w:p>
        </w:tc>
        <w:tc>
          <w:tcPr>
            <w:tcW w:w="1187" w:type="dxa"/>
            <w:noWrap/>
            <w:hideMark/>
          </w:tcPr>
          <w:p w14:paraId="00A03756"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Crustacea</w:t>
            </w:r>
          </w:p>
        </w:tc>
        <w:tc>
          <w:tcPr>
            <w:tcW w:w="1207" w:type="dxa"/>
            <w:noWrap/>
            <w:hideMark/>
          </w:tcPr>
          <w:p w14:paraId="1D7787FB"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0DA86255"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0FD11410"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2117" w:type="dxa"/>
            <w:noWrap/>
            <w:hideMark/>
          </w:tcPr>
          <w:p w14:paraId="62FB55FB"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26</w:t>
            </w:r>
          </w:p>
        </w:tc>
        <w:tc>
          <w:tcPr>
            <w:tcW w:w="1647" w:type="dxa"/>
            <w:noWrap/>
            <w:hideMark/>
          </w:tcPr>
          <w:p w14:paraId="5F1E6E2A"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2D7519AD"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3580015F"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01356C96" w14:textId="77777777" w:rsidR="00DC1538" w:rsidRPr="00676D9E" w:rsidRDefault="00DC1538" w:rsidP="00DC1538">
            <w:pPr>
              <w:rPr>
                <w:rFonts w:cs="Arial"/>
                <w:i/>
                <w:iCs/>
                <w:sz w:val="18"/>
                <w:szCs w:val="18"/>
                <w:lang w:eastAsia="en-GB"/>
              </w:rPr>
            </w:pPr>
            <w:r w:rsidRPr="00676D9E">
              <w:rPr>
                <w:rFonts w:cs="Arial"/>
                <w:i/>
                <w:iCs/>
                <w:sz w:val="18"/>
                <w:szCs w:val="18"/>
                <w:lang w:eastAsia="en-GB"/>
              </w:rPr>
              <w:t>Atelecyclus rotundatus</w:t>
            </w:r>
          </w:p>
        </w:tc>
        <w:tc>
          <w:tcPr>
            <w:tcW w:w="1187" w:type="dxa"/>
            <w:noWrap/>
            <w:hideMark/>
          </w:tcPr>
          <w:p w14:paraId="7993573C"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Crustacea</w:t>
            </w:r>
          </w:p>
        </w:tc>
        <w:tc>
          <w:tcPr>
            <w:tcW w:w="1207" w:type="dxa"/>
            <w:noWrap/>
            <w:hideMark/>
          </w:tcPr>
          <w:p w14:paraId="24868F79"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593AD8C4"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419ABFCE"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2117" w:type="dxa"/>
            <w:noWrap/>
            <w:hideMark/>
          </w:tcPr>
          <w:p w14:paraId="68BD0B30"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22</w:t>
            </w:r>
          </w:p>
        </w:tc>
        <w:tc>
          <w:tcPr>
            <w:tcW w:w="1647" w:type="dxa"/>
            <w:noWrap/>
            <w:hideMark/>
          </w:tcPr>
          <w:p w14:paraId="376329F9"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724E00C2"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67F01599"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0AC16CC3" w14:textId="77777777" w:rsidR="00DC1538" w:rsidRPr="00676D9E" w:rsidRDefault="00DC1538" w:rsidP="00DC1538">
            <w:pPr>
              <w:rPr>
                <w:rFonts w:cs="Arial"/>
                <w:i/>
                <w:iCs/>
                <w:sz w:val="18"/>
                <w:szCs w:val="18"/>
                <w:lang w:eastAsia="en-GB"/>
              </w:rPr>
            </w:pPr>
            <w:r w:rsidRPr="00676D9E">
              <w:rPr>
                <w:rFonts w:cs="Arial"/>
                <w:i/>
                <w:iCs/>
                <w:sz w:val="18"/>
                <w:szCs w:val="18"/>
                <w:lang w:eastAsia="en-GB"/>
              </w:rPr>
              <w:t>Liocarcinus corrugatus</w:t>
            </w:r>
          </w:p>
        </w:tc>
        <w:tc>
          <w:tcPr>
            <w:tcW w:w="1187" w:type="dxa"/>
            <w:noWrap/>
            <w:hideMark/>
          </w:tcPr>
          <w:p w14:paraId="397620C0"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Crustacea</w:t>
            </w:r>
          </w:p>
        </w:tc>
        <w:tc>
          <w:tcPr>
            <w:tcW w:w="1207" w:type="dxa"/>
            <w:noWrap/>
            <w:hideMark/>
          </w:tcPr>
          <w:p w14:paraId="03D32A2A"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57053A83"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7EA2A8B3"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21</w:t>
            </w:r>
          </w:p>
        </w:tc>
        <w:tc>
          <w:tcPr>
            <w:tcW w:w="2117" w:type="dxa"/>
            <w:noWrap/>
            <w:hideMark/>
          </w:tcPr>
          <w:p w14:paraId="412ED78F"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3D105E98"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3809B84C"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251BAB77"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00796E32" w14:textId="77777777" w:rsidR="00DC1538" w:rsidRPr="00676D9E" w:rsidRDefault="00DC1538" w:rsidP="00DC1538">
            <w:pPr>
              <w:rPr>
                <w:rFonts w:cs="Arial"/>
                <w:i/>
                <w:iCs/>
                <w:sz w:val="18"/>
                <w:szCs w:val="18"/>
                <w:lang w:eastAsia="en-GB"/>
              </w:rPr>
            </w:pPr>
            <w:r w:rsidRPr="00676D9E">
              <w:rPr>
                <w:rFonts w:cs="Arial"/>
                <w:i/>
                <w:iCs/>
                <w:sz w:val="18"/>
                <w:szCs w:val="18"/>
                <w:lang w:eastAsia="en-GB"/>
              </w:rPr>
              <w:t>Liocarcinus pusillus</w:t>
            </w:r>
          </w:p>
        </w:tc>
        <w:tc>
          <w:tcPr>
            <w:tcW w:w="1187" w:type="dxa"/>
            <w:noWrap/>
            <w:hideMark/>
          </w:tcPr>
          <w:p w14:paraId="4D851EF3"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Crustacea</w:t>
            </w:r>
          </w:p>
        </w:tc>
        <w:tc>
          <w:tcPr>
            <w:tcW w:w="1207" w:type="dxa"/>
            <w:noWrap/>
            <w:hideMark/>
          </w:tcPr>
          <w:p w14:paraId="07011F42"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5118D0C9"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400E967F"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2117" w:type="dxa"/>
            <w:noWrap/>
            <w:hideMark/>
          </w:tcPr>
          <w:p w14:paraId="0AB05A0F"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22</w:t>
            </w:r>
          </w:p>
        </w:tc>
        <w:tc>
          <w:tcPr>
            <w:tcW w:w="1647" w:type="dxa"/>
            <w:noWrap/>
            <w:hideMark/>
          </w:tcPr>
          <w:p w14:paraId="2A7BB5B6"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66F6CCCC"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72F197AC"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318DC9A6" w14:textId="77777777" w:rsidR="00DC1538" w:rsidRPr="00676D9E" w:rsidRDefault="00DC1538" w:rsidP="00DC1538">
            <w:pPr>
              <w:rPr>
                <w:rFonts w:cs="Arial"/>
                <w:i/>
                <w:iCs/>
                <w:sz w:val="18"/>
                <w:szCs w:val="18"/>
                <w:lang w:eastAsia="en-GB"/>
              </w:rPr>
            </w:pPr>
            <w:r w:rsidRPr="00676D9E">
              <w:rPr>
                <w:rFonts w:cs="Arial"/>
                <w:i/>
                <w:iCs/>
                <w:sz w:val="18"/>
                <w:szCs w:val="18"/>
                <w:lang w:eastAsia="en-GB"/>
              </w:rPr>
              <w:t>Necora puber</w:t>
            </w:r>
            <w:r w:rsidRPr="0043364B">
              <w:rPr>
                <w:rFonts w:cs="Arial"/>
                <w:b w:val="0"/>
                <w:vertAlign w:val="superscript"/>
              </w:rPr>
              <w:t xml:space="preserve"> P</w:t>
            </w:r>
          </w:p>
        </w:tc>
        <w:tc>
          <w:tcPr>
            <w:tcW w:w="1187" w:type="dxa"/>
            <w:noWrap/>
            <w:hideMark/>
          </w:tcPr>
          <w:p w14:paraId="277DC1D8"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Crustacea</w:t>
            </w:r>
          </w:p>
        </w:tc>
        <w:tc>
          <w:tcPr>
            <w:tcW w:w="1207" w:type="dxa"/>
            <w:noWrap/>
            <w:hideMark/>
          </w:tcPr>
          <w:p w14:paraId="1E823B76"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052FD5FE"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173126A0"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23</w:t>
            </w:r>
          </w:p>
        </w:tc>
        <w:tc>
          <w:tcPr>
            <w:tcW w:w="2117" w:type="dxa"/>
            <w:noWrap/>
            <w:hideMark/>
          </w:tcPr>
          <w:p w14:paraId="53A38830"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43AC7EE4"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4B8CC86B"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54228086"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3954836B" w14:textId="77777777" w:rsidR="00DC1538" w:rsidRPr="00676D9E" w:rsidRDefault="00DC1538" w:rsidP="00DC1538">
            <w:pPr>
              <w:rPr>
                <w:rFonts w:cs="Arial"/>
                <w:i/>
                <w:iCs/>
                <w:sz w:val="18"/>
                <w:szCs w:val="18"/>
                <w:lang w:eastAsia="en-GB"/>
              </w:rPr>
            </w:pPr>
            <w:r w:rsidRPr="00676D9E">
              <w:rPr>
                <w:rFonts w:cs="Arial"/>
                <w:i/>
                <w:iCs/>
                <w:sz w:val="18"/>
                <w:szCs w:val="18"/>
                <w:lang w:eastAsia="en-GB"/>
              </w:rPr>
              <w:t>Antedon bifida</w:t>
            </w:r>
          </w:p>
        </w:tc>
        <w:tc>
          <w:tcPr>
            <w:tcW w:w="1187" w:type="dxa"/>
            <w:noWrap/>
            <w:hideMark/>
          </w:tcPr>
          <w:p w14:paraId="7A4262EE"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Crinoid</w:t>
            </w:r>
          </w:p>
        </w:tc>
        <w:tc>
          <w:tcPr>
            <w:tcW w:w="1207" w:type="dxa"/>
            <w:noWrap/>
            <w:hideMark/>
          </w:tcPr>
          <w:p w14:paraId="5FDA341A"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510DBC29"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16F84E42"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2117" w:type="dxa"/>
            <w:noWrap/>
            <w:hideMark/>
          </w:tcPr>
          <w:p w14:paraId="4EDEF9E4"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33</w:t>
            </w:r>
          </w:p>
        </w:tc>
        <w:tc>
          <w:tcPr>
            <w:tcW w:w="1647" w:type="dxa"/>
            <w:noWrap/>
            <w:hideMark/>
          </w:tcPr>
          <w:p w14:paraId="5B257758"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47604ACD"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1866B11B"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4AA97DA7" w14:textId="77777777" w:rsidR="00DC1538" w:rsidRPr="00676D9E" w:rsidRDefault="00DC1538" w:rsidP="00DC1538">
            <w:pPr>
              <w:rPr>
                <w:rFonts w:cs="Arial"/>
                <w:i/>
                <w:iCs/>
                <w:sz w:val="18"/>
                <w:szCs w:val="18"/>
                <w:lang w:eastAsia="en-GB"/>
              </w:rPr>
            </w:pPr>
            <w:r w:rsidRPr="00676D9E">
              <w:rPr>
                <w:rFonts w:cs="Arial"/>
                <w:i/>
                <w:iCs/>
                <w:sz w:val="18"/>
                <w:szCs w:val="18"/>
                <w:lang w:eastAsia="en-GB"/>
              </w:rPr>
              <w:t>Aplysia punctata</w:t>
            </w:r>
          </w:p>
        </w:tc>
        <w:tc>
          <w:tcPr>
            <w:tcW w:w="1187" w:type="dxa"/>
            <w:noWrap/>
            <w:hideMark/>
          </w:tcPr>
          <w:p w14:paraId="63465BDD"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Gastropoda</w:t>
            </w:r>
          </w:p>
        </w:tc>
        <w:tc>
          <w:tcPr>
            <w:tcW w:w="1207" w:type="dxa"/>
            <w:noWrap/>
            <w:hideMark/>
          </w:tcPr>
          <w:p w14:paraId="1D3F1237"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24</w:t>
            </w:r>
          </w:p>
        </w:tc>
        <w:tc>
          <w:tcPr>
            <w:tcW w:w="1747" w:type="dxa"/>
            <w:noWrap/>
            <w:hideMark/>
          </w:tcPr>
          <w:p w14:paraId="17AA9529"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31</w:t>
            </w:r>
          </w:p>
        </w:tc>
        <w:tc>
          <w:tcPr>
            <w:tcW w:w="1843" w:type="dxa"/>
            <w:noWrap/>
            <w:hideMark/>
          </w:tcPr>
          <w:p w14:paraId="0628FCD2"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38</w:t>
            </w:r>
          </w:p>
        </w:tc>
        <w:tc>
          <w:tcPr>
            <w:tcW w:w="2117" w:type="dxa"/>
            <w:noWrap/>
            <w:hideMark/>
          </w:tcPr>
          <w:p w14:paraId="6D77BD3B"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22</w:t>
            </w:r>
          </w:p>
        </w:tc>
        <w:tc>
          <w:tcPr>
            <w:tcW w:w="1647" w:type="dxa"/>
            <w:noWrap/>
            <w:hideMark/>
          </w:tcPr>
          <w:p w14:paraId="25A38270"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0CCFBBDC"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62538F6F"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36A5058B" w14:textId="77777777" w:rsidR="00DC1538" w:rsidRPr="00676D9E" w:rsidRDefault="00DC1538" w:rsidP="00DC1538">
            <w:pPr>
              <w:rPr>
                <w:rFonts w:cs="Arial"/>
                <w:i/>
                <w:iCs/>
                <w:sz w:val="18"/>
                <w:szCs w:val="18"/>
                <w:lang w:eastAsia="en-GB"/>
              </w:rPr>
            </w:pPr>
            <w:r w:rsidRPr="00676D9E">
              <w:rPr>
                <w:rFonts w:cs="Arial"/>
                <w:i/>
                <w:iCs/>
                <w:sz w:val="18"/>
                <w:szCs w:val="18"/>
                <w:lang w:eastAsia="en-GB"/>
              </w:rPr>
              <w:lastRenderedPageBreak/>
              <w:t>Tectura virginea</w:t>
            </w:r>
          </w:p>
        </w:tc>
        <w:tc>
          <w:tcPr>
            <w:tcW w:w="1187" w:type="dxa"/>
            <w:noWrap/>
            <w:hideMark/>
          </w:tcPr>
          <w:p w14:paraId="73D269D4"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Gastropoda</w:t>
            </w:r>
          </w:p>
        </w:tc>
        <w:tc>
          <w:tcPr>
            <w:tcW w:w="1207" w:type="dxa"/>
            <w:noWrap/>
            <w:hideMark/>
          </w:tcPr>
          <w:p w14:paraId="6A32DD07"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3C564EDA"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22</w:t>
            </w:r>
          </w:p>
        </w:tc>
        <w:tc>
          <w:tcPr>
            <w:tcW w:w="1843" w:type="dxa"/>
            <w:noWrap/>
            <w:hideMark/>
          </w:tcPr>
          <w:p w14:paraId="561BDDF5"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2117" w:type="dxa"/>
            <w:noWrap/>
            <w:hideMark/>
          </w:tcPr>
          <w:p w14:paraId="061ED4E7"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37</w:t>
            </w:r>
          </w:p>
        </w:tc>
        <w:tc>
          <w:tcPr>
            <w:tcW w:w="1647" w:type="dxa"/>
            <w:noWrap/>
            <w:hideMark/>
          </w:tcPr>
          <w:p w14:paraId="67DA4DAD"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3CE2C2AF"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08CAA613"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3AB289B0" w14:textId="77777777" w:rsidR="00DC1538" w:rsidRPr="00676D9E" w:rsidRDefault="00DC1538" w:rsidP="00DC1538">
            <w:pPr>
              <w:rPr>
                <w:rFonts w:cs="Arial"/>
                <w:i/>
                <w:iCs/>
                <w:sz w:val="18"/>
                <w:szCs w:val="18"/>
                <w:lang w:eastAsia="en-GB"/>
              </w:rPr>
            </w:pPr>
            <w:r w:rsidRPr="00676D9E">
              <w:rPr>
                <w:rFonts w:cs="Arial"/>
                <w:i/>
                <w:iCs/>
                <w:sz w:val="18"/>
                <w:szCs w:val="18"/>
                <w:lang w:eastAsia="en-GB"/>
              </w:rPr>
              <w:t>Gibbula tumida</w:t>
            </w:r>
          </w:p>
        </w:tc>
        <w:tc>
          <w:tcPr>
            <w:tcW w:w="1187" w:type="dxa"/>
            <w:noWrap/>
            <w:hideMark/>
          </w:tcPr>
          <w:p w14:paraId="6E590225"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Gastropoda</w:t>
            </w:r>
          </w:p>
        </w:tc>
        <w:tc>
          <w:tcPr>
            <w:tcW w:w="1207" w:type="dxa"/>
            <w:noWrap/>
            <w:hideMark/>
          </w:tcPr>
          <w:p w14:paraId="67B44425"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09A71F47"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6B67A67B"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2117" w:type="dxa"/>
            <w:noWrap/>
            <w:hideMark/>
          </w:tcPr>
          <w:p w14:paraId="026AA5AA"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22</w:t>
            </w:r>
          </w:p>
        </w:tc>
        <w:tc>
          <w:tcPr>
            <w:tcW w:w="1647" w:type="dxa"/>
            <w:noWrap/>
            <w:hideMark/>
          </w:tcPr>
          <w:p w14:paraId="50620A4D"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5C3217DF"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34191D95"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6151D522" w14:textId="77777777" w:rsidR="00DC1538" w:rsidRPr="00676D9E" w:rsidRDefault="00DC1538" w:rsidP="00DC1538">
            <w:pPr>
              <w:rPr>
                <w:rFonts w:cs="Arial"/>
                <w:i/>
                <w:iCs/>
                <w:sz w:val="18"/>
                <w:szCs w:val="18"/>
                <w:lang w:eastAsia="en-GB"/>
              </w:rPr>
            </w:pPr>
            <w:r w:rsidRPr="00676D9E">
              <w:rPr>
                <w:rFonts w:cs="Arial"/>
                <w:i/>
                <w:iCs/>
                <w:sz w:val="18"/>
                <w:szCs w:val="18"/>
                <w:lang w:eastAsia="en-GB"/>
              </w:rPr>
              <w:t>Ectocarpaceae</w:t>
            </w:r>
          </w:p>
        </w:tc>
        <w:tc>
          <w:tcPr>
            <w:tcW w:w="1187" w:type="dxa"/>
            <w:noWrap/>
            <w:hideMark/>
          </w:tcPr>
          <w:p w14:paraId="1B6A55F7"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Chlorophyta</w:t>
            </w:r>
          </w:p>
        </w:tc>
        <w:tc>
          <w:tcPr>
            <w:tcW w:w="1207" w:type="dxa"/>
            <w:noWrap/>
            <w:hideMark/>
          </w:tcPr>
          <w:p w14:paraId="5970ABB0"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22</w:t>
            </w:r>
          </w:p>
        </w:tc>
        <w:tc>
          <w:tcPr>
            <w:tcW w:w="1747" w:type="dxa"/>
            <w:noWrap/>
            <w:hideMark/>
          </w:tcPr>
          <w:p w14:paraId="5277594D"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25</w:t>
            </w:r>
          </w:p>
        </w:tc>
        <w:tc>
          <w:tcPr>
            <w:tcW w:w="1843" w:type="dxa"/>
            <w:noWrap/>
            <w:hideMark/>
          </w:tcPr>
          <w:p w14:paraId="47A9BB0F"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34</w:t>
            </w:r>
          </w:p>
        </w:tc>
        <w:tc>
          <w:tcPr>
            <w:tcW w:w="2117" w:type="dxa"/>
            <w:noWrap/>
            <w:hideMark/>
          </w:tcPr>
          <w:p w14:paraId="557A115B"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46F8A0E8"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4B41BDBF"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6CEB6DD1"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4290A4C3" w14:textId="77777777" w:rsidR="00DC1538" w:rsidRPr="00676D9E" w:rsidRDefault="00DC1538" w:rsidP="00DC1538">
            <w:pPr>
              <w:rPr>
                <w:rFonts w:cs="Arial"/>
                <w:i/>
                <w:iCs/>
                <w:sz w:val="18"/>
                <w:szCs w:val="18"/>
                <w:lang w:eastAsia="en-GB"/>
              </w:rPr>
            </w:pPr>
            <w:r w:rsidRPr="00676D9E">
              <w:rPr>
                <w:rFonts w:cs="Arial"/>
                <w:i/>
                <w:iCs/>
                <w:sz w:val="18"/>
                <w:szCs w:val="18"/>
                <w:lang w:eastAsia="en-GB"/>
              </w:rPr>
              <w:t>Obelia geniculata</w:t>
            </w:r>
            <w:r w:rsidRPr="0043364B">
              <w:rPr>
                <w:rFonts w:cs="Arial"/>
                <w:b w:val="0"/>
                <w:vertAlign w:val="superscript"/>
              </w:rPr>
              <w:t xml:space="preserve"> P</w:t>
            </w:r>
          </w:p>
        </w:tc>
        <w:tc>
          <w:tcPr>
            <w:tcW w:w="1187" w:type="dxa"/>
            <w:noWrap/>
            <w:hideMark/>
          </w:tcPr>
          <w:p w14:paraId="420D9931"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Hydroid</w:t>
            </w:r>
          </w:p>
        </w:tc>
        <w:tc>
          <w:tcPr>
            <w:tcW w:w="1207" w:type="dxa"/>
            <w:noWrap/>
            <w:hideMark/>
          </w:tcPr>
          <w:p w14:paraId="1EBACA2A"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7EEA6D2B"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026B0881"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28</w:t>
            </w:r>
          </w:p>
        </w:tc>
        <w:tc>
          <w:tcPr>
            <w:tcW w:w="2117" w:type="dxa"/>
            <w:noWrap/>
            <w:hideMark/>
          </w:tcPr>
          <w:p w14:paraId="5F31F655"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1AC400F0"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6C64AA70"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28AF3058"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1EE0D0C1" w14:textId="77777777" w:rsidR="00DC1538" w:rsidRPr="00676D9E" w:rsidRDefault="00DC1538" w:rsidP="00DC1538">
            <w:pPr>
              <w:rPr>
                <w:rFonts w:cs="Arial"/>
                <w:i/>
                <w:iCs/>
                <w:sz w:val="18"/>
                <w:szCs w:val="18"/>
                <w:lang w:eastAsia="en-GB"/>
              </w:rPr>
            </w:pPr>
            <w:r w:rsidRPr="00676D9E">
              <w:rPr>
                <w:rFonts w:cs="Arial"/>
                <w:i/>
                <w:iCs/>
                <w:sz w:val="18"/>
                <w:szCs w:val="18"/>
                <w:lang w:eastAsia="en-GB"/>
              </w:rPr>
              <w:t>Terebellidae</w:t>
            </w:r>
          </w:p>
        </w:tc>
        <w:tc>
          <w:tcPr>
            <w:tcW w:w="1187" w:type="dxa"/>
            <w:noWrap/>
            <w:hideMark/>
          </w:tcPr>
          <w:p w14:paraId="31B55042"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Polychaete</w:t>
            </w:r>
          </w:p>
        </w:tc>
        <w:tc>
          <w:tcPr>
            <w:tcW w:w="1207" w:type="dxa"/>
            <w:noWrap/>
            <w:hideMark/>
          </w:tcPr>
          <w:p w14:paraId="13D4CD25"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28</w:t>
            </w:r>
          </w:p>
        </w:tc>
        <w:tc>
          <w:tcPr>
            <w:tcW w:w="1747" w:type="dxa"/>
            <w:noWrap/>
            <w:hideMark/>
          </w:tcPr>
          <w:p w14:paraId="65CEBDC2"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22</w:t>
            </w:r>
          </w:p>
        </w:tc>
        <w:tc>
          <w:tcPr>
            <w:tcW w:w="1843" w:type="dxa"/>
            <w:noWrap/>
            <w:hideMark/>
          </w:tcPr>
          <w:p w14:paraId="4752B9F5"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23</w:t>
            </w:r>
          </w:p>
        </w:tc>
        <w:tc>
          <w:tcPr>
            <w:tcW w:w="2117" w:type="dxa"/>
            <w:noWrap/>
            <w:hideMark/>
          </w:tcPr>
          <w:p w14:paraId="4BB4B6DB"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26</w:t>
            </w:r>
          </w:p>
        </w:tc>
        <w:tc>
          <w:tcPr>
            <w:tcW w:w="1647" w:type="dxa"/>
            <w:noWrap/>
            <w:hideMark/>
          </w:tcPr>
          <w:p w14:paraId="6ED7DB01"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38</w:t>
            </w:r>
          </w:p>
        </w:tc>
        <w:tc>
          <w:tcPr>
            <w:tcW w:w="1627" w:type="dxa"/>
            <w:noWrap/>
            <w:hideMark/>
          </w:tcPr>
          <w:p w14:paraId="69F9A155"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35</w:t>
            </w:r>
          </w:p>
        </w:tc>
      </w:tr>
      <w:tr w:rsidR="00DC1538" w:rsidRPr="00676D9E" w14:paraId="1C3912DF"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63DE5A1C" w14:textId="77777777" w:rsidR="00DC1538" w:rsidRPr="00676D9E" w:rsidRDefault="00DC1538" w:rsidP="00DC1538">
            <w:pPr>
              <w:rPr>
                <w:rFonts w:cs="Arial"/>
                <w:i/>
                <w:iCs/>
                <w:sz w:val="18"/>
                <w:szCs w:val="18"/>
                <w:lang w:eastAsia="en-GB"/>
              </w:rPr>
            </w:pPr>
            <w:r w:rsidRPr="00676D9E">
              <w:rPr>
                <w:rFonts w:cs="Arial"/>
                <w:i/>
                <w:iCs/>
                <w:sz w:val="18"/>
                <w:szCs w:val="18"/>
                <w:lang w:eastAsia="en-GB"/>
              </w:rPr>
              <w:t>Sabella pavonina</w:t>
            </w:r>
          </w:p>
        </w:tc>
        <w:tc>
          <w:tcPr>
            <w:tcW w:w="1187" w:type="dxa"/>
            <w:noWrap/>
            <w:hideMark/>
          </w:tcPr>
          <w:p w14:paraId="6433E293"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Polychaete</w:t>
            </w:r>
          </w:p>
        </w:tc>
        <w:tc>
          <w:tcPr>
            <w:tcW w:w="1207" w:type="dxa"/>
            <w:noWrap/>
            <w:hideMark/>
          </w:tcPr>
          <w:p w14:paraId="35880BA7"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3F33CEE0"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41942C9C"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2117" w:type="dxa"/>
            <w:noWrap/>
            <w:hideMark/>
          </w:tcPr>
          <w:p w14:paraId="6C803037"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0CC69C21"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3A605210"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25</w:t>
            </w:r>
          </w:p>
        </w:tc>
      </w:tr>
      <w:tr w:rsidR="00DC1538" w:rsidRPr="00676D9E" w14:paraId="6807C1E5"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5495AD6F" w14:textId="77777777" w:rsidR="00DC1538" w:rsidRPr="00676D9E" w:rsidRDefault="00DC1538" w:rsidP="00DC1538">
            <w:pPr>
              <w:rPr>
                <w:rFonts w:cs="Arial"/>
                <w:i/>
                <w:iCs/>
                <w:sz w:val="18"/>
                <w:szCs w:val="18"/>
                <w:lang w:eastAsia="en-GB"/>
              </w:rPr>
            </w:pPr>
            <w:r w:rsidRPr="00676D9E">
              <w:rPr>
                <w:rFonts w:cs="Arial"/>
                <w:i/>
                <w:iCs/>
                <w:sz w:val="18"/>
                <w:szCs w:val="18"/>
                <w:lang w:eastAsia="en-GB"/>
              </w:rPr>
              <w:t>Chylocladia verticillata</w:t>
            </w:r>
          </w:p>
        </w:tc>
        <w:tc>
          <w:tcPr>
            <w:tcW w:w="1187" w:type="dxa"/>
            <w:noWrap/>
            <w:hideMark/>
          </w:tcPr>
          <w:p w14:paraId="0D2B4C8D"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51246CCD"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24</w:t>
            </w:r>
          </w:p>
        </w:tc>
        <w:tc>
          <w:tcPr>
            <w:tcW w:w="1747" w:type="dxa"/>
            <w:noWrap/>
            <w:hideMark/>
          </w:tcPr>
          <w:p w14:paraId="7D6EDB6C"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23</w:t>
            </w:r>
          </w:p>
        </w:tc>
        <w:tc>
          <w:tcPr>
            <w:tcW w:w="1843" w:type="dxa"/>
            <w:noWrap/>
            <w:hideMark/>
          </w:tcPr>
          <w:p w14:paraId="20E4AE1B"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36</w:t>
            </w:r>
          </w:p>
        </w:tc>
        <w:tc>
          <w:tcPr>
            <w:tcW w:w="2117" w:type="dxa"/>
            <w:noWrap/>
            <w:hideMark/>
          </w:tcPr>
          <w:p w14:paraId="7FF7FCA0"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67A37684"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25</w:t>
            </w:r>
          </w:p>
        </w:tc>
        <w:tc>
          <w:tcPr>
            <w:tcW w:w="1627" w:type="dxa"/>
            <w:noWrap/>
            <w:hideMark/>
          </w:tcPr>
          <w:p w14:paraId="0506917B"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25</w:t>
            </w:r>
          </w:p>
        </w:tc>
      </w:tr>
      <w:tr w:rsidR="00DC1538" w:rsidRPr="00676D9E" w14:paraId="3BC5C3C0"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0CA66076" w14:textId="77777777" w:rsidR="00DC1538" w:rsidRPr="00676D9E" w:rsidRDefault="00DC1538" w:rsidP="00DC1538">
            <w:pPr>
              <w:rPr>
                <w:rFonts w:cs="Arial"/>
                <w:i/>
                <w:iCs/>
                <w:sz w:val="18"/>
                <w:szCs w:val="18"/>
                <w:lang w:eastAsia="en-GB"/>
              </w:rPr>
            </w:pPr>
            <w:r w:rsidRPr="00676D9E">
              <w:rPr>
                <w:rFonts w:cs="Arial"/>
                <w:i/>
                <w:iCs/>
                <w:sz w:val="18"/>
                <w:szCs w:val="18"/>
                <w:lang w:eastAsia="en-GB"/>
              </w:rPr>
              <w:t>Corallinaceae</w:t>
            </w:r>
          </w:p>
        </w:tc>
        <w:tc>
          <w:tcPr>
            <w:tcW w:w="1187" w:type="dxa"/>
            <w:noWrap/>
            <w:hideMark/>
          </w:tcPr>
          <w:p w14:paraId="65CF426A"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5B33DB83"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6F7905DB"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23</w:t>
            </w:r>
          </w:p>
        </w:tc>
        <w:tc>
          <w:tcPr>
            <w:tcW w:w="1843" w:type="dxa"/>
            <w:noWrap/>
            <w:hideMark/>
          </w:tcPr>
          <w:p w14:paraId="10E29786"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21</w:t>
            </w:r>
          </w:p>
        </w:tc>
        <w:tc>
          <w:tcPr>
            <w:tcW w:w="2117" w:type="dxa"/>
            <w:noWrap/>
            <w:hideMark/>
          </w:tcPr>
          <w:p w14:paraId="5FDBB7FC"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22</w:t>
            </w:r>
          </w:p>
        </w:tc>
        <w:tc>
          <w:tcPr>
            <w:tcW w:w="1647" w:type="dxa"/>
            <w:noWrap/>
            <w:hideMark/>
          </w:tcPr>
          <w:p w14:paraId="0B2E2341"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040B2CE3"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2B0F21DE"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2CF37AF0" w14:textId="77777777" w:rsidR="00DC1538" w:rsidRPr="00676D9E" w:rsidRDefault="00DC1538" w:rsidP="00DC1538">
            <w:pPr>
              <w:rPr>
                <w:rFonts w:cs="Arial"/>
                <w:i/>
                <w:iCs/>
                <w:sz w:val="18"/>
                <w:szCs w:val="18"/>
                <w:lang w:eastAsia="en-GB"/>
              </w:rPr>
            </w:pPr>
            <w:r w:rsidRPr="00676D9E">
              <w:rPr>
                <w:rFonts w:cs="Arial"/>
                <w:i/>
                <w:iCs/>
                <w:sz w:val="18"/>
                <w:szCs w:val="18"/>
                <w:lang w:eastAsia="en-GB"/>
              </w:rPr>
              <w:t>Rhodophyllis divaricata</w:t>
            </w:r>
          </w:p>
        </w:tc>
        <w:tc>
          <w:tcPr>
            <w:tcW w:w="1187" w:type="dxa"/>
            <w:noWrap/>
            <w:hideMark/>
          </w:tcPr>
          <w:p w14:paraId="13C00908"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49272217"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21</w:t>
            </w:r>
          </w:p>
        </w:tc>
        <w:tc>
          <w:tcPr>
            <w:tcW w:w="1747" w:type="dxa"/>
            <w:noWrap/>
            <w:hideMark/>
          </w:tcPr>
          <w:p w14:paraId="7D53B04E"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25</w:t>
            </w:r>
          </w:p>
        </w:tc>
        <w:tc>
          <w:tcPr>
            <w:tcW w:w="1843" w:type="dxa"/>
            <w:noWrap/>
            <w:hideMark/>
          </w:tcPr>
          <w:p w14:paraId="0E9FAC61"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28</w:t>
            </w:r>
          </w:p>
        </w:tc>
        <w:tc>
          <w:tcPr>
            <w:tcW w:w="2117" w:type="dxa"/>
            <w:noWrap/>
            <w:hideMark/>
          </w:tcPr>
          <w:p w14:paraId="1EA4CB73"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26</w:t>
            </w:r>
          </w:p>
        </w:tc>
        <w:tc>
          <w:tcPr>
            <w:tcW w:w="1647" w:type="dxa"/>
            <w:noWrap/>
            <w:hideMark/>
          </w:tcPr>
          <w:p w14:paraId="331DB5D2"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15D5183A"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7BADC986"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7E930F58" w14:textId="77777777" w:rsidR="00DC1538" w:rsidRPr="00676D9E" w:rsidRDefault="00DC1538" w:rsidP="00DC1538">
            <w:pPr>
              <w:rPr>
                <w:rFonts w:cs="Arial"/>
                <w:i/>
                <w:iCs/>
                <w:sz w:val="18"/>
                <w:szCs w:val="18"/>
                <w:lang w:eastAsia="en-GB"/>
              </w:rPr>
            </w:pPr>
            <w:r w:rsidRPr="00676D9E">
              <w:rPr>
                <w:rFonts w:cs="Arial"/>
                <w:i/>
                <w:iCs/>
                <w:sz w:val="18"/>
                <w:szCs w:val="18"/>
                <w:lang w:eastAsia="en-GB"/>
              </w:rPr>
              <w:t>Carradoriella (was Polysiphonia) elongata</w:t>
            </w:r>
          </w:p>
        </w:tc>
        <w:tc>
          <w:tcPr>
            <w:tcW w:w="1187" w:type="dxa"/>
            <w:noWrap/>
            <w:hideMark/>
          </w:tcPr>
          <w:p w14:paraId="6AC0B108"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7D5468BA"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2A42AC32"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28</w:t>
            </w:r>
          </w:p>
        </w:tc>
        <w:tc>
          <w:tcPr>
            <w:tcW w:w="1843" w:type="dxa"/>
            <w:noWrap/>
            <w:hideMark/>
          </w:tcPr>
          <w:p w14:paraId="5AD4C11F"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36</w:t>
            </w:r>
          </w:p>
        </w:tc>
        <w:tc>
          <w:tcPr>
            <w:tcW w:w="2117" w:type="dxa"/>
            <w:noWrap/>
            <w:hideMark/>
          </w:tcPr>
          <w:p w14:paraId="2F019CA0"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22</w:t>
            </w:r>
          </w:p>
        </w:tc>
        <w:tc>
          <w:tcPr>
            <w:tcW w:w="1647" w:type="dxa"/>
            <w:noWrap/>
            <w:hideMark/>
          </w:tcPr>
          <w:p w14:paraId="6BE28236"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6BAA3485"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56221B0D"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55191995" w14:textId="77777777" w:rsidR="00DC1538" w:rsidRPr="00676D9E" w:rsidRDefault="00DC1538" w:rsidP="00DC1538">
            <w:pPr>
              <w:rPr>
                <w:rFonts w:cs="Arial"/>
                <w:i/>
                <w:iCs/>
                <w:sz w:val="18"/>
                <w:szCs w:val="18"/>
                <w:lang w:eastAsia="en-GB"/>
              </w:rPr>
            </w:pPr>
            <w:r w:rsidRPr="00676D9E">
              <w:rPr>
                <w:rFonts w:cs="Arial"/>
                <w:i/>
                <w:iCs/>
                <w:sz w:val="18"/>
                <w:szCs w:val="18"/>
                <w:lang w:eastAsia="en-GB"/>
              </w:rPr>
              <w:t>Porphyropsis coccinea</w:t>
            </w:r>
          </w:p>
        </w:tc>
        <w:tc>
          <w:tcPr>
            <w:tcW w:w="1187" w:type="dxa"/>
            <w:noWrap/>
            <w:hideMark/>
          </w:tcPr>
          <w:p w14:paraId="3EF7455E"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2F2CF1A1"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6A3E7617"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22</w:t>
            </w:r>
          </w:p>
        </w:tc>
        <w:tc>
          <w:tcPr>
            <w:tcW w:w="1843" w:type="dxa"/>
            <w:noWrap/>
            <w:hideMark/>
          </w:tcPr>
          <w:p w14:paraId="794550EE"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32</w:t>
            </w:r>
          </w:p>
        </w:tc>
        <w:tc>
          <w:tcPr>
            <w:tcW w:w="2117" w:type="dxa"/>
            <w:noWrap/>
            <w:hideMark/>
          </w:tcPr>
          <w:p w14:paraId="733EAEF9"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46CB71AE"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05D4F75B"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29D7ACF3"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75749604" w14:textId="77777777" w:rsidR="00DC1538" w:rsidRPr="00676D9E" w:rsidRDefault="00DC1538" w:rsidP="00DC1538">
            <w:pPr>
              <w:rPr>
                <w:rFonts w:cs="Arial"/>
                <w:i/>
                <w:iCs/>
                <w:sz w:val="18"/>
                <w:szCs w:val="18"/>
                <w:lang w:eastAsia="en-GB"/>
              </w:rPr>
            </w:pPr>
            <w:r w:rsidRPr="00676D9E">
              <w:rPr>
                <w:rFonts w:cs="Arial"/>
                <w:i/>
                <w:iCs/>
                <w:sz w:val="18"/>
                <w:szCs w:val="18"/>
                <w:lang w:eastAsia="en-GB"/>
              </w:rPr>
              <w:t>Calliblepharis ciliata</w:t>
            </w:r>
          </w:p>
        </w:tc>
        <w:tc>
          <w:tcPr>
            <w:tcW w:w="1187" w:type="dxa"/>
            <w:noWrap/>
            <w:hideMark/>
          </w:tcPr>
          <w:p w14:paraId="14ABFE8F"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25516507"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3E9D9669"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3E9FFDF4"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30</w:t>
            </w:r>
          </w:p>
        </w:tc>
        <w:tc>
          <w:tcPr>
            <w:tcW w:w="2117" w:type="dxa"/>
            <w:noWrap/>
            <w:hideMark/>
          </w:tcPr>
          <w:p w14:paraId="1ADE623E"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606BADE0"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25</w:t>
            </w:r>
          </w:p>
        </w:tc>
        <w:tc>
          <w:tcPr>
            <w:tcW w:w="1627" w:type="dxa"/>
            <w:noWrap/>
            <w:hideMark/>
          </w:tcPr>
          <w:p w14:paraId="1DFA63E9"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4E8F4BBC"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5212AECF" w14:textId="77777777" w:rsidR="00DC1538" w:rsidRPr="00676D9E" w:rsidRDefault="00DC1538" w:rsidP="00DC1538">
            <w:pPr>
              <w:rPr>
                <w:rFonts w:cs="Arial"/>
                <w:i/>
                <w:iCs/>
                <w:sz w:val="18"/>
                <w:szCs w:val="18"/>
                <w:lang w:eastAsia="en-GB"/>
              </w:rPr>
            </w:pPr>
            <w:r w:rsidRPr="00676D9E">
              <w:rPr>
                <w:rFonts w:cs="Arial"/>
                <w:i/>
                <w:iCs/>
                <w:sz w:val="18"/>
                <w:szCs w:val="18"/>
                <w:lang w:eastAsia="en-GB"/>
              </w:rPr>
              <w:t>Dilsea carnosa</w:t>
            </w:r>
            <w:r w:rsidRPr="0043364B">
              <w:rPr>
                <w:rFonts w:cs="Arial"/>
                <w:b w:val="0"/>
                <w:vertAlign w:val="superscript"/>
              </w:rPr>
              <w:t xml:space="preserve"> P</w:t>
            </w:r>
          </w:p>
        </w:tc>
        <w:tc>
          <w:tcPr>
            <w:tcW w:w="1187" w:type="dxa"/>
            <w:noWrap/>
            <w:hideMark/>
          </w:tcPr>
          <w:p w14:paraId="31C90E72"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093BFDB0"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5D800D58"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22</w:t>
            </w:r>
          </w:p>
        </w:tc>
        <w:tc>
          <w:tcPr>
            <w:tcW w:w="1843" w:type="dxa"/>
            <w:noWrap/>
            <w:hideMark/>
          </w:tcPr>
          <w:p w14:paraId="148CE2F4"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36</w:t>
            </w:r>
          </w:p>
        </w:tc>
        <w:tc>
          <w:tcPr>
            <w:tcW w:w="2117" w:type="dxa"/>
            <w:noWrap/>
            <w:hideMark/>
          </w:tcPr>
          <w:p w14:paraId="7BEB7963"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139CC780"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009E28C9"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75C7EC43"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6A594549" w14:textId="77777777" w:rsidR="00DC1538" w:rsidRPr="00676D9E" w:rsidRDefault="00DC1538" w:rsidP="00DC1538">
            <w:pPr>
              <w:rPr>
                <w:rFonts w:cs="Arial"/>
                <w:i/>
                <w:iCs/>
                <w:sz w:val="18"/>
                <w:szCs w:val="18"/>
                <w:lang w:eastAsia="en-GB"/>
              </w:rPr>
            </w:pPr>
            <w:r w:rsidRPr="00676D9E">
              <w:rPr>
                <w:rFonts w:cs="Arial"/>
                <w:i/>
                <w:iCs/>
                <w:sz w:val="18"/>
                <w:szCs w:val="18"/>
                <w:lang w:eastAsia="en-GB"/>
              </w:rPr>
              <w:t>Phyllophora crispa</w:t>
            </w:r>
            <w:r w:rsidRPr="0043364B">
              <w:rPr>
                <w:rFonts w:cs="Arial"/>
                <w:b w:val="0"/>
                <w:vertAlign w:val="superscript"/>
              </w:rPr>
              <w:t xml:space="preserve"> P</w:t>
            </w:r>
          </w:p>
        </w:tc>
        <w:tc>
          <w:tcPr>
            <w:tcW w:w="1187" w:type="dxa"/>
            <w:noWrap/>
            <w:hideMark/>
          </w:tcPr>
          <w:p w14:paraId="7DC3EC97"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60584C59"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3675D6F6"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23</w:t>
            </w:r>
          </w:p>
        </w:tc>
        <w:tc>
          <w:tcPr>
            <w:tcW w:w="1843" w:type="dxa"/>
            <w:noWrap/>
            <w:hideMark/>
          </w:tcPr>
          <w:p w14:paraId="61C47308"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28</w:t>
            </w:r>
          </w:p>
        </w:tc>
        <w:tc>
          <w:tcPr>
            <w:tcW w:w="2117" w:type="dxa"/>
            <w:noWrap/>
            <w:hideMark/>
          </w:tcPr>
          <w:p w14:paraId="487DE7AD"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212DB5A9"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719ED7C1"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3CD3F77E"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11BFCEF0" w14:textId="77777777" w:rsidR="00DC1538" w:rsidRPr="00676D9E" w:rsidRDefault="00DC1538" w:rsidP="00DC1538">
            <w:pPr>
              <w:rPr>
                <w:rFonts w:cs="Arial"/>
                <w:i/>
                <w:iCs/>
                <w:sz w:val="18"/>
                <w:szCs w:val="18"/>
                <w:lang w:eastAsia="en-GB"/>
              </w:rPr>
            </w:pPr>
            <w:r w:rsidRPr="00676D9E">
              <w:rPr>
                <w:rFonts w:cs="Arial"/>
                <w:i/>
                <w:iCs/>
                <w:sz w:val="18"/>
                <w:szCs w:val="18"/>
                <w:lang w:eastAsia="en-GB"/>
              </w:rPr>
              <w:t>Polyides rotundus</w:t>
            </w:r>
          </w:p>
        </w:tc>
        <w:tc>
          <w:tcPr>
            <w:tcW w:w="1187" w:type="dxa"/>
            <w:noWrap/>
            <w:hideMark/>
          </w:tcPr>
          <w:p w14:paraId="067285C3"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728242A2"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0A4334EB"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24</w:t>
            </w:r>
          </w:p>
        </w:tc>
        <w:tc>
          <w:tcPr>
            <w:tcW w:w="1843" w:type="dxa"/>
            <w:noWrap/>
            <w:hideMark/>
          </w:tcPr>
          <w:p w14:paraId="4F51DCC8"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34</w:t>
            </w:r>
          </w:p>
        </w:tc>
        <w:tc>
          <w:tcPr>
            <w:tcW w:w="2117" w:type="dxa"/>
            <w:noWrap/>
            <w:hideMark/>
          </w:tcPr>
          <w:p w14:paraId="128FD474"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32D619EB"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5AAD138D"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12116633"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2ACA6C80" w14:textId="77777777" w:rsidR="00DC1538" w:rsidRPr="00676D9E" w:rsidRDefault="00DC1538" w:rsidP="00DC1538">
            <w:pPr>
              <w:rPr>
                <w:rFonts w:cs="Arial"/>
                <w:i/>
                <w:iCs/>
                <w:sz w:val="18"/>
                <w:szCs w:val="18"/>
                <w:lang w:eastAsia="en-GB"/>
              </w:rPr>
            </w:pPr>
            <w:r w:rsidRPr="00676D9E">
              <w:rPr>
                <w:rFonts w:cs="Arial"/>
                <w:i/>
                <w:iCs/>
                <w:sz w:val="18"/>
                <w:szCs w:val="18"/>
                <w:lang w:eastAsia="en-GB"/>
              </w:rPr>
              <w:t>Pterothamnion plumula</w:t>
            </w:r>
          </w:p>
        </w:tc>
        <w:tc>
          <w:tcPr>
            <w:tcW w:w="1187" w:type="dxa"/>
            <w:noWrap/>
            <w:hideMark/>
          </w:tcPr>
          <w:p w14:paraId="32B1282B"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515EBFE7"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3AF4E94B"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22</w:t>
            </w:r>
          </w:p>
        </w:tc>
        <w:tc>
          <w:tcPr>
            <w:tcW w:w="1843" w:type="dxa"/>
            <w:noWrap/>
            <w:hideMark/>
          </w:tcPr>
          <w:p w14:paraId="60A6BD0F"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28</w:t>
            </w:r>
          </w:p>
        </w:tc>
        <w:tc>
          <w:tcPr>
            <w:tcW w:w="2117" w:type="dxa"/>
            <w:noWrap/>
            <w:hideMark/>
          </w:tcPr>
          <w:p w14:paraId="77AFC7FB"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2D97D8BA"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35622AD1"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6281A15C"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408A76F0" w14:textId="77777777" w:rsidR="00DC1538" w:rsidRPr="00676D9E" w:rsidRDefault="00DC1538" w:rsidP="00DC1538">
            <w:pPr>
              <w:rPr>
                <w:rFonts w:cs="Arial"/>
                <w:i/>
                <w:iCs/>
                <w:sz w:val="18"/>
                <w:szCs w:val="18"/>
                <w:lang w:eastAsia="en-GB"/>
              </w:rPr>
            </w:pPr>
            <w:r w:rsidRPr="00676D9E">
              <w:rPr>
                <w:rFonts w:cs="Arial"/>
                <w:i/>
                <w:iCs/>
                <w:sz w:val="18"/>
                <w:szCs w:val="18"/>
                <w:lang w:eastAsia="en-GB"/>
              </w:rPr>
              <w:t>Cryptopleura ramosa</w:t>
            </w:r>
            <w:r w:rsidRPr="0043364B">
              <w:rPr>
                <w:rFonts w:cs="Arial"/>
                <w:b w:val="0"/>
                <w:vertAlign w:val="superscript"/>
              </w:rPr>
              <w:t xml:space="preserve"> P</w:t>
            </w:r>
          </w:p>
        </w:tc>
        <w:tc>
          <w:tcPr>
            <w:tcW w:w="1187" w:type="dxa"/>
            <w:noWrap/>
            <w:hideMark/>
          </w:tcPr>
          <w:p w14:paraId="1B01A8CF"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29B5DBF3"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24</w:t>
            </w:r>
          </w:p>
        </w:tc>
        <w:tc>
          <w:tcPr>
            <w:tcW w:w="1747" w:type="dxa"/>
            <w:noWrap/>
            <w:hideMark/>
          </w:tcPr>
          <w:p w14:paraId="40C3CF72"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26</w:t>
            </w:r>
          </w:p>
        </w:tc>
        <w:tc>
          <w:tcPr>
            <w:tcW w:w="1843" w:type="dxa"/>
            <w:noWrap/>
            <w:hideMark/>
          </w:tcPr>
          <w:p w14:paraId="32FA1DE9"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38</w:t>
            </w:r>
          </w:p>
        </w:tc>
        <w:tc>
          <w:tcPr>
            <w:tcW w:w="2117" w:type="dxa"/>
            <w:noWrap/>
            <w:hideMark/>
          </w:tcPr>
          <w:p w14:paraId="405A30C9"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5F0E7140"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481B831C"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19B222C2"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22183E9C" w14:textId="77777777" w:rsidR="00DC1538" w:rsidRPr="00676D9E" w:rsidRDefault="00DC1538" w:rsidP="00DC1538">
            <w:pPr>
              <w:rPr>
                <w:rFonts w:cs="Arial"/>
                <w:i/>
                <w:iCs/>
                <w:sz w:val="18"/>
                <w:szCs w:val="18"/>
                <w:lang w:eastAsia="en-GB"/>
              </w:rPr>
            </w:pPr>
            <w:r w:rsidRPr="00676D9E">
              <w:rPr>
                <w:rFonts w:cs="Arial"/>
                <w:i/>
                <w:iCs/>
                <w:sz w:val="18"/>
                <w:szCs w:val="18"/>
                <w:lang w:eastAsia="en-GB"/>
              </w:rPr>
              <w:t>Hypoglossum hypoglossoides</w:t>
            </w:r>
          </w:p>
        </w:tc>
        <w:tc>
          <w:tcPr>
            <w:tcW w:w="1187" w:type="dxa"/>
            <w:noWrap/>
            <w:hideMark/>
          </w:tcPr>
          <w:p w14:paraId="1726A7A3"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40F9DE33"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21</w:t>
            </w:r>
          </w:p>
        </w:tc>
        <w:tc>
          <w:tcPr>
            <w:tcW w:w="1747" w:type="dxa"/>
            <w:noWrap/>
            <w:hideMark/>
          </w:tcPr>
          <w:p w14:paraId="4CCE1707"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25</w:t>
            </w:r>
          </w:p>
        </w:tc>
        <w:tc>
          <w:tcPr>
            <w:tcW w:w="1843" w:type="dxa"/>
            <w:noWrap/>
            <w:hideMark/>
          </w:tcPr>
          <w:p w14:paraId="195652D8"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36</w:t>
            </w:r>
          </w:p>
        </w:tc>
        <w:tc>
          <w:tcPr>
            <w:tcW w:w="2117" w:type="dxa"/>
            <w:noWrap/>
            <w:hideMark/>
          </w:tcPr>
          <w:p w14:paraId="1FB4E025"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79079D57"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342C11C3"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3B866D34"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61EC39CD" w14:textId="77777777" w:rsidR="00DC1538" w:rsidRPr="00676D9E" w:rsidRDefault="00DC1538" w:rsidP="00DC1538">
            <w:pPr>
              <w:rPr>
                <w:rFonts w:cs="Arial"/>
                <w:i/>
                <w:iCs/>
                <w:sz w:val="18"/>
                <w:szCs w:val="18"/>
                <w:lang w:eastAsia="en-GB"/>
              </w:rPr>
            </w:pPr>
            <w:r w:rsidRPr="00676D9E">
              <w:rPr>
                <w:rFonts w:cs="Arial"/>
                <w:i/>
                <w:iCs/>
                <w:sz w:val="18"/>
                <w:szCs w:val="18"/>
                <w:lang w:eastAsia="en-GB"/>
              </w:rPr>
              <w:t>Phymatolithon purpureum</w:t>
            </w:r>
          </w:p>
        </w:tc>
        <w:tc>
          <w:tcPr>
            <w:tcW w:w="1187" w:type="dxa"/>
            <w:noWrap/>
            <w:hideMark/>
          </w:tcPr>
          <w:p w14:paraId="3E7258B2"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43C17BBB"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70B49151"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5A37CF34"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2117" w:type="dxa"/>
            <w:noWrap/>
            <w:hideMark/>
          </w:tcPr>
          <w:p w14:paraId="2A14E49E"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7E935C5C"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31</w:t>
            </w:r>
          </w:p>
        </w:tc>
        <w:tc>
          <w:tcPr>
            <w:tcW w:w="1627" w:type="dxa"/>
            <w:noWrap/>
            <w:hideMark/>
          </w:tcPr>
          <w:p w14:paraId="764B22E4"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7DB89EEF"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2F183EC8" w14:textId="77777777" w:rsidR="00DC1538" w:rsidRPr="00676D9E" w:rsidRDefault="00DC1538" w:rsidP="00DC1538">
            <w:pPr>
              <w:rPr>
                <w:rFonts w:cs="Arial"/>
                <w:i/>
                <w:iCs/>
                <w:sz w:val="18"/>
                <w:szCs w:val="18"/>
                <w:lang w:eastAsia="en-GB"/>
              </w:rPr>
            </w:pPr>
            <w:r w:rsidRPr="00676D9E">
              <w:rPr>
                <w:rFonts w:cs="Arial"/>
                <w:i/>
                <w:iCs/>
                <w:sz w:val="18"/>
                <w:szCs w:val="18"/>
                <w:lang w:eastAsia="en-GB"/>
              </w:rPr>
              <w:t>Furcellaria lumbricalis</w:t>
            </w:r>
          </w:p>
        </w:tc>
        <w:tc>
          <w:tcPr>
            <w:tcW w:w="1187" w:type="dxa"/>
            <w:noWrap/>
            <w:hideMark/>
          </w:tcPr>
          <w:p w14:paraId="502D3ECB"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72CEDE2A"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052DEB18"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4DA0B8AE"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26</w:t>
            </w:r>
          </w:p>
        </w:tc>
        <w:tc>
          <w:tcPr>
            <w:tcW w:w="2117" w:type="dxa"/>
            <w:noWrap/>
            <w:hideMark/>
          </w:tcPr>
          <w:p w14:paraId="29D9D78F"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252F5574"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23EE0814"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1E00C7FF"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2EB63574" w14:textId="77777777" w:rsidR="00DC1538" w:rsidRPr="00676D9E" w:rsidRDefault="00DC1538" w:rsidP="00DC1538">
            <w:pPr>
              <w:rPr>
                <w:rFonts w:cs="Arial"/>
                <w:i/>
                <w:iCs/>
                <w:sz w:val="18"/>
                <w:szCs w:val="18"/>
                <w:lang w:eastAsia="en-GB"/>
              </w:rPr>
            </w:pPr>
            <w:r w:rsidRPr="00676D9E">
              <w:rPr>
                <w:rFonts w:cs="Arial"/>
                <w:i/>
                <w:iCs/>
                <w:sz w:val="18"/>
                <w:szCs w:val="18"/>
                <w:lang w:eastAsia="en-GB"/>
              </w:rPr>
              <w:t>Stenogramme interrupta</w:t>
            </w:r>
          </w:p>
        </w:tc>
        <w:tc>
          <w:tcPr>
            <w:tcW w:w="1187" w:type="dxa"/>
            <w:noWrap/>
            <w:hideMark/>
          </w:tcPr>
          <w:p w14:paraId="1F2D7C15"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2EFDFC69"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60C90642"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1B020212"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2117" w:type="dxa"/>
            <w:noWrap/>
            <w:hideMark/>
          </w:tcPr>
          <w:p w14:paraId="37163C30"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6B0FDA7F"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25</w:t>
            </w:r>
          </w:p>
        </w:tc>
        <w:tc>
          <w:tcPr>
            <w:tcW w:w="1627" w:type="dxa"/>
            <w:noWrap/>
            <w:hideMark/>
          </w:tcPr>
          <w:p w14:paraId="5A3E2AE7"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4D02649F"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1F054094" w14:textId="77777777" w:rsidR="00DC1538" w:rsidRPr="00676D9E" w:rsidRDefault="00DC1538" w:rsidP="00DC1538">
            <w:pPr>
              <w:rPr>
                <w:rFonts w:cs="Arial"/>
                <w:i/>
                <w:iCs/>
                <w:sz w:val="18"/>
                <w:szCs w:val="18"/>
                <w:lang w:eastAsia="en-GB"/>
              </w:rPr>
            </w:pPr>
            <w:r w:rsidRPr="00676D9E">
              <w:rPr>
                <w:rFonts w:cs="Arial"/>
                <w:i/>
                <w:iCs/>
                <w:sz w:val="18"/>
                <w:szCs w:val="18"/>
                <w:lang w:eastAsia="en-GB"/>
              </w:rPr>
              <w:t>Gracilaria gracilis</w:t>
            </w:r>
            <w:r w:rsidRPr="0043364B">
              <w:rPr>
                <w:rFonts w:cs="Arial"/>
                <w:b w:val="0"/>
                <w:vertAlign w:val="superscript"/>
              </w:rPr>
              <w:t xml:space="preserve"> P</w:t>
            </w:r>
          </w:p>
        </w:tc>
        <w:tc>
          <w:tcPr>
            <w:tcW w:w="1187" w:type="dxa"/>
            <w:noWrap/>
            <w:hideMark/>
          </w:tcPr>
          <w:p w14:paraId="278B376C"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22D9F2EB"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1E48DC31"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6C340DD4"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30</w:t>
            </w:r>
          </w:p>
        </w:tc>
        <w:tc>
          <w:tcPr>
            <w:tcW w:w="2117" w:type="dxa"/>
            <w:noWrap/>
            <w:hideMark/>
          </w:tcPr>
          <w:p w14:paraId="2403698A"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31F49FC9"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10A2B4E5"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33C196A8"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6FDB00C6" w14:textId="77777777" w:rsidR="00DC1538" w:rsidRPr="00676D9E" w:rsidRDefault="00DC1538" w:rsidP="00DC1538">
            <w:pPr>
              <w:rPr>
                <w:rFonts w:cs="Arial"/>
                <w:i/>
                <w:iCs/>
                <w:sz w:val="18"/>
                <w:szCs w:val="18"/>
                <w:lang w:eastAsia="en-GB"/>
              </w:rPr>
            </w:pPr>
            <w:r w:rsidRPr="00676D9E">
              <w:rPr>
                <w:rFonts w:cs="Arial"/>
                <w:i/>
                <w:iCs/>
                <w:sz w:val="18"/>
                <w:szCs w:val="18"/>
                <w:lang w:eastAsia="en-GB"/>
              </w:rPr>
              <w:t>Heterosiphonia plumosa</w:t>
            </w:r>
          </w:p>
        </w:tc>
        <w:tc>
          <w:tcPr>
            <w:tcW w:w="1187" w:type="dxa"/>
            <w:noWrap/>
            <w:hideMark/>
          </w:tcPr>
          <w:p w14:paraId="3FB9A40A"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4FD6F411"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045E0141"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2562BC42"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25</w:t>
            </w:r>
          </w:p>
        </w:tc>
        <w:tc>
          <w:tcPr>
            <w:tcW w:w="2117" w:type="dxa"/>
            <w:noWrap/>
            <w:hideMark/>
          </w:tcPr>
          <w:p w14:paraId="57DCF8CE"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5341E5F4"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221FA9CB"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59873975"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24BD7091" w14:textId="77777777" w:rsidR="00DC1538" w:rsidRPr="00676D9E" w:rsidRDefault="00DC1538" w:rsidP="00DC1538">
            <w:pPr>
              <w:rPr>
                <w:rFonts w:cs="Arial"/>
                <w:i/>
                <w:iCs/>
                <w:sz w:val="18"/>
                <w:szCs w:val="18"/>
                <w:lang w:eastAsia="en-GB"/>
              </w:rPr>
            </w:pPr>
            <w:r w:rsidRPr="00676D9E">
              <w:rPr>
                <w:rFonts w:cs="Arial"/>
                <w:i/>
                <w:iCs/>
                <w:sz w:val="18"/>
                <w:szCs w:val="18"/>
                <w:lang w:eastAsia="en-GB"/>
              </w:rPr>
              <w:t>Delesseria sanguinea</w:t>
            </w:r>
            <w:r w:rsidRPr="0043364B">
              <w:rPr>
                <w:rFonts w:cs="Arial"/>
                <w:b w:val="0"/>
                <w:vertAlign w:val="superscript"/>
              </w:rPr>
              <w:t xml:space="preserve"> P</w:t>
            </w:r>
          </w:p>
        </w:tc>
        <w:tc>
          <w:tcPr>
            <w:tcW w:w="1187" w:type="dxa"/>
            <w:noWrap/>
            <w:hideMark/>
          </w:tcPr>
          <w:p w14:paraId="129433BC"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5A916A98"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17B32502"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4E9F84C2"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25</w:t>
            </w:r>
          </w:p>
        </w:tc>
        <w:tc>
          <w:tcPr>
            <w:tcW w:w="2117" w:type="dxa"/>
            <w:noWrap/>
            <w:hideMark/>
          </w:tcPr>
          <w:p w14:paraId="58B4E7CF"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2F2DC82B"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0A64D68B"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3FC7F3DD"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33B428BA" w14:textId="77777777" w:rsidR="00DC1538" w:rsidRPr="00676D9E" w:rsidRDefault="00DC1538" w:rsidP="00DC1538">
            <w:pPr>
              <w:rPr>
                <w:rFonts w:cs="Arial"/>
                <w:i/>
                <w:iCs/>
                <w:sz w:val="18"/>
                <w:szCs w:val="18"/>
                <w:lang w:eastAsia="en-GB"/>
              </w:rPr>
            </w:pPr>
            <w:r w:rsidRPr="00676D9E">
              <w:rPr>
                <w:rFonts w:cs="Arial"/>
                <w:i/>
                <w:iCs/>
                <w:sz w:val="18"/>
                <w:szCs w:val="18"/>
                <w:lang w:eastAsia="en-GB"/>
              </w:rPr>
              <w:t>Rhodomela confervoides</w:t>
            </w:r>
          </w:p>
        </w:tc>
        <w:tc>
          <w:tcPr>
            <w:tcW w:w="1187" w:type="dxa"/>
            <w:noWrap/>
            <w:hideMark/>
          </w:tcPr>
          <w:p w14:paraId="218B3EA4"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Rhodophyta</w:t>
            </w:r>
          </w:p>
        </w:tc>
        <w:tc>
          <w:tcPr>
            <w:tcW w:w="1207" w:type="dxa"/>
            <w:noWrap/>
            <w:hideMark/>
          </w:tcPr>
          <w:p w14:paraId="75EECF99"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659F1F5C"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2482F327"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25</w:t>
            </w:r>
          </w:p>
        </w:tc>
        <w:tc>
          <w:tcPr>
            <w:tcW w:w="2117" w:type="dxa"/>
            <w:noWrap/>
            <w:hideMark/>
          </w:tcPr>
          <w:p w14:paraId="4EB6D3C4"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56E6F3AC"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751EF5C8"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13AA23EA"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74E34903" w14:textId="77777777" w:rsidR="00DC1538" w:rsidRPr="00676D9E" w:rsidRDefault="00DC1538" w:rsidP="00DC1538">
            <w:pPr>
              <w:rPr>
                <w:rFonts w:cs="Arial"/>
                <w:i/>
                <w:iCs/>
                <w:sz w:val="18"/>
                <w:szCs w:val="18"/>
                <w:lang w:eastAsia="en-GB"/>
              </w:rPr>
            </w:pPr>
            <w:r w:rsidRPr="00676D9E">
              <w:rPr>
                <w:rFonts w:cs="Arial"/>
                <w:i/>
                <w:iCs/>
                <w:sz w:val="18"/>
                <w:szCs w:val="18"/>
                <w:lang w:eastAsia="en-GB"/>
              </w:rPr>
              <w:t>Crossaster papposus</w:t>
            </w:r>
            <w:r w:rsidRPr="0043364B">
              <w:rPr>
                <w:rFonts w:cs="Arial"/>
                <w:b w:val="0"/>
                <w:vertAlign w:val="superscript"/>
              </w:rPr>
              <w:t xml:space="preserve"> P</w:t>
            </w:r>
          </w:p>
        </w:tc>
        <w:tc>
          <w:tcPr>
            <w:tcW w:w="1187" w:type="dxa"/>
            <w:noWrap/>
            <w:hideMark/>
          </w:tcPr>
          <w:p w14:paraId="4E74EF3A"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Starfish</w:t>
            </w:r>
          </w:p>
        </w:tc>
        <w:tc>
          <w:tcPr>
            <w:tcW w:w="1207" w:type="dxa"/>
            <w:noWrap/>
            <w:hideMark/>
          </w:tcPr>
          <w:p w14:paraId="770A56B7"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62AD91BB"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23</w:t>
            </w:r>
          </w:p>
        </w:tc>
        <w:tc>
          <w:tcPr>
            <w:tcW w:w="1843" w:type="dxa"/>
            <w:noWrap/>
            <w:hideMark/>
          </w:tcPr>
          <w:p w14:paraId="37BC9876"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25</w:t>
            </w:r>
          </w:p>
        </w:tc>
        <w:tc>
          <w:tcPr>
            <w:tcW w:w="2117" w:type="dxa"/>
            <w:noWrap/>
            <w:hideMark/>
          </w:tcPr>
          <w:p w14:paraId="5931C56D"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26</w:t>
            </w:r>
          </w:p>
        </w:tc>
        <w:tc>
          <w:tcPr>
            <w:tcW w:w="1647" w:type="dxa"/>
            <w:noWrap/>
            <w:hideMark/>
          </w:tcPr>
          <w:p w14:paraId="656FC947"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0C898B1A"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558EBF71"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013075B8" w14:textId="77777777" w:rsidR="00DC1538" w:rsidRPr="00676D9E" w:rsidRDefault="00DC1538" w:rsidP="00DC1538">
            <w:pPr>
              <w:rPr>
                <w:rFonts w:cs="Arial"/>
                <w:i/>
                <w:iCs/>
                <w:sz w:val="18"/>
                <w:szCs w:val="18"/>
                <w:lang w:eastAsia="en-GB"/>
              </w:rPr>
            </w:pPr>
            <w:r w:rsidRPr="00676D9E">
              <w:rPr>
                <w:rFonts w:cs="Arial"/>
                <w:i/>
                <w:iCs/>
                <w:sz w:val="18"/>
                <w:szCs w:val="18"/>
                <w:lang w:eastAsia="en-GB"/>
              </w:rPr>
              <w:t>Marthasterias glacialis</w:t>
            </w:r>
            <w:r w:rsidRPr="0043364B">
              <w:rPr>
                <w:rFonts w:cs="Arial"/>
                <w:b w:val="0"/>
                <w:vertAlign w:val="superscript"/>
              </w:rPr>
              <w:t xml:space="preserve"> P</w:t>
            </w:r>
          </w:p>
        </w:tc>
        <w:tc>
          <w:tcPr>
            <w:tcW w:w="1187" w:type="dxa"/>
            <w:noWrap/>
            <w:hideMark/>
          </w:tcPr>
          <w:p w14:paraId="3B20BFAD"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Starfish</w:t>
            </w:r>
          </w:p>
        </w:tc>
        <w:tc>
          <w:tcPr>
            <w:tcW w:w="1207" w:type="dxa"/>
            <w:noWrap/>
            <w:hideMark/>
          </w:tcPr>
          <w:p w14:paraId="726633A7"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55D870DF"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6B6F07BB"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2117" w:type="dxa"/>
            <w:noWrap/>
            <w:hideMark/>
          </w:tcPr>
          <w:p w14:paraId="1D888048"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26</w:t>
            </w:r>
          </w:p>
        </w:tc>
        <w:tc>
          <w:tcPr>
            <w:tcW w:w="1647" w:type="dxa"/>
            <w:noWrap/>
            <w:hideMark/>
          </w:tcPr>
          <w:p w14:paraId="18ADFAA3"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38</w:t>
            </w:r>
          </w:p>
        </w:tc>
        <w:tc>
          <w:tcPr>
            <w:tcW w:w="1627" w:type="dxa"/>
            <w:noWrap/>
            <w:hideMark/>
          </w:tcPr>
          <w:p w14:paraId="657506B2"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25</w:t>
            </w:r>
          </w:p>
        </w:tc>
      </w:tr>
      <w:tr w:rsidR="00DC1538" w:rsidRPr="00676D9E" w14:paraId="0F6B32E4"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605337A7" w14:textId="77777777" w:rsidR="00DC1538" w:rsidRPr="00676D9E" w:rsidRDefault="00DC1538" w:rsidP="00DC1538">
            <w:pPr>
              <w:rPr>
                <w:rFonts w:cs="Arial"/>
                <w:i/>
                <w:iCs/>
                <w:sz w:val="18"/>
                <w:szCs w:val="18"/>
                <w:lang w:eastAsia="en-GB"/>
              </w:rPr>
            </w:pPr>
            <w:r w:rsidRPr="00676D9E">
              <w:rPr>
                <w:rFonts w:cs="Arial"/>
                <w:i/>
                <w:iCs/>
                <w:sz w:val="18"/>
                <w:szCs w:val="18"/>
                <w:lang w:eastAsia="en-GB"/>
              </w:rPr>
              <w:t>Henricia</w:t>
            </w:r>
            <w:r w:rsidRPr="0043364B">
              <w:rPr>
                <w:rFonts w:cs="Arial"/>
                <w:b w:val="0"/>
                <w:vertAlign w:val="superscript"/>
              </w:rPr>
              <w:t xml:space="preserve"> P</w:t>
            </w:r>
          </w:p>
        </w:tc>
        <w:tc>
          <w:tcPr>
            <w:tcW w:w="1187" w:type="dxa"/>
            <w:noWrap/>
            <w:hideMark/>
          </w:tcPr>
          <w:p w14:paraId="738AE731"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Starfish</w:t>
            </w:r>
          </w:p>
        </w:tc>
        <w:tc>
          <w:tcPr>
            <w:tcW w:w="1207" w:type="dxa"/>
            <w:noWrap/>
            <w:hideMark/>
          </w:tcPr>
          <w:p w14:paraId="32D447BA"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14D0670A"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1A0DB484"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2117" w:type="dxa"/>
            <w:noWrap/>
            <w:hideMark/>
          </w:tcPr>
          <w:p w14:paraId="1AD2E32E"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27620A2B"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772CDEC5"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25</w:t>
            </w:r>
          </w:p>
        </w:tc>
      </w:tr>
      <w:tr w:rsidR="00DC1538" w:rsidRPr="00676D9E" w14:paraId="31579B9C"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1E8C0A1B" w14:textId="77777777" w:rsidR="00DC1538" w:rsidRPr="00676D9E" w:rsidRDefault="00DC1538" w:rsidP="00DC1538">
            <w:pPr>
              <w:rPr>
                <w:rFonts w:cs="Arial"/>
                <w:i/>
                <w:iCs/>
                <w:sz w:val="18"/>
                <w:szCs w:val="18"/>
                <w:lang w:eastAsia="en-GB"/>
              </w:rPr>
            </w:pPr>
            <w:r w:rsidRPr="00676D9E">
              <w:rPr>
                <w:rFonts w:cs="Arial"/>
                <w:i/>
                <w:iCs/>
                <w:sz w:val="18"/>
                <w:szCs w:val="18"/>
                <w:lang w:eastAsia="en-GB"/>
              </w:rPr>
              <w:t>Ophiura albida</w:t>
            </w:r>
          </w:p>
        </w:tc>
        <w:tc>
          <w:tcPr>
            <w:tcW w:w="1187" w:type="dxa"/>
            <w:noWrap/>
            <w:hideMark/>
          </w:tcPr>
          <w:p w14:paraId="7D6C66E7"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Starfish</w:t>
            </w:r>
          </w:p>
        </w:tc>
        <w:tc>
          <w:tcPr>
            <w:tcW w:w="1207" w:type="dxa"/>
            <w:noWrap/>
            <w:hideMark/>
          </w:tcPr>
          <w:p w14:paraId="42B4957E"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24D7DA11"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07D5891C"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2117" w:type="dxa"/>
            <w:noWrap/>
            <w:hideMark/>
          </w:tcPr>
          <w:p w14:paraId="25F99CDD"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37</w:t>
            </w:r>
          </w:p>
        </w:tc>
        <w:tc>
          <w:tcPr>
            <w:tcW w:w="1647" w:type="dxa"/>
            <w:noWrap/>
            <w:hideMark/>
          </w:tcPr>
          <w:p w14:paraId="74038BC5"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4715FB54"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6BC5FC14"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08F97E33" w14:textId="77777777" w:rsidR="00DC1538" w:rsidRPr="00676D9E" w:rsidRDefault="00DC1538" w:rsidP="00DC1538">
            <w:pPr>
              <w:rPr>
                <w:rFonts w:cs="Arial"/>
                <w:i/>
                <w:iCs/>
                <w:sz w:val="18"/>
                <w:szCs w:val="18"/>
                <w:lang w:eastAsia="en-GB"/>
              </w:rPr>
            </w:pPr>
            <w:r w:rsidRPr="00676D9E">
              <w:rPr>
                <w:rFonts w:cs="Arial"/>
                <w:i/>
                <w:iCs/>
                <w:sz w:val="18"/>
                <w:szCs w:val="18"/>
                <w:lang w:eastAsia="en-GB"/>
              </w:rPr>
              <w:t>Clavelina lepadiformis</w:t>
            </w:r>
          </w:p>
        </w:tc>
        <w:tc>
          <w:tcPr>
            <w:tcW w:w="1187" w:type="dxa"/>
            <w:noWrap/>
            <w:hideMark/>
          </w:tcPr>
          <w:p w14:paraId="666B2BCA"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Tunicate</w:t>
            </w:r>
          </w:p>
        </w:tc>
        <w:tc>
          <w:tcPr>
            <w:tcW w:w="1207" w:type="dxa"/>
            <w:noWrap/>
            <w:hideMark/>
          </w:tcPr>
          <w:p w14:paraId="387BC63D"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7F70F48A"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2B623EEE"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2117" w:type="dxa"/>
            <w:noWrap/>
            <w:hideMark/>
          </w:tcPr>
          <w:p w14:paraId="73150068"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22</w:t>
            </w:r>
          </w:p>
        </w:tc>
        <w:tc>
          <w:tcPr>
            <w:tcW w:w="1647" w:type="dxa"/>
            <w:noWrap/>
            <w:hideMark/>
          </w:tcPr>
          <w:p w14:paraId="07BD8EB8"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0E18E2EB" w14:textId="77777777" w:rsidR="00DC1538" w:rsidRPr="00676D9E"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r>
      <w:tr w:rsidR="00DC1538" w:rsidRPr="00676D9E" w14:paraId="715DC401"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2557" w:type="dxa"/>
            <w:noWrap/>
            <w:hideMark/>
          </w:tcPr>
          <w:p w14:paraId="256479A3" w14:textId="77777777" w:rsidR="00DC1538" w:rsidRPr="00676D9E" w:rsidRDefault="00DC1538" w:rsidP="00DC1538">
            <w:pPr>
              <w:rPr>
                <w:rFonts w:cs="Arial"/>
                <w:i/>
                <w:iCs/>
                <w:sz w:val="18"/>
                <w:szCs w:val="18"/>
                <w:lang w:eastAsia="en-GB"/>
              </w:rPr>
            </w:pPr>
            <w:r w:rsidRPr="00676D9E">
              <w:rPr>
                <w:rFonts w:cs="Arial"/>
                <w:i/>
                <w:iCs/>
                <w:sz w:val="18"/>
                <w:szCs w:val="18"/>
                <w:lang w:eastAsia="en-GB"/>
              </w:rPr>
              <w:t>Ascidiella aspersa</w:t>
            </w:r>
          </w:p>
        </w:tc>
        <w:tc>
          <w:tcPr>
            <w:tcW w:w="1187" w:type="dxa"/>
            <w:noWrap/>
            <w:hideMark/>
          </w:tcPr>
          <w:p w14:paraId="1A9B2B1F"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Tunicate</w:t>
            </w:r>
          </w:p>
        </w:tc>
        <w:tc>
          <w:tcPr>
            <w:tcW w:w="1207" w:type="dxa"/>
            <w:noWrap/>
            <w:hideMark/>
          </w:tcPr>
          <w:p w14:paraId="4DD213FC"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747" w:type="dxa"/>
            <w:noWrap/>
            <w:hideMark/>
          </w:tcPr>
          <w:p w14:paraId="0F558E94"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843" w:type="dxa"/>
            <w:noWrap/>
            <w:hideMark/>
          </w:tcPr>
          <w:p w14:paraId="604B8A0C"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2117" w:type="dxa"/>
            <w:noWrap/>
            <w:hideMark/>
          </w:tcPr>
          <w:p w14:paraId="4CFBD6BC"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47" w:type="dxa"/>
            <w:noWrap/>
            <w:hideMark/>
          </w:tcPr>
          <w:p w14:paraId="7469C51B"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 </w:t>
            </w:r>
          </w:p>
        </w:tc>
        <w:tc>
          <w:tcPr>
            <w:tcW w:w="1627" w:type="dxa"/>
            <w:noWrap/>
            <w:hideMark/>
          </w:tcPr>
          <w:p w14:paraId="18BBA2B5" w14:textId="77777777" w:rsidR="00DC1538" w:rsidRPr="00676D9E"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676D9E">
              <w:rPr>
                <w:rFonts w:cs="Arial"/>
                <w:color w:val="000000"/>
                <w:sz w:val="18"/>
                <w:szCs w:val="18"/>
                <w:lang w:eastAsia="en-GB"/>
              </w:rPr>
              <w:t>25</w:t>
            </w:r>
          </w:p>
        </w:tc>
      </w:tr>
    </w:tbl>
    <w:p w14:paraId="35355ACB" w14:textId="77777777" w:rsidR="00DC1538" w:rsidRDefault="00DC1538" w:rsidP="00DC1538">
      <w:pPr>
        <w:rPr>
          <w:rFonts w:cs="Arial"/>
        </w:rPr>
      </w:pPr>
    </w:p>
    <w:p w14:paraId="5AE8DE1C" w14:textId="77777777" w:rsidR="00DC1538" w:rsidRDefault="00DC1538" w:rsidP="00DC1538">
      <w:pPr>
        <w:rPr>
          <w:rFonts w:cs="Arial"/>
        </w:rPr>
      </w:pPr>
      <w:r>
        <w:rPr>
          <w:rFonts w:cs="Arial"/>
        </w:rPr>
        <w:lastRenderedPageBreak/>
        <w:t xml:space="preserve">When selecting taxa for monitoring in maerl beds consideration should be taken of likely changes in distribution caused by climate change, this has been discussed by </w:t>
      </w:r>
      <w:r>
        <w:rPr>
          <w:rFonts w:cs="Arial"/>
        </w:rPr>
        <w:fldChar w:fldCharType="begin"/>
      </w:r>
      <w:r>
        <w:rPr>
          <w:rFonts w:cs="Arial"/>
        </w:rPr>
        <w:instrText xml:space="preserve"> ADDIN EN.CITE &lt;EndNote&gt;&lt;Cite AuthorYear="1"&gt;&lt;Author&gt;Hiscock&lt;/Author&gt;&lt;Year&gt;2001&lt;/Year&gt;&lt;RecNum&gt;3620&lt;/RecNum&gt;&lt;DisplayText&gt;Hiscock&lt;style face="italic"&gt; et al.&lt;/style&gt; (2001)&lt;/DisplayText&gt;&lt;record&gt;&lt;rec-number&gt;3620&lt;/rec-number&gt;&lt;foreign-keys&gt;&lt;key app="EN" db-id="spz5wddavra9pfepftppff98vdpt2exps22r"&gt;3620&lt;/key&gt;&lt;/foreign-keys&gt;&lt;ref-type name="Electronic Article"&gt;43&lt;/ref-type&gt;&lt;contributors&gt;&lt;authors&gt;&lt;author&gt;Hiscock, K&lt;/author&gt;&lt;author&gt;Southward, A&lt;/author&gt;&lt;author&gt;Tittley, I&lt;/author&gt;&lt;author&gt;Jory, A&lt;/author&gt;&lt;author&gt;Hawkins, S&lt;/author&gt;&lt;/authors&gt;&lt;/contributors&gt;&lt;titles&gt;&lt;title&gt;The impact of climate change on subtidal and intertidal benthic species in Scotland. Report to Scottish Natural Heritage&lt;/title&gt;&lt;/titles&gt;&lt;pages&gt;211&lt;/pages&gt;&lt;keywords&gt;&lt;keyword&gt;climate change&lt;/keyword&gt;&lt;/keywords&gt;&lt;dates&gt;&lt;year&gt;2001&lt;/year&gt;&lt;pub-dates&gt;&lt;date&gt;09/01/2021&lt;/date&gt;&lt;/pub-dates&gt;&lt;/dates&gt;&lt;pub-location&gt;Plymouth&lt;/pub-location&gt;&lt;publisher&gt;Marine Biological Asociation&lt;/publisher&gt;&lt;urls&gt;&lt;related-urls&gt;&lt;url&gt;https://www.marlin.ac.uk/assets/pdf/SNH_ClimateChangeReport.pdf&lt;/url&gt;&lt;/related-urls&gt;&lt;/urls&gt;&lt;/record&gt;&lt;/Cite&gt;&lt;/EndNote&gt;</w:instrText>
      </w:r>
      <w:r>
        <w:rPr>
          <w:rFonts w:cs="Arial"/>
        </w:rPr>
        <w:fldChar w:fldCharType="separate"/>
      </w:r>
      <w:hyperlink w:anchor="_ENREF_39" w:tooltip="Hiscock, 2001 #3620" w:history="1">
        <w:r>
          <w:rPr>
            <w:rFonts w:cs="Arial"/>
            <w:noProof/>
          </w:rPr>
          <w:t>Hiscock</w:t>
        </w:r>
        <w:r w:rsidRPr="00B67D72">
          <w:rPr>
            <w:rFonts w:cs="Arial"/>
            <w:i/>
            <w:noProof/>
          </w:rPr>
          <w:t xml:space="preserve"> et al.</w:t>
        </w:r>
        <w:r>
          <w:rPr>
            <w:rFonts w:cs="Arial"/>
            <w:noProof/>
          </w:rPr>
          <w:t xml:space="preserve"> (2001</w:t>
        </w:r>
      </w:hyperlink>
      <w:r>
        <w:rPr>
          <w:rFonts w:cs="Arial"/>
          <w:noProof/>
        </w:rPr>
        <w:t>)</w:t>
      </w:r>
      <w:r>
        <w:rPr>
          <w:rFonts w:cs="Arial"/>
        </w:rPr>
        <w:fldChar w:fldCharType="end"/>
      </w:r>
      <w:r>
        <w:rPr>
          <w:rFonts w:cs="Arial"/>
        </w:rPr>
        <w:t xml:space="preserve"> with reference to Scotland.</w:t>
      </w:r>
    </w:p>
    <w:p w14:paraId="329DB323" w14:textId="77777777" w:rsidR="00DC1538" w:rsidRPr="00C248B4" w:rsidRDefault="00DC1538" w:rsidP="00DC1538">
      <w:pPr>
        <w:rPr>
          <w:rFonts w:cs="Arial"/>
          <w:b/>
        </w:rPr>
      </w:pPr>
      <w:r>
        <w:rPr>
          <w:rFonts w:cs="Arial"/>
          <w:b/>
        </w:rPr>
        <w:br w:type="page"/>
      </w:r>
      <w:r w:rsidRPr="00C248B4">
        <w:rPr>
          <w:rFonts w:cs="Arial"/>
          <w:b/>
        </w:rPr>
        <w:lastRenderedPageBreak/>
        <w:t>Life history traits of characterising taxa in maerl beds</w:t>
      </w:r>
    </w:p>
    <w:tbl>
      <w:tblPr>
        <w:tblStyle w:val="PlainTable3"/>
        <w:tblW w:w="11387" w:type="dxa"/>
        <w:tblLook w:val="04A0" w:firstRow="1" w:lastRow="0" w:firstColumn="1" w:lastColumn="0" w:noHBand="0" w:noVBand="1"/>
        <w:tblCaption w:val="Life history traits of characterising taxa in maerl beds"/>
        <w:tblDescription w:val="Life history traits are life span and burrow depth"/>
      </w:tblPr>
      <w:tblGrid>
        <w:gridCol w:w="3600"/>
        <w:gridCol w:w="1187"/>
        <w:gridCol w:w="1755"/>
        <w:gridCol w:w="1316"/>
        <w:gridCol w:w="3529"/>
      </w:tblGrid>
      <w:tr w:rsidR="00DC1538" w:rsidRPr="00460206" w14:paraId="53A21CDB" w14:textId="77777777" w:rsidTr="00121520">
        <w:trPr>
          <w:cnfStyle w:val="100000000000" w:firstRow="1" w:lastRow="0" w:firstColumn="0" w:lastColumn="0" w:oddVBand="0" w:evenVBand="0" w:oddHBand="0" w:evenHBand="0" w:firstRowFirstColumn="0" w:firstRowLastColumn="0" w:lastRowFirstColumn="0" w:lastRowLastColumn="0"/>
          <w:trHeight w:val="240"/>
          <w:tblHeader/>
        </w:trPr>
        <w:tc>
          <w:tcPr>
            <w:cnfStyle w:val="001000000100" w:firstRow="0" w:lastRow="0" w:firstColumn="1" w:lastColumn="0" w:oddVBand="0" w:evenVBand="0" w:oddHBand="0" w:evenHBand="0" w:firstRowFirstColumn="1" w:firstRowLastColumn="0" w:lastRowFirstColumn="0" w:lastRowLastColumn="0"/>
            <w:tcW w:w="3600" w:type="dxa"/>
            <w:noWrap/>
            <w:hideMark/>
          </w:tcPr>
          <w:p w14:paraId="66EE0CD2" w14:textId="77777777" w:rsidR="00DC1538" w:rsidRPr="00460206" w:rsidRDefault="00DC1538" w:rsidP="00DC1538">
            <w:pPr>
              <w:rPr>
                <w:rFonts w:cs="Arial"/>
                <w:b w:val="0"/>
                <w:bCs w:val="0"/>
                <w:color w:val="000000"/>
                <w:sz w:val="18"/>
                <w:szCs w:val="18"/>
                <w:lang w:eastAsia="en-GB"/>
              </w:rPr>
            </w:pPr>
            <w:r w:rsidRPr="00460206">
              <w:rPr>
                <w:rFonts w:cs="Arial"/>
                <w:b w:val="0"/>
                <w:bCs w:val="0"/>
                <w:color w:val="000000"/>
                <w:sz w:val="18"/>
                <w:szCs w:val="18"/>
                <w:lang w:eastAsia="en-GB"/>
              </w:rPr>
              <w:t>Taxon</w:t>
            </w:r>
          </w:p>
        </w:tc>
        <w:tc>
          <w:tcPr>
            <w:tcW w:w="1187" w:type="dxa"/>
            <w:noWrap/>
            <w:hideMark/>
          </w:tcPr>
          <w:p w14:paraId="556EBC97" w14:textId="77777777" w:rsidR="00DC1538" w:rsidRPr="00460206" w:rsidRDefault="00DC1538" w:rsidP="00DC1538">
            <w:pPr>
              <w:cnfStyle w:val="100000000000" w:firstRow="1" w:lastRow="0" w:firstColumn="0" w:lastColumn="0" w:oddVBand="0" w:evenVBand="0" w:oddHBand="0" w:evenHBand="0" w:firstRowFirstColumn="0" w:firstRowLastColumn="0" w:lastRowFirstColumn="0" w:lastRowLastColumn="0"/>
              <w:rPr>
                <w:rFonts w:cs="Arial"/>
                <w:b w:val="0"/>
                <w:bCs w:val="0"/>
                <w:color w:val="000000"/>
                <w:sz w:val="18"/>
                <w:szCs w:val="18"/>
                <w:lang w:eastAsia="en-GB"/>
              </w:rPr>
            </w:pPr>
            <w:r w:rsidRPr="00460206">
              <w:rPr>
                <w:rFonts w:cs="Arial"/>
                <w:b w:val="0"/>
                <w:bCs w:val="0"/>
                <w:color w:val="000000"/>
                <w:sz w:val="18"/>
                <w:szCs w:val="18"/>
                <w:lang w:eastAsia="en-GB"/>
              </w:rPr>
              <w:t>Group</w:t>
            </w:r>
          </w:p>
        </w:tc>
        <w:tc>
          <w:tcPr>
            <w:tcW w:w="1755" w:type="dxa"/>
            <w:noWrap/>
            <w:hideMark/>
          </w:tcPr>
          <w:p w14:paraId="1445C0B4" w14:textId="77777777" w:rsidR="00DC1538" w:rsidRPr="00460206" w:rsidRDefault="00DC1538" w:rsidP="00DC1538">
            <w:pPr>
              <w:cnfStyle w:val="100000000000" w:firstRow="1" w:lastRow="0" w:firstColumn="0" w:lastColumn="0" w:oddVBand="0" w:evenVBand="0" w:oddHBand="0" w:evenHBand="0" w:firstRowFirstColumn="0" w:firstRowLastColumn="0" w:lastRowFirstColumn="0" w:lastRowLastColumn="0"/>
              <w:rPr>
                <w:rFonts w:cs="Arial"/>
                <w:b w:val="0"/>
                <w:bCs w:val="0"/>
                <w:color w:val="000000"/>
                <w:sz w:val="18"/>
                <w:szCs w:val="18"/>
                <w:lang w:eastAsia="en-GB"/>
              </w:rPr>
            </w:pPr>
            <w:r w:rsidRPr="00460206">
              <w:rPr>
                <w:rFonts w:cs="Arial"/>
                <w:b w:val="0"/>
                <w:bCs w:val="0"/>
                <w:color w:val="000000"/>
                <w:sz w:val="18"/>
                <w:szCs w:val="18"/>
                <w:lang w:eastAsia="en-GB"/>
              </w:rPr>
              <w:t>Life span</w:t>
            </w:r>
          </w:p>
        </w:tc>
        <w:tc>
          <w:tcPr>
            <w:tcW w:w="1316" w:type="dxa"/>
            <w:noWrap/>
            <w:hideMark/>
          </w:tcPr>
          <w:p w14:paraId="52FE76AE" w14:textId="77777777" w:rsidR="00DC1538" w:rsidRPr="00460206" w:rsidRDefault="00DC1538" w:rsidP="00DC1538">
            <w:pPr>
              <w:cnfStyle w:val="100000000000" w:firstRow="1" w:lastRow="0" w:firstColumn="0" w:lastColumn="0" w:oddVBand="0" w:evenVBand="0" w:oddHBand="0" w:evenHBand="0" w:firstRowFirstColumn="0" w:firstRowLastColumn="0" w:lastRowFirstColumn="0" w:lastRowLastColumn="0"/>
              <w:rPr>
                <w:rFonts w:cs="Arial"/>
                <w:b w:val="0"/>
                <w:bCs w:val="0"/>
                <w:color w:val="000000"/>
                <w:sz w:val="18"/>
                <w:szCs w:val="18"/>
                <w:lang w:eastAsia="en-GB"/>
              </w:rPr>
            </w:pPr>
            <w:r w:rsidRPr="00460206">
              <w:rPr>
                <w:rFonts w:cs="Arial"/>
                <w:b w:val="0"/>
                <w:bCs w:val="0"/>
                <w:color w:val="000000"/>
                <w:sz w:val="18"/>
                <w:szCs w:val="18"/>
                <w:lang w:eastAsia="en-GB"/>
              </w:rPr>
              <w:t>Burrow depth</w:t>
            </w:r>
            <w:r>
              <w:rPr>
                <w:rFonts w:cs="Arial"/>
                <w:b w:val="0"/>
                <w:bCs w:val="0"/>
                <w:color w:val="000000"/>
                <w:sz w:val="18"/>
                <w:szCs w:val="18"/>
                <w:lang w:eastAsia="en-GB"/>
              </w:rPr>
              <w:t xml:space="preserve"> cm</w:t>
            </w:r>
          </w:p>
        </w:tc>
        <w:tc>
          <w:tcPr>
            <w:tcW w:w="3529" w:type="dxa"/>
          </w:tcPr>
          <w:p w14:paraId="071BE162" w14:textId="77777777" w:rsidR="00DC1538" w:rsidRPr="00460206" w:rsidRDefault="00DC1538" w:rsidP="00DC1538">
            <w:pPr>
              <w:cnfStyle w:val="100000000000" w:firstRow="1" w:lastRow="0" w:firstColumn="0" w:lastColumn="0" w:oddVBand="0" w:evenVBand="0" w:oddHBand="0" w:evenHBand="0" w:firstRowFirstColumn="0" w:firstRowLastColumn="0" w:lastRowFirstColumn="0" w:lastRowLastColumn="0"/>
              <w:rPr>
                <w:rFonts w:cs="Arial"/>
                <w:b w:val="0"/>
                <w:bCs w:val="0"/>
                <w:color w:val="000000"/>
                <w:sz w:val="18"/>
                <w:szCs w:val="18"/>
                <w:lang w:eastAsia="en-GB"/>
              </w:rPr>
            </w:pPr>
            <w:r>
              <w:rPr>
                <w:rFonts w:cs="Arial"/>
                <w:b w:val="0"/>
                <w:bCs w:val="0"/>
                <w:color w:val="000000"/>
                <w:sz w:val="18"/>
                <w:szCs w:val="18"/>
                <w:lang w:eastAsia="en-GB"/>
              </w:rPr>
              <w:t>Source</w:t>
            </w:r>
          </w:p>
        </w:tc>
      </w:tr>
      <w:tr w:rsidR="00DC1538" w:rsidRPr="00460206" w14:paraId="6CE96D64"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0D39D680" w14:textId="77777777" w:rsidR="00DC1538" w:rsidRPr="00460206" w:rsidRDefault="00DC1538" w:rsidP="00DC1538">
            <w:pPr>
              <w:rPr>
                <w:rFonts w:cs="Arial"/>
                <w:i/>
                <w:iCs/>
                <w:sz w:val="18"/>
                <w:szCs w:val="18"/>
                <w:lang w:eastAsia="en-GB"/>
              </w:rPr>
            </w:pPr>
            <w:r w:rsidRPr="00460206">
              <w:rPr>
                <w:rFonts w:cs="Arial"/>
                <w:i/>
                <w:iCs/>
                <w:sz w:val="18"/>
                <w:szCs w:val="18"/>
                <w:lang w:eastAsia="en-GB"/>
              </w:rPr>
              <w:t>Cerianthus lloydii</w:t>
            </w:r>
          </w:p>
        </w:tc>
        <w:tc>
          <w:tcPr>
            <w:tcW w:w="1187" w:type="dxa"/>
            <w:noWrap/>
            <w:hideMark/>
          </w:tcPr>
          <w:p w14:paraId="7EE6B746"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Anemone</w:t>
            </w:r>
          </w:p>
        </w:tc>
        <w:tc>
          <w:tcPr>
            <w:tcW w:w="1755" w:type="dxa"/>
            <w:noWrap/>
            <w:hideMark/>
          </w:tcPr>
          <w:p w14:paraId="74120345"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11-20years</w:t>
            </w:r>
          </w:p>
        </w:tc>
        <w:tc>
          <w:tcPr>
            <w:tcW w:w="1316" w:type="dxa"/>
            <w:noWrap/>
            <w:hideMark/>
          </w:tcPr>
          <w:p w14:paraId="72145E3B"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40-44</w:t>
            </w:r>
          </w:p>
        </w:tc>
        <w:tc>
          <w:tcPr>
            <w:tcW w:w="3529" w:type="dxa"/>
          </w:tcPr>
          <w:p w14:paraId="126FFA7E"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fldChar w:fldCharType="begin"/>
            </w:r>
            <w:r>
              <w:rPr>
                <w:rFonts w:cs="Arial"/>
                <w:color w:val="000000"/>
                <w:sz w:val="18"/>
                <w:szCs w:val="18"/>
                <w:lang w:eastAsia="en-GB"/>
              </w:rPr>
              <w:instrText xml:space="preserve"> ADDIN EN.CITE &lt;EndNote&gt;&lt;Cite AuthorYear="1"&gt;&lt;Author&gt;Hall-Spencer&lt;/Author&gt;&lt;Year&gt;1999&lt;/Year&gt;&lt;RecNum&gt;2977&lt;/RecNum&gt;&lt;DisplayText&gt;Hall-Spencer &amp;amp; Atkinson (1999)&lt;/DisplayText&gt;&lt;record&gt;&lt;rec-number&gt;2977&lt;/rec-number&gt;&lt;foreign-keys&gt;&lt;key app="EN" db-id="spz5wddavra9pfepftppff98vdpt2exps22r"&gt;2977&lt;/key&gt;&lt;/foreign-keys&gt;&lt;ref-type name="Journal Article"&gt;17&lt;/ref-type&gt;&lt;contributors&gt;&lt;authors&gt;&lt;author&gt;Hall-Spencer, J. M.&lt;/author&gt;&lt;author&gt;Atkinson, R. J. A.&lt;/author&gt;&lt;/authors&gt;&lt;/contributors&gt;&lt;titles&gt;&lt;title&gt;&lt;style face="italic" font="default" size="100%"&gt;Upogebia deltaura&lt;/style&gt;&lt;style face="normal" font="default" size="100%"&gt; (Crustacea: Thalassinidea) in Clyde Sea maerl beds, Scotland&lt;/style&gt;&lt;/title&gt;&lt;secondary-title&gt;Journal of the Marine Biological Association of the United Kingdom&lt;/secondary-title&gt;&lt;/titles&gt;&lt;periodical&gt;&lt;full-title&gt;Journal of the Marine Biological Association of the United Kingdom&lt;/full-title&gt;&lt;/periodical&gt;&lt;pages&gt;871-880&lt;/pages&gt;&lt;volume&gt;79&lt;/volume&gt;&lt;number&gt;5&lt;/number&gt;&lt;edition&gt;1999/10/01&lt;/edition&gt;&lt;dates&gt;&lt;year&gt;1999&lt;/year&gt;&lt;/dates&gt;&lt;publisher&gt;Cambridge University Press&lt;/publisher&gt;&lt;isbn&gt;0025-3154&lt;/isbn&gt;&lt;urls&gt;&lt;related-urls&gt;&lt;url&gt;https://www.cambridge.org/core/article/upogebia-deltaura-crustacea-thalassinidea-in-clyde-sea-maerl-beds-scotland/BAEEE08F4B9BA8EA8BF7663685DED6A9&lt;/url&gt;&lt;/related-urls&gt;&lt;/urls&gt;&lt;electronic-resource-num&gt;10.1017/s0025315498001039&lt;/electronic-resource-num&gt;&lt;remote-database-name&gt;Cambridge Core&lt;/remote-database-name&gt;&lt;remote-database-provider&gt;Cambridge University Press&lt;/remote-database-provider&gt;&lt;/record&gt;&lt;/Cite&gt;&lt;/EndNote&gt;</w:instrText>
            </w:r>
            <w:r>
              <w:rPr>
                <w:rFonts w:cs="Arial"/>
                <w:color w:val="000000"/>
                <w:sz w:val="18"/>
                <w:szCs w:val="18"/>
                <w:lang w:eastAsia="en-GB"/>
              </w:rPr>
              <w:fldChar w:fldCharType="separate"/>
            </w:r>
            <w:hyperlink w:anchor="_ENREF_29" w:tooltip="Hall-Spencer, 1999 #2977" w:history="1">
              <w:r>
                <w:rPr>
                  <w:rFonts w:cs="Arial"/>
                  <w:noProof/>
                  <w:color w:val="000000"/>
                  <w:sz w:val="18"/>
                  <w:szCs w:val="18"/>
                  <w:lang w:eastAsia="en-GB"/>
                </w:rPr>
                <w:t>Hall-Spencer &amp; Atkinson (1999</w:t>
              </w:r>
            </w:hyperlink>
            <w:r>
              <w:rPr>
                <w:rFonts w:cs="Arial"/>
                <w:noProof/>
                <w:color w:val="000000"/>
                <w:sz w:val="18"/>
                <w:szCs w:val="18"/>
                <w:lang w:eastAsia="en-GB"/>
              </w:rPr>
              <w:t>)</w:t>
            </w:r>
            <w:r>
              <w:rPr>
                <w:rFonts w:cs="Arial"/>
                <w:color w:val="000000"/>
                <w:sz w:val="18"/>
                <w:szCs w:val="18"/>
                <w:lang w:eastAsia="en-GB"/>
              </w:rPr>
              <w:fldChar w:fldCharType="end"/>
            </w:r>
          </w:p>
        </w:tc>
      </w:tr>
      <w:tr w:rsidR="00DC1538" w:rsidRPr="00460206" w14:paraId="036A8A09"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52168951" w14:textId="77777777" w:rsidR="00DC1538" w:rsidRPr="00460206" w:rsidRDefault="00DC1538" w:rsidP="00DC1538">
            <w:pPr>
              <w:rPr>
                <w:rFonts w:cs="Arial"/>
                <w:i/>
                <w:iCs/>
                <w:sz w:val="18"/>
                <w:szCs w:val="18"/>
                <w:lang w:eastAsia="en-GB"/>
              </w:rPr>
            </w:pPr>
            <w:r w:rsidRPr="00460206">
              <w:rPr>
                <w:rFonts w:cs="Arial"/>
                <w:i/>
                <w:iCs/>
                <w:sz w:val="18"/>
                <w:szCs w:val="18"/>
                <w:lang w:eastAsia="en-GB"/>
              </w:rPr>
              <w:t>Anemonia viridis</w:t>
            </w:r>
          </w:p>
        </w:tc>
        <w:tc>
          <w:tcPr>
            <w:tcW w:w="1187" w:type="dxa"/>
            <w:noWrap/>
            <w:hideMark/>
          </w:tcPr>
          <w:p w14:paraId="459EC928"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Anemone</w:t>
            </w:r>
          </w:p>
        </w:tc>
        <w:tc>
          <w:tcPr>
            <w:tcW w:w="1755" w:type="dxa"/>
            <w:noWrap/>
            <w:hideMark/>
          </w:tcPr>
          <w:p w14:paraId="7797F079"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N/A</w:t>
            </w:r>
          </w:p>
        </w:tc>
        <w:tc>
          <w:tcPr>
            <w:tcW w:w="1316" w:type="dxa"/>
            <w:noWrap/>
            <w:hideMark/>
          </w:tcPr>
          <w:p w14:paraId="1AF15635"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3784F9A9"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730B2E4A"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293E333E" w14:textId="77777777" w:rsidR="00DC1538" w:rsidRPr="00460206" w:rsidRDefault="00DC1538" w:rsidP="00DC1538">
            <w:pPr>
              <w:rPr>
                <w:rFonts w:cs="Arial"/>
                <w:i/>
                <w:iCs/>
                <w:sz w:val="18"/>
                <w:szCs w:val="18"/>
                <w:lang w:eastAsia="en-GB"/>
              </w:rPr>
            </w:pPr>
            <w:r w:rsidRPr="00460206">
              <w:rPr>
                <w:rFonts w:cs="Arial"/>
                <w:i/>
                <w:iCs/>
                <w:sz w:val="18"/>
                <w:szCs w:val="18"/>
                <w:lang w:eastAsia="en-GB"/>
              </w:rPr>
              <w:t>Urticina felina</w:t>
            </w:r>
          </w:p>
        </w:tc>
        <w:tc>
          <w:tcPr>
            <w:tcW w:w="1187" w:type="dxa"/>
            <w:noWrap/>
            <w:hideMark/>
          </w:tcPr>
          <w:p w14:paraId="52409F4C"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Anemone</w:t>
            </w:r>
          </w:p>
        </w:tc>
        <w:tc>
          <w:tcPr>
            <w:tcW w:w="1755" w:type="dxa"/>
            <w:noWrap/>
            <w:hideMark/>
          </w:tcPr>
          <w:p w14:paraId="142C1548"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21-50 years</w:t>
            </w:r>
          </w:p>
        </w:tc>
        <w:tc>
          <w:tcPr>
            <w:tcW w:w="1316" w:type="dxa"/>
            <w:noWrap/>
            <w:hideMark/>
          </w:tcPr>
          <w:p w14:paraId="7A39297E"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7DF9CBC5"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58DBBB6C"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0EFBB21D" w14:textId="77777777" w:rsidR="00DC1538" w:rsidRPr="00460206" w:rsidRDefault="00DC1538" w:rsidP="00DC1538">
            <w:pPr>
              <w:rPr>
                <w:rFonts w:cs="Arial"/>
                <w:i/>
                <w:iCs/>
                <w:sz w:val="18"/>
                <w:szCs w:val="18"/>
                <w:lang w:eastAsia="en-GB"/>
              </w:rPr>
            </w:pPr>
            <w:r w:rsidRPr="00460206">
              <w:rPr>
                <w:rFonts w:cs="Arial"/>
                <w:i/>
                <w:iCs/>
                <w:sz w:val="18"/>
                <w:szCs w:val="18"/>
                <w:lang w:eastAsia="en-GB"/>
              </w:rPr>
              <w:t>Anthopleura ballii</w:t>
            </w:r>
          </w:p>
        </w:tc>
        <w:tc>
          <w:tcPr>
            <w:tcW w:w="1187" w:type="dxa"/>
            <w:noWrap/>
            <w:hideMark/>
          </w:tcPr>
          <w:p w14:paraId="68ECC54B"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Anemone</w:t>
            </w:r>
          </w:p>
        </w:tc>
        <w:tc>
          <w:tcPr>
            <w:tcW w:w="1755" w:type="dxa"/>
            <w:noWrap/>
            <w:hideMark/>
          </w:tcPr>
          <w:p w14:paraId="5E59C861"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N/A</w:t>
            </w:r>
          </w:p>
        </w:tc>
        <w:tc>
          <w:tcPr>
            <w:tcW w:w="1316" w:type="dxa"/>
            <w:noWrap/>
            <w:hideMark/>
          </w:tcPr>
          <w:p w14:paraId="35690DED"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1A480B07"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72470197"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00B1FAB3" w14:textId="77777777" w:rsidR="00DC1538" w:rsidRPr="00460206" w:rsidRDefault="00DC1538" w:rsidP="00DC1538">
            <w:pPr>
              <w:rPr>
                <w:rFonts w:cs="Arial"/>
                <w:i/>
                <w:iCs/>
                <w:sz w:val="18"/>
                <w:szCs w:val="18"/>
                <w:lang w:eastAsia="en-GB"/>
              </w:rPr>
            </w:pPr>
            <w:r w:rsidRPr="00460206">
              <w:rPr>
                <w:rFonts w:cs="Arial"/>
                <w:i/>
                <w:iCs/>
                <w:sz w:val="18"/>
                <w:szCs w:val="18"/>
                <w:lang w:eastAsia="en-GB"/>
              </w:rPr>
              <w:t>Sagartia elegans</w:t>
            </w:r>
          </w:p>
        </w:tc>
        <w:tc>
          <w:tcPr>
            <w:tcW w:w="1187" w:type="dxa"/>
            <w:noWrap/>
            <w:hideMark/>
          </w:tcPr>
          <w:p w14:paraId="46EB5E0C"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Anemone</w:t>
            </w:r>
          </w:p>
        </w:tc>
        <w:tc>
          <w:tcPr>
            <w:tcW w:w="1755" w:type="dxa"/>
            <w:noWrap/>
            <w:hideMark/>
          </w:tcPr>
          <w:p w14:paraId="4E83D4F7"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N/A</w:t>
            </w:r>
          </w:p>
        </w:tc>
        <w:tc>
          <w:tcPr>
            <w:tcW w:w="1316" w:type="dxa"/>
            <w:noWrap/>
            <w:hideMark/>
          </w:tcPr>
          <w:p w14:paraId="328DEE89"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0A04B957"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06C2F3A4"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2914E688" w14:textId="77777777" w:rsidR="00DC1538" w:rsidRPr="00460206" w:rsidRDefault="00DC1538" w:rsidP="00DC1538">
            <w:pPr>
              <w:rPr>
                <w:rFonts w:cs="Arial"/>
                <w:i/>
                <w:iCs/>
                <w:sz w:val="18"/>
                <w:szCs w:val="18"/>
                <w:lang w:eastAsia="en-GB"/>
              </w:rPr>
            </w:pPr>
            <w:r w:rsidRPr="00460206">
              <w:rPr>
                <w:rFonts w:cs="Arial"/>
                <w:i/>
                <w:iCs/>
                <w:sz w:val="18"/>
                <w:szCs w:val="18"/>
                <w:lang w:eastAsia="en-GB"/>
              </w:rPr>
              <w:t>Obelia geniculata</w:t>
            </w:r>
          </w:p>
        </w:tc>
        <w:tc>
          <w:tcPr>
            <w:tcW w:w="1187" w:type="dxa"/>
            <w:noWrap/>
            <w:hideMark/>
          </w:tcPr>
          <w:p w14:paraId="21DCBFCE"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Hydroid</w:t>
            </w:r>
          </w:p>
        </w:tc>
        <w:tc>
          <w:tcPr>
            <w:tcW w:w="1755" w:type="dxa"/>
            <w:noWrap/>
            <w:hideMark/>
          </w:tcPr>
          <w:p w14:paraId="2CB717DB"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&lt;1 year</w:t>
            </w:r>
          </w:p>
        </w:tc>
        <w:tc>
          <w:tcPr>
            <w:tcW w:w="1316" w:type="dxa"/>
            <w:noWrap/>
            <w:hideMark/>
          </w:tcPr>
          <w:p w14:paraId="071AF41E"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3013E849"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0FFBB676"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00099A1F" w14:textId="77777777" w:rsidR="00DC1538" w:rsidRPr="00460206" w:rsidRDefault="00DC1538" w:rsidP="00DC1538">
            <w:pPr>
              <w:rPr>
                <w:rFonts w:cs="Arial"/>
                <w:i/>
                <w:iCs/>
                <w:sz w:val="18"/>
                <w:szCs w:val="18"/>
                <w:lang w:eastAsia="en-GB"/>
              </w:rPr>
            </w:pPr>
            <w:r w:rsidRPr="00460206">
              <w:rPr>
                <w:rFonts w:cs="Arial"/>
                <w:i/>
                <w:iCs/>
                <w:sz w:val="18"/>
                <w:szCs w:val="18"/>
                <w:lang w:eastAsia="en-GB"/>
              </w:rPr>
              <w:t>Spirobranchus triqueter</w:t>
            </w:r>
          </w:p>
        </w:tc>
        <w:tc>
          <w:tcPr>
            <w:tcW w:w="1187" w:type="dxa"/>
            <w:noWrap/>
            <w:hideMark/>
          </w:tcPr>
          <w:p w14:paraId="0B6A4BF1"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Polychaete</w:t>
            </w:r>
          </w:p>
        </w:tc>
        <w:tc>
          <w:tcPr>
            <w:tcW w:w="1755" w:type="dxa"/>
            <w:noWrap/>
            <w:hideMark/>
          </w:tcPr>
          <w:p w14:paraId="07F00445"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2-3years</w:t>
            </w:r>
          </w:p>
        </w:tc>
        <w:tc>
          <w:tcPr>
            <w:tcW w:w="1316" w:type="dxa"/>
            <w:noWrap/>
            <w:hideMark/>
          </w:tcPr>
          <w:p w14:paraId="1DE0702D"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463C3CF7"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57F85212"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46938177" w14:textId="77777777" w:rsidR="00DC1538" w:rsidRPr="00460206" w:rsidRDefault="00DC1538" w:rsidP="00DC1538">
            <w:pPr>
              <w:rPr>
                <w:rFonts w:cs="Arial"/>
                <w:i/>
                <w:iCs/>
                <w:sz w:val="18"/>
                <w:szCs w:val="18"/>
                <w:lang w:eastAsia="en-GB"/>
              </w:rPr>
            </w:pPr>
            <w:r w:rsidRPr="00460206">
              <w:rPr>
                <w:rFonts w:cs="Arial"/>
                <w:i/>
                <w:iCs/>
                <w:sz w:val="18"/>
                <w:szCs w:val="18"/>
                <w:lang w:eastAsia="en-GB"/>
              </w:rPr>
              <w:t>Chaetopterus variopedatus</w:t>
            </w:r>
          </w:p>
        </w:tc>
        <w:tc>
          <w:tcPr>
            <w:tcW w:w="1187" w:type="dxa"/>
            <w:noWrap/>
            <w:hideMark/>
          </w:tcPr>
          <w:p w14:paraId="23DA9FB4"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Polychaete</w:t>
            </w:r>
          </w:p>
        </w:tc>
        <w:tc>
          <w:tcPr>
            <w:tcW w:w="1755" w:type="dxa"/>
            <w:noWrap/>
            <w:hideMark/>
          </w:tcPr>
          <w:p w14:paraId="152D7E55"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up to 3 years</w:t>
            </w:r>
          </w:p>
        </w:tc>
        <w:tc>
          <w:tcPr>
            <w:tcW w:w="1316" w:type="dxa"/>
            <w:noWrap/>
            <w:hideMark/>
          </w:tcPr>
          <w:p w14:paraId="0D54305D"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28</w:t>
            </w:r>
          </w:p>
        </w:tc>
        <w:tc>
          <w:tcPr>
            <w:tcW w:w="3529" w:type="dxa"/>
          </w:tcPr>
          <w:p w14:paraId="71D01D13" w14:textId="77777777" w:rsidR="00DC1538"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fldChar w:fldCharType="begin"/>
            </w:r>
            <w:r>
              <w:rPr>
                <w:rFonts w:cs="Arial"/>
                <w:color w:val="000000"/>
                <w:sz w:val="18"/>
                <w:szCs w:val="18"/>
                <w:lang w:eastAsia="en-GB"/>
              </w:rPr>
              <w:instrText xml:space="preserve"> ADDIN EN.CITE &lt;EndNote&gt;&lt;Cite AuthorYear="1"&gt;&lt;Author&gt;Hall-Spencer&lt;/Author&gt;&lt;Year&gt;1999&lt;/Year&gt;&lt;RecNum&gt;2977&lt;/RecNum&gt;&lt;DisplayText&gt;Hall-Spencer &amp;amp; Atkinson (1999)&lt;/DisplayText&gt;&lt;record&gt;&lt;rec-number&gt;2977&lt;/rec-number&gt;&lt;foreign-keys&gt;&lt;key app="EN" db-id="spz5wddavra9pfepftppff98vdpt2exps22r"&gt;2977&lt;/key&gt;&lt;/foreign-keys&gt;&lt;ref-type name="Journal Article"&gt;17&lt;/ref-type&gt;&lt;contributors&gt;&lt;authors&gt;&lt;author&gt;Hall-Spencer, J. M.&lt;/author&gt;&lt;author&gt;Atkinson, R. J. A.&lt;/author&gt;&lt;/authors&gt;&lt;/contributors&gt;&lt;titles&gt;&lt;title&gt;&lt;style face="italic" font="default" size="100%"&gt;Upogebia deltaura&lt;/style&gt;&lt;style face="normal" font="default" size="100%"&gt; (Crustacea: Thalassinidea) in Clyde Sea maerl beds, Scotland&lt;/style&gt;&lt;/title&gt;&lt;secondary-title&gt;Journal of the Marine Biological Association of the United Kingdom&lt;/secondary-title&gt;&lt;/titles&gt;&lt;periodical&gt;&lt;full-title&gt;Journal of the Marine Biological Association of the United Kingdom&lt;/full-title&gt;&lt;/periodical&gt;&lt;pages&gt;871-880&lt;/pages&gt;&lt;volume&gt;79&lt;/volume&gt;&lt;number&gt;5&lt;/number&gt;&lt;edition&gt;1999/10/01&lt;/edition&gt;&lt;dates&gt;&lt;year&gt;1999&lt;/year&gt;&lt;/dates&gt;&lt;publisher&gt;Cambridge University Press&lt;/publisher&gt;&lt;isbn&gt;0025-3154&lt;/isbn&gt;&lt;urls&gt;&lt;related-urls&gt;&lt;url&gt;https://www.cambridge.org/core/article/upogebia-deltaura-crustacea-thalassinidea-in-clyde-sea-maerl-beds-scotland/BAEEE08F4B9BA8EA8BF7663685DED6A9&lt;/url&gt;&lt;/related-urls&gt;&lt;/urls&gt;&lt;electronic-resource-num&gt;10.1017/s0025315498001039&lt;/electronic-resource-num&gt;&lt;remote-database-name&gt;Cambridge Core&lt;/remote-database-name&gt;&lt;remote-database-provider&gt;Cambridge University Press&lt;/remote-database-provider&gt;&lt;/record&gt;&lt;/Cite&gt;&lt;/EndNote&gt;</w:instrText>
            </w:r>
            <w:r>
              <w:rPr>
                <w:rFonts w:cs="Arial"/>
                <w:color w:val="000000"/>
                <w:sz w:val="18"/>
                <w:szCs w:val="18"/>
                <w:lang w:eastAsia="en-GB"/>
              </w:rPr>
              <w:fldChar w:fldCharType="separate"/>
            </w:r>
            <w:hyperlink w:anchor="_ENREF_29" w:tooltip="Hall-Spencer, 1999 #2977" w:history="1">
              <w:r>
                <w:rPr>
                  <w:rFonts w:cs="Arial"/>
                  <w:noProof/>
                  <w:color w:val="000000"/>
                  <w:sz w:val="18"/>
                  <w:szCs w:val="18"/>
                  <w:lang w:eastAsia="en-GB"/>
                </w:rPr>
                <w:t>Hall-Spencer &amp; Atkinson (1999</w:t>
              </w:r>
            </w:hyperlink>
            <w:r>
              <w:rPr>
                <w:rFonts w:cs="Arial"/>
                <w:noProof/>
                <w:color w:val="000000"/>
                <w:sz w:val="18"/>
                <w:szCs w:val="18"/>
                <w:lang w:eastAsia="en-GB"/>
              </w:rPr>
              <w:t>)</w:t>
            </w:r>
            <w:r>
              <w:rPr>
                <w:rFonts w:cs="Arial"/>
                <w:color w:val="000000"/>
                <w:sz w:val="18"/>
                <w:szCs w:val="18"/>
                <w:lang w:eastAsia="en-GB"/>
              </w:rPr>
              <w:fldChar w:fldCharType="end"/>
            </w:r>
          </w:p>
        </w:tc>
      </w:tr>
      <w:tr w:rsidR="00DC1538" w:rsidRPr="00460206" w14:paraId="73DF2EBB"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6C71533B" w14:textId="77777777" w:rsidR="00DC1538" w:rsidRPr="00460206" w:rsidRDefault="00DC1538" w:rsidP="00DC1538">
            <w:pPr>
              <w:rPr>
                <w:rFonts w:cs="Arial"/>
                <w:i/>
                <w:iCs/>
                <w:sz w:val="18"/>
                <w:szCs w:val="18"/>
                <w:lang w:eastAsia="en-GB"/>
              </w:rPr>
            </w:pPr>
            <w:r w:rsidRPr="00460206">
              <w:rPr>
                <w:rFonts w:cs="Arial"/>
                <w:i/>
                <w:iCs/>
                <w:sz w:val="18"/>
                <w:szCs w:val="18"/>
                <w:lang w:eastAsia="en-GB"/>
              </w:rPr>
              <w:t>Lanice conchilega</w:t>
            </w:r>
          </w:p>
        </w:tc>
        <w:tc>
          <w:tcPr>
            <w:tcW w:w="1187" w:type="dxa"/>
            <w:noWrap/>
            <w:hideMark/>
          </w:tcPr>
          <w:p w14:paraId="5292DE57"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Polychaete</w:t>
            </w:r>
          </w:p>
        </w:tc>
        <w:tc>
          <w:tcPr>
            <w:tcW w:w="1755" w:type="dxa"/>
            <w:noWrap/>
            <w:hideMark/>
          </w:tcPr>
          <w:p w14:paraId="67689CA0"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~3 years</w:t>
            </w:r>
          </w:p>
        </w:tc>
        <w:tc>
          <w:tcPr>
            <w:tcW w:w="1316" w:type="dxa"/>
            <w:noWrap/>
            <w:hideMark/>
          </w:tcPr>
          <w:p w14:paraId="334D8AFB"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8-10</w:t>
            </w:r>
          </w:p>
        </w:tc>
        <w:tc>
          <w:tcPr>
            <w:tcW w:w="3529" w:type="dxa"/>
          </w:tcPr>
          <w:p w14:paraId="40D98564" w14:textId="77777777" w:rsidR="00DC1538"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fldChar w:fldCharType="begin"/>
            </w:r>
            <w:r>
              <w:rPr>
                <w:rFonts w:cs="Arial"/>
                <w:color w:val="000000"/>
                <w:sz w:val="18"/>
                <w:szCs w:val="18"/>
                <w:lang w:eastAsia="en-GB"/>
              </w:rPr>
              <w:instrText xml:space="preserve"> ADDIN EN.CITE &lt;EndNote&gt;&lt;Cite AuthorYear="1"&gt;&lt;Author&gt;Ropert&lt;/Author&gt;&lt;Year&gt;2000&lt;/Year&gt;&lt;RecNum&gt;3619&lt;/RecNum&gt;&lt;DisplayText&gt;Ropert &amp;amp; Dauvin (2000)&lt;/DisplayText&gt;&lt;record&gt;&lt;rec-number&gt;3619&lt;/rec-number&gt;&lt;foreign-keys&gt;&lt;key app="EN" db-id="spz5wddavra9pfepftppff98vdpt2exps22r"&gt;3619&lt;/key&gt;&lt;/foreign-keys&gt;&lt;ref-type name="Journal Article"&gt;17&lt;/ref-type&gt;&lt;contributors&gt;&lt;authors&gt;&lt;author&gt;Ropert, Michel&lt;/author&gt;&lt;author&gt;Dauvin, Jean-Claude&lt;/author&gt;&lt;/authors&gt;&lt;/contributors&gt;&lt;titles&gt;&lt;title&gt;Renewal and accumulation of a Lanice conchilega (Pallas) population in the baie des Veys, western Bay of Seine&lt;/title&gt;&lt;secondary-title&gt;Oceanologica Acta&lt;/secondary-title&gt;&lt;/titles&gt;&lt;periodical&gt;&lt;full-title&gt;Oceanologica Acta&lt;/full-title&gt;&lt;/periodical&gt;&lt;pages&gt;529-546&lt;/pages&gt;&lt;volume&gt;23&lt;/volume&gt;&lt;number&gt;4&lt;/number&gt;&lt;keywords&gt;&lt;keyword&gt;Polychète&lt;/keyword&gt;&lt;keyword&gt;prolifération&lt;/keyword&gt;&lt;keyword&gt;recrutement&lt;/keyword&gt;&lt;keyword&gt;transports adultes&lt;/keyword&gt;&lt;/keywords&gt;&lt;dates&gt;&lt;year&gt;2000&lt;/year&gt;&lt;pub-dates&gt;&lt;date&gt;2000/08/01/&lt;/date&gt;&lt;/pub-dates&gt;&lt;/dates&gt;&lt;isbn&gt;0399-1784&lt;/isbn&gt;&lt;urls&gt;&lt;related-urls&gt;&lt;url&gt;http://www.sciencedirect.com/science/article/pii/S0399178400001432&lt;/url&gt;&lt;/related-urls&gt;&lt;/urls&gt;&lt;electronic-resource-num&gt;https://doi.org/10.1016/S0399-1784(00)00143-2&lt;/electronic-resource-num&gt;&lt;/record&gt;&lt;/Cite&gt;&lt;/EndNote&gt;</w:instrText>
            </w:r>
            <w:r>
              <w:rPr>
                <w:rFonts w:cs="Arial"/>
                <w:color w:val="000000"/>
                <w:sz w:val="18"/>
                <w:szCs w:val="18"/>
                <w:lang w:eastAsia="en-GB"/>
              </w:rPr>
              <w:fldChar w:fldCharType="separate"/>
            </w:r>
            <w:hyperlink w:anchor="_ENREF_87" w:tooltip="Ropert, 2000 #3619" w:history="1">
              <w:r>
                <w:rPr>
                  <w:rFonts w:cs="Arial"/>
                  <w:noProof/>
                  <w:color w:val="000000"/>
                  <w:sz w:val="18"/>
                  <w:szCs w:val="18"/>
                  <w:lang w:eastAsia="en-GB"/>
                </w:rPr>
                <w:t>Ropert &amp; Dauvin (2000</w:t>
              </w:r>
            </w:hyperlink>
            <w:r>
              <w:rPr>
                <w:rFonts w:cs="Arial"/>
                <w:noProof/>
                <w:color w:val="000000"/>
                <w:sz w:val="18"/>
                <w:szCs w:val="18"/>
                <w:lang w:eastAsia="en-GB"/>
              </w:rPr>
              <w:t>)</w:t>
            </w:r>
            <w:r>
              <w:rPr>
                <w:rFonts w:cs="Arial"/>
                <w:color w:val="000000"/>
                <w:sz w:val="18"/>
                <w:szCs w:val="18"/>
                <w:lang w:eastAsia="en-GB"/>
              </w:rPr>
              <w:fldChar w:fldCharType="end"/>
            </w:r>
          </w:p>
        </w:tc>
      </w:tr>
      <w:tr w:rsidR="00DC1538" w:rsidRPr="00460206" w14:paraId="7F987269"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5410C13B" w14:textId="77777777" w:rsidR="00DC1538" w:rsidRPr="00460206" w:rsidRDefault="00DC1538" w:rsidP="00DC1538">
            <w:pPr>
              <w:rPr>
                <w:rFonts w:cs="Arial"/>
                <w:i/>
                <w:iCs/>
                <w:sz w:val="18"/>
                <w:szCs w:val="18"/>
                <w:lang w:eastAsia="en-GB"/>
              </w:rPr>
            </w:pPr>
            <w:r w:rsidRPr="00460206">
              <w:rPr>
                <w:rFonts w:cs="Arial"/>
                <w:i/>
                <w:iCs/>
                <w:sz w:val="18"/>
                <w:szCs w:val="18"/>
                <w:lang w:eastAsia="en-GB"/>
              </w:rPr>
              <w:t>Terebellidae</w:t>
            </w:r>
          </w:p>
        </w:tc>
        <w:tc>
          <w:tcPr>
            <w:tcW w:w="1187" w:type="dxa"/>
            <w:noWrap/>
            <w:hideMark/>
          </w:tcPr>
          <w:p w14:paraId="21D1D3AB"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Polychaete</w:t>
            </w:r>
          </w:p>
        </w:tc>
        <w:tc>
          <w:tcPr>
            <w:tcW w:w="1755" w:type="dxa"/>
            <w:noWrap/>
            <w:hideMark/>
          </w:tcPr>
          <w:p w14:paraId="09B21BCB"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p>
        </w:tc>
        <w:tc>
          <w:tcPr>
            <w:tcW w:w="1316" w:type="dxa"/>
            <w:noWrap/>
            <w:hideMark/>
          </w:tcPr>
          <w:p w14:paraId="10E0F7F7"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&gt;50</w:t>
            </w:r>
          </w:p>
        </w:tc>
        <w:tc>
          <w:tcPr>
            <w:tcW w:w="3529" w:type="dxa"/>
          </w:tcPr>
          <w:p w14:paraId="21958192" w14:textId="77777777" w:rsidR="00DC1538"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(pers. obs.)</w:t>
            </w:r>
          </w:p>
        </w:tc>
      </w:tr>
      <w:tr w:rsidR="00DC1538" w:rsidRPr="00460206" w14:paraId="7B77DAF0"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166A2513" w14:textId="77777777" w:rsidR="00DC1538" w:rsidRPr="00460206" w:rsidRDefault="00DC1538" w:rsidP="00DC1538">
            <w:pPr>
              <w:rPr>
                <w:rFonts w:cs="Arial"/>
                <w:i/>
                <w:iCs/>
                <w:sz w:val="18"/>
                <w:szCs w:val="18"/>
                <w:lang w:eastAsia="en-GB"/>
              </w:rPr>
            </w:pPr>
            <w:r w:rsidRPr="00460206">
              <w:rPr>
                <w:rFonts w:cs="Arial"/>
                <w:i/>
                <w:iCs/>
                <w:sz w:val="18"/>
                <w:szCs w:val="18"/>
                <w:lang w:eastAsia="en-GB"/>
              </w:rPr>
              <w:t>Sabella pavonina</w:t>
            </w:r>
          </w:p>
        </w:tc>
        <w:tc>
          <w:tcPr>
            <w:tcW w:w="1187" w:type="dxa"/>
            <w:noWrap/>
            <w:hideMark/>
          </w:tcPr>
          <w:p w14:paraId="011D185B"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Polychaete</w:t>
            </w:r>
          </w:p>
        </w:tc>
        <w:tc>
          <w:tcPr>
            <w:tcW w:w="1755" w:type="dxa"/>
            <w:noWrap/>
            <w:hideMark/>
          </w:tcPr>
          <w:p w14:paraId="543C155A"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10+</w:t>
            </w:r>
          </w:p>
        </w:tc>
        <w:tc>
          <w:tcPr>
            <w:tcW w:w="1316" w:type="dxa"/>
            <w:noWrap/>
            <w:hideMark/>
          </w:tcPr>
          <w:p w14:paraId="200C03AD"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10-20</w:t>
            </w:r>
          </w:p>
        </w:tc>
        <w:tc>
          <w:tcPr>
            <w:tcW w:w="3529" w:type="dxa"/>
          </w:tcPr>
          <w:p w14:paraId="07F5CAF5" w14:textId="77777777" w:rsidR="00DC1538"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fldChar w:fldCharType="begin"/>
            </w:r>
            <w:r>
              <w:rPr>
                <w:rFonts w:cs="Arial"/>
                <w:color w:val="000000"/>
                <w:sz w:val="18"/>
                <w:szCs w:val="18"/>
                <w:lang w:eastAsia="en-GB"/>
              </w:rPr>
              <w:instrText xml:space="preserve"> ADDIN EN.CITE &lt;EndNote&gt;&lt;Cite AuthorYear="1"&gt;&lt;Author&gt;Wells&lt;/Author&gt;&lt;Year&gt;1951&lt;/Year&gt;&lt;RecNum&gt;3598&lt;/RecNum&gt;&lt;DisplayText&gt;Wells (1951)&lt;/DisplayText&gt;&lt;record&gt;&lt;rec-number&gt;3598&lt;/rec-number&gt;&lt;foreign-keys&gt;&lt;key app="EN" db-id="spz5wddavra9pfepftppff98vdpt2exps22r"&gt;3598&lt;/key&gt;&lt;/foreign-keys&gt;&lt;ref-type name="Journal Article"&gt;17&lt;/ref-type&gt;&lt;contributors&gt;&lt;authors&gt;&lt;author&gt;Wells, George Philip&lt;/author&gt;&lt;/authors&gt;&lt;/contributors&gt;&lt;titles&gt;&lt;title&gt;&lt;style face="normal" font="default" size="100%"&gt;On the behaviour of &lt;/style&gt;&lt;style face="italic" font="default" size="100%"&gt;Sabella&lt;/style&gt;&lt;/title&gt;&lt;secondary-title&gt;Proceedings of the Royal Society of London. Series B - Biological Sciences&lt;/secondary-title&gt;&lt;/titles&gt;&lt;periodical&gt;&lt;full-title&gt;Proceedings of the Royal Society of London. Series B - Biological Sciences&lt;/full-title&gt;&lt;/periodical&gt;&lt;pages&gt;278-299&lt;/pages&gt;&lt;volume&gt;138&lt;/volume&gt;&lt;number&gt;891&lt;/number&gt;&lt;keywords&gt;&lt;keyword&gt;Polychaeta&lt;/keyword&gt;&lt;keyword&gt;Behaviour&lt;/keyword&gt;&lt;/keywords&gt;&lt;dates&gt;&lt;year&gt;1951&lt;/year&gt;&lt;pub-dates&gt;&lt;date&gt;1951/06/28&lt;/date&gt;&lt;/pub-dates&gt;&lt;/dates&gt;&lt;publisher&gt;Royal Society&lt;/publisher&gt;&lt;urls&gt;&lt;related-urls&gt;&lt;url&gt;https://doi.org/10.1098/rspb.1951.0023&lt;/url&gt;&lt;/related-urls&gt;&lt;/urls&gt;&lt;electronic-resource-num&gt;10.1098/rspb.1951.0023&lt;/electronic-resource-num&gt;&lt;access-date&gt;2021/01/06&lt;/access-date&gt;&lt;/record&gt;&lt;/Cite&gt;&lt;/EndNote&gt;</w:instrText>
            </w:r>
            <w:r>
              <w:rPr>
                <w:rFonts w:cs="Arial"/>
                <w:color w:val="000000"/>
                <w:sz w:val="18"/>
                <w:szCs w:val="18"/>
                <w:lang w:eastAsia="en-GB"/>
              </w:rPr>
              <w:fldChar w:fldCharType="separate"/>
            </w:r>
            <w:hyperlink w:anchor="_ENREF_97" w:tooltip="Wells, 1951 #3598" w:history="1">
              <w:r>
                <w:rPr>
                  <w:rFonts w:cs="Arial"/>
                  <w:noProof/>
                  <w:color w:val="000000"/>
                  <w:sz w:val="18"/>
                  <w:szCs w:val="18"/>
                  <w:lang w:eastAsia="en-GB"/>
                </w:rPr>
                <w:t>Wells (1951</w:t>
              </w:r>
            </w:hyperlink>
            <w:r>
              <w:rPr>
                <w:rFonts w:cs="Arial"/>
                <w:noProof/>
                <w:color w:val="000000"/>
                <w:sz w:val="18"/>
                <w:szCs w:val="18"/>
                <w:lang w:eastAsia="en-GB"/>
              </w:rPr>
              <w:t>)</w:t>
            </w:r>
            <w:r>
              <w:rPr>
                <w:rFonts w:cs="Arial"/>
                <w:color w:val="000000"/>
                <w:sz w:val="18"/>
                <w:szCs w:val="18"/>
                <w:lang w:eastAsia="en-GB"/>
              </w:rPr>
              <w:fldChar w:fldCharType="end"/>
            </w:r>
            <w:r>
              <w:rPr>
                <w:rFonts w:cs="Arial"/>
                <w:color w:val="000000"/>
                <w:sz w:val="18"/>
                <w:szCs w:val="18"/>
                <w:lang w:eastAsia="en-GB"/>
              </w:rPr>
              <w:t xml:space="preserve">, </w:t>
            </w:r>
            <w:r>
              <w:rPr>
                <w:rFonts w:cs="Arial"/>
                <w:color w:val="000000"/>
                <w:sz w:val="18"/>
                <w:szCs w:val="18"/>
                <w:lang w:eastAsia="en-GB"/>
              </w:rPr>
              <w:fldChar w:fldCharType="begin"/>
            </w:r>
            <w:r>
              <w:rPr>
                <w:rFonts w:cs="Arial"/>
                <w:color w:val="000000"/>
                <w:sz w:val="18"/>
                <w:szCs w:val="18"/>
                <w:lang w:eastAsia="en-GB"/>
              </w:rPr>
              <w:instrText xml:space="preserve"> ADDIN EN.CITE &lt;EndNote&gt;&lt;Cite AuthorYear="1"&gt;&lt;Author&gt;Dales&lt;/Author&gt;&lt;Year&gt;1957&lt;/Year&gt;&lt;RecNum&gt;3624&lt;/RecNum&gt;&lt;DisplayText&gt;Dales (1957)&lt;/DisplayText&gt;&lt;record&gt;&lt;rec-number&gt;3624&lt;/rec-number&gt;&lt;foreign-keys&gt;&lt;key app="EN" db-id="spz5wddavra9pfepftppff98vdpt2exps22r"&gt;3624&lt;/key&gt;&lt;/foreign-keys&gt;&lt;ref-type name="Journal Article"&gt;17&lt;/ref-type&gt;&lt;contributors&gt;&lt;authors&gt;&lt;author&gt;Dales, R P&lt;/author&gt;&lt;/authors&gt;&lt;/contributors&gt;&lt;titles&gt;&lt;title&gt;Some quantitative aspects of feeding in sabellid and serpulid fan worms&lt;/title&gt;&lt;secondary-title&gt;Journal of the Marine Biological Association of the UK&lt;/secondary-title&gt;&lt;/titles&gt;&lt;periodical&gt;&lt;full-title&gt;Journal of the Marine Biological Association of the UK&lt;/full-title&gt;&lt;/periodical&gt;&lt;pages&gt;309-316&lt;/pages&gt;&lt;volume&gt;36&lt;/volume&gt;&lt;dates&gt;&lt;year&gt;1957&lt;/year&gt;&lt;/dates&gt;&lt;urls&gt;&lt;/urls&gt;&lt;research-notes&gt;one lived up to 10 years in Plymouth Marine Aquarium&lt;/research-notes&gt;&lt;/record&gt;&lt;/Cite&gt;&lt;/EndNote&gt;</w:instrText>
            </w:r>
            <w:r>
              <w:rPr>
                <w:rFonts w:cs="Arial"/>
                <w:color w:val="000000"/>
                <w:sz w:val="18"/>
                <w:szCs w:val="18"/>
                <w:lang w:eastAsia="en-GB"/>
              </w:rPr>
              <w:fldChar w:fldCharType="separate"/>
            </w:r>
            <w:hyperlink w:anchor="_ENREF_23" w:tooltip="Dales, 1957 #3624" w:history="1">
              <w:r>
                <w:rPr>
                  <w:rFonts w:cs="Arial"/>
                  <w:noProof/>
                  <w:color w:val="000000"/>
                  <w:sz w:val="18"/>
                  <w:szCs w:val="18"/>
                  <w:lang w:eastAsia="en-GB"/>
                </w:rPr>
                <w:t>Dales (1957</w:t>
              </w:r>
            </w:hyperlink>
            <w:r>
              <w:rPr>
                <w:rFonts w:cs="Arial"/>
                <w:noProof/>
                <w:color w:val="000000"/>
                <w:sz w:val="18"/>
                <w:szCs w:val="18"/>
                <w:lang w:eastAsia="en-GB"/>
              </w:rPr>
              <w:t>)</w:t>
            </w:r>
            <w:r>
              <w:rPr>
                <w:rFonts w:cs="Arial"/>
                <w:color w:val="000000"/>
                <w:sz w:val="18"/>
                <w:szCs w:val="18"/>
                <w:lang w:eastAsia="en-GB"/>
              </w:rPr>
              <w:fldChar w:fldCharType="end"/>
            </w:r>
          </w:p>
        </w:tc>
      </w:tr>
      <w:tr w:rsidR="00DC1538" w:rsidRPr="00460206" w14:paraId="21D6A570"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40172365" w14:textId="77777777" w:rsidR="00DC1538" w:rsidRPr="00460206" w:rsidRDefault="00DC1538" w:rsidP="00DC1538">
            <w:pPr>
              <w:rPr>
                <w:rFonts w:cs="Arial"/>
                <w:i/>
                <w:iCs/>
                <w:sz w:val="18"/>
                <w:szCs w:val="18"/>
                <w:lang w:eastAsia="en-GB"/>
              </w:rPr>
            </w:pPr>
            <w:r w:rsidRPr="00460206">
              <w:rPr>
                <w:rFonts w:cs="Arial"/>
                <w:i/>
                <w:iCs/>
                <w:sz w:val="18"/>
                <w:szCs w:val="18"/>
                <w:lang w:eastAsia="en-GB"/>
              </w:rPr>
              <w:t>Pagurus bernhardus</w:t>
            </w:r>
          </w:p>
        </w:tc>
        <w:tc>
          <w:tcPr>
            <w:tcW w:w="1187" w:type="dxa"/>
            <w:noWrap/>
            <w:hideMark/>
          </w:tcPr>
          <w:p w14:paraId="52B5BD6C"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Crustacea</w:t>
            </w:r>
          </w:p>
        </w:tc>
        <w:tc>
          <w:tcPr>
            <w:tcW w:w="1755" w:type="dxa"/>
            <w:noWrap/>
            <w:hideMark/>
          </w:tcPr>
          <w:p w14:paraId="2130A902"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6-10years</w:t>
            </w:r>
          </w:p>
        </w:tc>
        <w:tc>
          <w:tcPr>
            <w:tcW w:w="1316" w:type="dxa"/>
            <w:noWrap/>
            <w:hideMark/>
          </w:tcPr>
          <w:p w14:paraId="62D08439"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746D5805"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007A973B"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429589A3" w14:textId="77777777" w:rsidR="00DC1538" w:rsidRPr="00460206" w:rsidRDefault="00DC1538" w:rsidP="00DC1538">
            <w:pPr>
              <w:rPr>
                <w:rFonts w:cs="Arial"/>
                <w:i/>
                <w:iCs/>
                <w:sz w:val="18"/>
                <w:szCs w:val="18"/>
                <w:lang w:eastAsia="en-GB"/>
              </w:rPr>
            </w:pPr>
            <w:r w:rsidRPr="00460206">
              <w:rPr>
                <w:rFonts w:cs="Arial"/>
                <w:i/>
                <w:iCs/>
                <w:sz w:val="18"/>
                <w:szCs w:val="18"/>
                <w:lang w:eastAsia="en-GB"/>
              </w:rPr>
              <w:t>Liocarcinus depurator</w:t>
            </w:r>
          </w:p>
        </w:tc>
        <w:tc>
          <w:tcPr>
            <w:tcW w:w="1187" w:type="dxa"/>
            <w:noWrap/>
            <w:hideMark/>
          </w:tcPr>
          <w:p w14:paraId="7DCE04C8"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Crustacea</w:t>
            </w:r>
          </w:p>
        </w:tc>
        <w:tc>
          <w:tcPr>
            <w:tcW w:w="1755" w:type="dxa"/>
            <w:noWrap/>
            <w:hideMark/>
          </w:tcPr>
          <w:p w14:paraId="639A734D"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N/A</w:t>
            </w:r>
          </w:p>
        </w:tc>
        <w:tc>
          <w:tcPr>
            <w:tcW w:w="1316" w:type="dxa"/>
            <w:noWrap/>
            <w:hideMark/>
          </w:tcPr>
          <w:p w14:paraId="37463A8C"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1C40E414"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73044235"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7A085C3E" w14:textId="77777777" w:rsidR="00DC1538" w:rsidRPr="00460206" w:rsidRDefault="00DC1538" w:rsidP="00DC1538">
            <w:pPr>
              <w:rPr>
                <w:rFonts w:cs="Arial"/>
                <w:i/>
                <w:iCs/>
                <w:sz w:val="18"/>
                <w:szCs w:val="18"/>
                <w:lang w:eastAsia="en-GB"/>
              </w:rPr>
            </w:pPr>
            <w:r w:rsidRPr="00460206">
              <w:rPr>
                <w:rFonts w:cs="Arial"/>
                <w:i/>
                <w:iCs/>
                <w:sz w:val="18"/>
                <w:szCs w:val="18"/>
                <w:lang w:eastAsia="en-GB"/>
              </w:rPr>
              <w:t>Carcinus maenas</w:t>
            </w:r>
          </w:p>
        </w:tc>
        <w:tc>
          <w:tcPr>
            <w:tcW w:w="1187" w:type="dxa"/>
            <w:noWrap/>
            <w:hideMark/>
          </w:tcPr>
          <w:p w14:paraId="2DC79E01"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Crustacea</w:t>
            </w:r>
          </w:p>
        </w:tc>
        <w:tc>
          <w:tcPr>
            <w:tcW w:w="1755" w:type="dxa"/>
            <w:noWrap/>
            <w:hideMark/>
          </w:tcPr>
          <w:p w14:paraId="5E054588"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6-10 years</w:t>
            </w:r>
          </w:p>
        </w:tc>
        <w:tc>
          <w:tcPr>
            <w:tcW w:w="1316" w:type="dxa"/>
            <w:noWrap/>
            <w:hideMark/>
          </w:tcPr>
          <w:p w14:paraId="0B4962F4"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1965D760"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5EF4B428"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056CDE46" w14:textId="77777777" w:rsidR="00DC1538" w:rsidRPr="00460206" w:rsidRDefault="00DC1538" w:rsidP="00DC1538">
            <w:pPr>
              <w:rPr>
                <w:rFonts w:cs="Arial"/>
                <w:i/>
                <w:iCs/>
                <w:sz w:val="18"/>
                <w:szCs w:val="18"/>
                <w:lang w:eastAsia="en-GB"/>
              </w:rPr>
            </w:pPr>
            <w:r w:rsidRPr="00460206">
              <w:rPr>
                <w:rFonts w:cs="Arial"/>
                <w:i/>
                <w:iCs/>
                <w:sz w:val="18"/>
                <w:szCs w:val="18"/>
                <w:lang w:eastAsia="en-GB"/>
              </w:rPr>
              <w:t>Cancer pagurus</w:t>
            </w:r>
          </w:p>
        </w:tc>
        <w:tc>
          <w:tcPr>
            <w:tcW w:w="1187" w:type="dxa"/>
            <w:noWrap/>
            <w:hideMark/>
          </w:tcPr>
          <w:p w14:paraId="3C97D003"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Crustacea</w:t>
            </w:r>
          </w:p>
        </w:tc>
        <w:tc>
          <w:tcPr>
            <w:tcW w:w="1755" w:type="dxa"/>
            <w:noWrap/>
            <w:hideMark/>
          </w:tcPr>
          <w:p w14:paraId="2713DFDA"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20-50years</w:t>
            </w:r>
          </w:p>
        </w:tc>
        <w:tc>
          <w:tcPr>
            <w:tcW w:w="1316" w:type="dxa"/>
            <w:noWrap/>
            <w:hideMark/>
          </w:tcPr>
          <w:p w14:paraId="407F8317"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76D4DB79"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02338EBE"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6CB03E77" w14:textId="77777777" w:rsidR="00DC1538" w:rsidRPr="00460206" w:rsidRDefault="00DC1538" w:rsidP="00DC1538">
            <w:pPr>
              <w:rPr>
                <w:rFonts w:cs="Arial"/>
                <w:i/>
                <w:iCs/>
                <w:sz w:val="18"/>
                <w:szCs w:val="18"/>
                <w:lang w:eastAsia="en-GB"/>
              </w:rPr>
            </w:pPr>
            <w:r w:rsidRPr="00460206">
              <w:rPr>
                <w:rFonts w:cs="Arial"/>
                <w:i/>
                <w:iCs/>
                <w:sz w:val="18"/>
                <w:szCs w:val="18"/>
                <w:lang w:eastAsia="en-GB"/>
              </w:rPr>
              <w:t>Anapagurus hyndmanni</w:t>
            </w:r>
          </w:p>
        </w:tc>
        <w:tc>
          <w:tcPr>
            <w:tcW w:w="1187" w:type="dxa"/>
            <w:noWrap/>
            <w:hideMark/>
          </w:tcPr>
          <w:p w14:paraId="40595690"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Crustacea</w:t>
            </w:r>
          </w:p>
        </w:tc>
        <w:tc>
          <w:tcPr>
            <w:tcW w:w="1755" w:type="dxa"/>
            <w:noWrap/>
            <w:hideMark/>
          </w:tcPr>
          <w:p w14:paraId="3E5AAB8D"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N/A</w:t>
            </w:r>
          </w:p>
        </w:tc>
        <w:tc>
          <w:tcPr>
            <w:tcW w:w="1316" w:type="dxa"/>
            <w:noWrap/>
            <w:hideMark/>
          </w:tcPr>
          <w:p w14:paraId="377426E0"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7E04335E"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7E2E5650"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0EF7D097" w14:textId="77777777" w:rsidR="00DC1538" w:rsidRPr="00460206" w:rsidRDefault="00DC1538" w:rsidP="00DC1538">
            <w:pPr>
              <w:rPr>
                <w:rFonts w:cs="Arial"/>
                <w:i/>
                <w:iCs/>
                <w:sz w:val="18"/>
                <w:szCs w:val="18"/>
                <w:lang w:eastAsia="en-GB"/>
              </w:rPr>
            </w:pPr>
            <w:r w:rsidRPr="00460206">
              <w:rPr>
                <w:rFonts w:cs="Arial"/>
                <w:i/>
                <w:iCs/>
                <w:sz w:val="18"/>
                <w:szCs w:val="18"/>
                <w:lang w:eastAsia="en-GB"/>
              </w:rPr>
              <w:t>Hyas araneus</w:t>
            </w:r>
          </w:p>
        </w:tc>
        <w:tc>
          <w:tcPr>
            <w:tcW w:w="1187" w:type="dxa"/>
            <w:noWrap/>
            <w:hideMark/>
          </w:tcPr>
          <w:p w14:paraId="5409E1DC"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Crustacea</w:t>
            </w:r>
          </w:p>
        </w:tc>
        <w:tc>
          <w:tcPr>
            <w:tcW w:w="1755" w:type="dxa"/>
            <w:noWrap/>
            <w:hideMark/>
          </w:tcPr>
          <w:p w14:paraId="1A2A9DD3"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N/A</w:t>
            </w:r>
          </w:p>
        </w:tc>
        <w:tc>
          <w:tcPr>
            <w:tcW w:w="1316" w:type="dxa"/>
            <w:noWrap/>
            <w:hideMark/>
          </w:tcPr>
          <w:p w14:paraId="6FF56684"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346ABF01"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04498C80"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52B229CE" w14:textId="77777777" w:rsidR="00DC1538" w:rsidRPr="00460206" w:rsidRDefault="00DC1538" w:rsidP="00DC1538">
            <w:pPr>
              <w:rPr>
                <w:rFonts w:cs="Arial"/>
                <w:i/>
                <w:iCs/>
                <w:sz w:val="18"/>
                <w:szCs w:val="18"/>
                <w:lang w:eastAsia="en-GB"/>
              </w:rPr>
            </w:pPr>
            <w:r w:rsidRPr="00460206">
              <w:rPr>
                <w:rFonts w:cs="Arial"/>
                <w:i/>
                <w:iCs/>
                <w:sz w:val="18"/>
                <w:szCs w:val="18"/>
                <w:lang w:eastAsia="en-GB"/>
              </w:rPr>
              <w:t>Inachus dorsettensis</w:t>
            </w:r>
          </w:p>
        </w:tc>
        <w:tc>
          <w:tcPr>
            <w:tcW w:w="1187" w:type="dxa"/>
            <w:noWrap/>
            <w:hideMark/>
          </w:tcPr>
          <w:p w14:paraId="17FAAFA9"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Crustacea</w:t>
            </w:r>
          </w:p>
        </w:tc>
        <w:tc>
          <w:tcPr>
            <w:tcW w:w="1755" w:type="dxa"/>
            <w:noWrap/>
            <w:hideMark/>
          </w:tcPr>
          <w:p w14:paraId="0731A87C"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N/A</w:t>
            </w:r>
          </w:p>
        </w:tc>
        <w:tc>
          <w:tcPr>
            <w:tcW w:w="1316" w:type="dxa"/>
            <w:noWrap/>
            <w:hideMark/>
          </w:tcPr>
          <w:p w14:paraId="17195878"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4263A8A5"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1FF49F45"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149FB3B7" w14:textId="77777777" w:rsidR="00DC1538" w:rsidRPr="00460206" w:rsidRDefault="00DC1538" w:rsidP="00DC1538">
            <w:pPr>
              <w:rPr>
                <w:rFonts w:cs="Arial"/>
                <w:i/>
                <w:iCs/>
                <w:sz w:val="18"/>
                <w:szCs w:val="18"/>
                <w:lang w:eastAsia="en-GB"/>
              </w:rPr>
            </w:pPr>
            <w:r w:rsidRPr="00460206">
              <w:rPr>
                <w:rFonts w:cs="Arial"/>
                <w:i/>
                <w:iCs/>
                <w:sz w:val="18"/>
                <w:szCs w:val="18"/>
                <w:lang w:eastAsia="en-GB"/>
              </w:rPr>
              <w:t>Atelecyclus rotundatus</w:t>
            </w:r>
          </w:p>
        </w:tc>
        <w:tc>
          <w:tcPr>
            <w:tcW w:w="1187" w:type="dxa"/>
            <w:noWrap/>
            <w:hideMark/>
          </w:tcPr>
          <w:p w14:paraId="4DBE2336"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Crustacea</w:t>
            </w:r>
          </w:p>
        </w:tc>
        <w:tc>
          <w:tcPr>
            <w:tcW w:w="1755" w:type="dxa"/>
            <w:noWrap/>
            <w:hideMark/>
          </w:tcPr>
          <w:p w14:paraId="12599D25"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N/A</w:t>
            </w:r>
          </w:p>
        </w:tc>
        <w:tc>
          <w:tcPr>
            <w:tcW w:w="1316" w:type="dxa"/>
            <w:noWrap/>
            <w:hideMark/>
          </w:tcPr>
          <w:p w14:paraId="12EE55B5"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5C5ABC3F"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5B0F51E3"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068EE081" w14:textId="77777777" w:rsidR="00DC1538" w:rsidRPr="00460206" w:rsidRDefault="00DC1538" w:rsidP="00DC1538">
            <w:pPr>
              <w:rPr>
                <w:rFonts w:cs="Arial"/>
                <w:i/>
                <w:iCs/>
                <w:sz w:val="18"/>
                <w:szCs w:val="18"/>
                <w:lang w:eastAsia="en-GB"/>
              </w:rPr>
            </w:pPr>
            <w:r w:rsidRPr="00460206">
              <w:rPr>
                <w:rFonts w:cs="Arial"/>
                <w:i/>
                <w:iCs/>
                <w:sz w:val="18"/>
                <w:szCs w:val="18"/>
                <w:lang w:eastAsia="en-GB"/>
              </w:rPr>
              <w:t>Liocarcinus corrugatus</w:t>
            </w:r>
          </w:p>
        </w:tc>
        <w:tc>
          <w:tcPr>
            <w:tcW w:w="1187" w:type="dxa"/>
            <w:noWrap/>
            <w:hideMark/>
          </w:tcPr>
          <w:p w14:paraId="32475E73"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Crustacea</w:t>
            </w:r>
          </w:p>
        </w:tc>
        <w:tc>
          <w:tcPr>
            <w:tcW w:w="1755" w:type="dxa"/>
            <w:noWrap/>
            <w:hideMark/>
          </w:tcPr>
          <w:p w14:paraId="76FF3458"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N/A</w:t>
            </w:r>
          </w:p>
        </w:tc>
        <w:tc>
          <w:tcPr>
            <w:tcW w:w="1316" w:type="dxa"/>
            <w:noWrap/>
            <w:hideMark/>
          </w:tcPr>
          <w:p w14:paraId="37881A9E"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7B71E29B"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03D3D3C9"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75C55BC9" w14:textId="77777777" w:rsidR="00DC1538" w:rsidRPr="00460206" w:rsidRDefault="00DC1538" w:rsidP="00DC1538">
            <w:pPr>
              <w:rPr>
                <w:rFonts w:cs="Arial"/>
                <w:i/>
                <w:iCs/>
                <w:sz w:val="18"/>
                <w:szCs w:val="18"/>
                <w:lang w:eastAsia="en-GB"/>
              </w:rPr>
            </w:pPr>
            <w:r w:rsidRPr="00460206">
              <w:rPr>
                <w:rFonts w:cs="Arial"/>
                <w:i/>
                <w:iCs/>
                <w:sz w:val="18"/>
                <w:szCs w:val="18"/>
                <w:lang w:eastAsia="en-GB"/>
              </w:rPr>
              <w:t>Liocarcinus pusillus</w:t>
            </w:r>
          </w:p>
        </w:tc>
        <w:tc>
          <w:tcPr>
            <w:tcW w:w="1187" w:type="dxa"/>
            <w:noWrap/>
            <w:hideMark/>
          </w:tcPr>
          <w:p w14:paraId="2F5F248F"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Crustacea</w:t>
            </w:r>
          </w:p>
        </w:tc>
        <w:tc>
          <w:tcPr>
            <w:tcW w:w="1755" w:type="dxa"/>
            <w:noWrap/>
            <w:hideMark/>
          </w:tcPr>
          <w:p w14:paraId="700A4336"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N/A</w:t>
            </w:r>
          </w:p>
        </w:tc>
        <w:tc>
          <w:tcPr>
            <w:tcW w:w="1316" w:type="dxa"/>
            <w:noWrap/>
            <w:hideMark/>
          </w:tcPr>
          <w:p w14:paraId="54C15079"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1739147E"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715C7438"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7070675C" w14:textId="77777777" w:rsidR="00DC1538" w:rsidRPr="00460206" w:rsidRDefault="00DC1538" w:rsidP="00DC1538">
            <w:pPr>
              <w:rPr>
                <w:rFonts w:cs="Arial"/>
                <w:i/>
                <w:iCs/>
                <w:sz w:val="18"/>
                <w:szCs w:val="18"/>
                <w:lang w:eastAsia="en-GB"/>
              </w:rPr>
            </w:pPr>
            <w:r w:rsidRPr="00460206">
              <w:rPr>
                <w:rFonts w:cs="Arial"/>
                <w:i/>
                <w:iCs/>
                <w:sz w:val="18"/>
                <w:szCs w:val="18"/>
                <w:lang w:eastAsia="en-GB"/>
              </w:rPr>
              <w:t>Necora puber</w:t>
            </w:r>
          </w:p>
        </w:tc>
        <w:tc>
          <w:tcPr>
            <w:tcW w:w="1187" w:type="dxa"/>
            <w:noWrap/>
            <w:hideMark/>
          </w:tcPr>
          <w:p w14:paraId="233A2E1C"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Crustacea</w:t>
            </w:r>
          </w:p>
        </w:tc>
        <w:tc>
          <w:tcPr>
            <w:tcW w:w="1755" w:type="dxa"/>
            <w:noWrap/>
            <w:hideMark/>
          </w:tcPr>
          <w:p w14:paraId="0A079B0D"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6-10 years</w:t>
            </w:r>
          </w:p>
        </w:tc>
        <w:tc>
          <w:tcPr>
            <w:tcW w:w="1316" w:type="dxa"/>
            <w:noWrap/>
            <w:hideMark/>
          </w:tcPr>
          <w:p w14:paraId="60D40202"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405E0116"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211554BB"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02E37046" w14:textId="77777777" w:rsidR="00DC1538" w:rsidRPr="00460206" w:rsidRDefault="00DC1538" w:rsidP="00DC1538">
            <w:pPr>
              <w:rPr>
                <w:rFonts w:cs="Arial"/>
                <w:i/>
                <w:iCs/>
                <w:sz w:val="18"/>
                <w:szCs w:val="18"/>
                <w:lang w:eastAsia="en-GB"/>
              </w:rPr>
            </w:pPr>
            <w:r w:rsidRPr="00460206">
              <w:rPr>
                <w:rFonts w:cs="Arial"/>
                <w:i/>
                <w:iCs/>
                <w:sz w:val="18"/>
                <w:szCs w:val="18"/>
                <w:lang w:eastAsia="en-GB"/>
              </w:rPr>
              <w:t>Steromphala cineraria</w:t>
            </w:r>
          </w:p>
        </w:tc>
        <w:tc>
          <w:tcPr>
            <w:tcW w:w="1187" w:type="dxa"/>
            <w:noWrap/>
            <w:hideMark/>
          </w:tcPr>
          <w:p w14:paraId="6A56DE81"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Gastropoda</w:t>
            </w:r>
          </w:p>
        </w:tc>
        <w:tc>
          <w:tcPr>
            <w:tcW w:w="1755" w:type="dxa"/>
            <w:noWrap/>
            <w:hideMark/>
          </w:tcPr>
          <w:p w14:paraId="21A2FA19"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p>
        </w:tc>
        <w:tc>
          <w:tcPr>
            <w:tcW w:w="1316" w:type="dxa"/>
            <w:noWrap/>
            <w:hideMark/>
          </w:tcPr>
          <w:p w14:paraId="04614589"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22B551F1"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12C77F92"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4A605D07" w14:textId="77777777" w:rsidR="00DC1538" w:rsidRPr="00460206" w:rsidRDefault="00DC1538" w:rsidP="00DC1538">
            <w:pPr>
              <w:rPr>
                <w:rFonts w:cs="Arial"/>
                <w:i/>
                <w:iCs/>
                <w:sz w:val="18"/>
                <w:szCs w:val="18"/>
                <w:lang w:eastAsia="en-GB"/>
              </w:rPr>
            </w:pPr>
            <w:r w:rsidRPr="00460206">
              <w:rPr>
                <w:rFonts w:cs="Arial"/>
                <w:i/>
                <w:iCs/>
                <w:sz w:val="18"/>
                <w:szCs w:val="18"/>
                <w:lang w:eastAsia="en-GB"/>
              </w:rPr>
              <w:t>Gibbula magus</w:t>
            </w:r>
          </w:p>
        </w:tc>
        <w:tc>
          <w:tcPr>
            <w:tcW w:w="1187" w:type="dxa"/>
            <w:noWrap/>
            <w:hideMark/>
          </w:tcPr>
          <w:p w14:paraId="6DDDC03D"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Gastropoda</w:t>
            </w:r>
          </w:p>
        </w:tc>
        <w:tc>
          <w:tcPr>
            <w:tcW w:w="1755" w:type="dxa"/>
            <w:noWrap/>
            <w:hideMark/>
          </w:tcPr>
          <w:p w14:paraId="6F24D72C"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N/A</w:t>
            </w:r>
          </w:p>
        </w:tc>
        <w:tc>
          <w:tcPr>
            <w:tcW w:w="1316" w:type="dxa"/>
            <w:noWrap/>
            <w:hideMark/>
          </w:tcPr>
          <w:p w14:paraId="735FAC4A"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38619615"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5CDFAD29"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0A75B2A6" w14:textId="77777777" w:rsidR="00DC1538" w:rsidRPr="00460206" w:rsidRDefault="00DC1538" w:rsidP="00DC1538">
            <w:pPr>
              <w:rPr>
                <w:rFonts w:cs="Arial"/>
                <w:i/>
                <w:iCs/>
                <w:sz w:val="18"/>
                <w:szCs w:val="18"/>
                <w:lang w:eastAsia="en-GB"/>
              </w:rPr>
            </w:pPr>
            <w:r w:rsidRPr="00460206">
              <w:rPr>
                <w:rFonts w:cs="Arial"/>
                <w:i/>
                <w:iCs/>
                <w:sz w:val="18"/>
                <w:szCs w:val="18"/>
                <w:lang w:eastAsia="en-GB"/>
              </w:rPr>
              <w:t>Buccinum undatum</w:t>
            </w:r>
          </w:p>
        </w:tc>
        <w:tc>
          <w:tcPr>
            <w:tcW w:w="1187" w:type="dxa"/>
            <w:noWrap/>
            <w:hideMark/>
          </w:tcPr>
          <w:p w14:paraId="60533D08"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Gastropoda</w:t>
            </w:r>
          </w:p>
        </w:tc>
        <w:tc>
          <w:tcPr>
            <w:tcW w:w="1755" w:type="dxa"/>
            <w:noWrap/>
            <w:hideMark/>
          </w:tcPr>
          <w:p w14:paraId="7459349E"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11-20 years</w:t>
            </w:r>
          </w:p>
        </w:tc>
        <w:tc>
          <w:tcPr>
            <w:tcW w:w="1316" w:type="dxa"/>
            <w:noWrap/>
            <w:hideMark/>
          </w:tcPr>
          <w:p w14:paraId="1D449400"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6AEE8E8D"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5D07328A"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0C02D424" w14:textId="77777777" w:rsidR="00DC1538" w:rsidRPr="00460206" w:rsidRDefault="00DC1538" w:rsidP="00DC1538">
            <w:pPr>
              <w:rPr>
                <w:rFonts w:cs="Arial"/>
                <w:i/>
                <w:iCs/>
                <w:sz w:val="18"/>
                <w:szCs w:val="18"/>
                <w:lang w:eastAsia="en-GB"/>
              </w:rPr>
            </w:pPr>
            <w:r w:rsidRPr="00460206">
              <w:rPr>
                <w:rFonts w:cs="Arial"/>
                <w:i/>
                <w:iCs/>
                <w:sz w:val="18"/>
                <w:szCs w:val="18"/>
                <w:lang w:eastAsia="en-GB"/>
              </w:rPr>
              <w:t>Aplysia punctata</w:t>
            </w:r>
          </w:p>
        </w:tc>
        <w:tc>
          <w:tcPr>
            <w:tcW w:w="1187" w:type="dxa"/>
            <w:noWrap/>
            <w:hideMark/>
          </w:tcPr>
          <w:p w14:paraId="63911F2D"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Gastropoda</w:t>
            </w:r>
          </w:p>
        </w:tc>
        <w:tc>
          <w:tcPr>
            <w:tcW w:w="1755" w:type="dxa"/>
            <w:noWrap/>
            <w:hideMark/>
          </w:tcPr>
          <w:p w14:paraId="5165E0BB"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N/A</w:t>
            </w:r>
          </w:p>
        </w:tc>
        <w:tc>
          <w:tcPr>
            <w:tcW w:w="1316" w:type="dxa"/>
            <w:noWrap/>
            <w:hideMark/>
          </w:tcPr>
          <w:p w14:paraId="4C6B488A"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4ACAB178"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4397F65E"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782AD230" w14:textId="77777777" w:rsidR="00DC1538" w:rsidRPr="00460206" w:rsidRDefault="00DC1538" w:rsidP="00DC1538">
            <w:pPr>
              <w:rPr>
                <w:rFonts w:cs="Arial"/>
                <w:i/>
                <w:iCs/>
                <w:sz w:val="18"/>
                <w:szCs w:val="18"/>
                <w:lang w:eastAsia="en-GB"/>
              </w:rPr>
            </w:pPr>
            <w:r w:rsidRPr="00460206">
              <w:rPr>
                <w:rFonts w:cs="Arial"/>
                <w:i/>
                <w:iCs/>
                <w:sz w:val="18"/>
                <w:szCs w:val="18"/>
                <w:lang w:eastAsia="en-GB"/>
              </w:rPr>
              <w:t>Tectura virginea</w:t>
            </w:r>
          </w:p>
        </w:tc>
        <w:tc>
          <w:tcPr>
            <w:tcW w:w="1187" w:type="dxa"/>
            <w:noWrap/>
            <w:hideMark/>
          </w:tcPr>
          <w:p w14:paraId="1DCE7785"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Gastropoda</w:t>
            </w:r>
          </w:p>
        </w:tc>
        <w:tc>
          <w:tcPr>
            <w:tcW w:w="1755" w:type="dxa"/>
            <w:noWrap/>
            <w:hideMark/>
          </w:tcPr>
          <w:p w14:paraId="14CBFB5E"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N/A</w:t>
            </w:r>
          </w:p>
        </w:tc>
        <w:tc>
          <w:tcPr>
            <w:tcW w:w="1316" w:type="dxa"/>
            <w:noWrap/>
            <w:hideMark/>
          </w:tcPr>
          <w:p w14:paraId="7076F4A6"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1E948AA7"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4A202DCA"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37D35BDA" w14:textId="77777777" w:rsidR="00DC1538" w:rsidRPr="00460206" w:rsidRDefault="00DC1538" w:rsidP="00DC1538">
            <w:pPr>
              <w:rPr>
                <w:rFonts w:cs="Arial"/>
                <w:i/>
                <w:iCs/>
                <w:sz w:val="18"/>
                <w:szCs w:val="18"/>
                <w:lang w:eastAsia="en-GB"/>
              </w:rPr>
            </w:pPr>
            <w:r w:rsidRPr="00460206">
              <w:rPr>
                <w:rFonts w:cs="Arial"/>
                <w:i/>
                <w:iCs/>
                <w:sz w:val="18"/>
                <w:szCs w:val="18"/>
                <w:lang w:eastAsia="en-GB"/>
              </w:rPr>
              <w:t>Gibbula tumida</w:t>
            </w:r>
          </w:p>
        </w:tc>
        <w:tc>
          <w:tcPr>
            <w:tcW w:w="1187" w:type="dxa"/>
            <w:noWrap/>
            <w:hideMark/>
          </w:tcPr>
          <w:p w14:paraId="42777CA8"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Gastropoda</w:t>
            </w:r>
          </w:p>
        </w:tc>
        <w:tc>
          <w:tcPr>
            <w:tcW w:w="1755" w:type="dxa"/>
            <w:noWrap/>
            <w:hideMark/>
          </w:tcPr>
          <w:p w14:paraId="7CF6174A"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N/A</w:t>
            </w:r>
          </w:p>
        </w:tc>
        <w:tc>
          <w:tcPr>
            <w:tcW w:w="1316" w:type="dxa"/>
            <w:noWrap/>
            <w:hideMark/>
          </w:tcPr>
          <w:p w14:paraId="07E85F0F"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78936896"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7A06C088"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4F897C6B" w14:textId="77777777" w:rsidR="00DC1538" w:rsidRPr="00460206" w:rsidRDefault="00DC1538" w:rsidP="00DC1538">
            <w:pPr>
              <w:rPr>
                <w:rFonts w:cs="Arial"/>
                <w:i/>
                <w:iCs/>
                <w:sz w:val="18"/>
                <w:szCs w:val="18"/>
                <w:lang w:eastAsia="en-GB"/>
              </w:rPr>
            </w:pPr>
            <w:r w:rsidRPr="00460206">
              <w:rPr>
                <w:rFonts w:cs="Arial"/>
                <w:i/>
                <w:iCs/>
                <w:sz w:val="18"/>
                <w:szCs w:val="18"/>
                <w:lang w:eastAsia="en-GB"/>
              </w:rPr>
              <w:t>Pecten maximus</w:t>
            </w:r>
          </w:p>
        </w:tc>
        <w:tc>
          <w:tcPr>
            <w:tcW w:w="1187" w:type="dxa"/>
            <w:noWrap/>
            <w:hideMark/>
          </w:tcPr>
          <w:p w14:paraId="6876ED22"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Bivalve</w:t>
            </w:r>
          </w:p>
        </w:tc>
        <w:tc>
          <w:tcPr>
            <w:tcW w:w="1755" w:type="dxa"/>
            <w:noWrap/>
            <w:hideMark/>
          </w:tcPr>
          <w:p w14:paraId="35743081"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15+years</w:t>
            </w:r>
          </w:p>
        </w:tc>
        <w:tc>
          <w:tcPr>
            <w:tcW w:w="1316" w:type="dxa"/>
            <w:noWrap/>
            <w:hideMark/>
          </w:tcPr>
          <w:p w14:paraId="4575A811"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4DBD80E5"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311219C4"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70151E75" w14:textId="77777777" w:rsidR="00DC1538" w:rsidRPr="00460206" w:rsidRDefault="00DC1538" w:rsidP="00DC1538">
            <w:pPr>
              <w:rPr>
                <w:rFonts w:cs="Arial"/>
                <w:iCs/>
                <w:sz w:val="18"/>
                <w:szCs w:val="18"/>
                <w:lang w:eastAsia="en-GB"/>
              </w:rPr>
            </w:pPr>
            <w:r w:rsidRPr="00460206">
              <w:rPr>
                <w:rFonts w:cs="Arial"/>
                <w:i/>
                <w:iCs/>
                <w:sz w:val="18"/>
                <w:szCs w:val="18"/>
                <w:lang w:eastAsia="en-GB"/>
              </w:rPr>
              <w:t>Ensis</w:t>
            </w:r>
            <w:r>
              <w:rPr>
                <w:rFonts w:cs="Arial"/>
                <w:i/>
                <w:iCs/>
                <w:sz w:val="18"/>
                <w:szCs w:val="18"/>
                <w:lang w:eastAsia="en-GB"/>
              </w:rPr>
              <w:t xml:space="preserve"> </w:t>
            </w:r>
            <w:r>
              <w:rPr>
                <w:rFonts w:cs="Arial"/>
                <w:iCs/>
                <w:sz w:val="18"/>
                <w:szCs w:val="18"/>
                <w:lang w:eastAsia="en-GB"/>
              </w:rPr>
              <w:t>spp</w:t>
            </w:r>
          </w:p>
        </w:tc>
        <w:tc>
          <w:tcPr>
            <w:tcW w:w="1187" w:type="dxa"/>
            <w:noWrap/>
            <w:hideMark/>
          </w:tcPr>
          <w:p w14:paraId="753E74D9"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Bivalve</w:t>
            </w:r>
          </w:p>
        </w:tc>
        <w:tc>
          <w:tcPr>
            <w:tcW w:w="1755" w:type="dxa"/>
            <w:noWrap/>
            <w:hideMark/>
          </w:tcPr>
          <w:p w14:paraId="78159CE5"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11-20 years</w:t>
            </w:r>
          </w:p>
        </w:tc>
        <w:tc>
          <w:tcPr>
            <w:tcW w:w="1316" w:type="dxa"/>
            <w:noWrap/>
            <w:hideMark/>
          </w:tcPr>
          <w:p w14:paraId="7030E4F7"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32</w:t>
            </w:r>
          </w:p>
        </w:tc>
        <w:tc>
          <w:tcPr>
            <w:tcW w:w="3529" w:type="dxa"/>
          </w:tcPr>
          <w:p w14:paraId="1ECCC79A" w14:textId="77777777" w:rsidR="00DC1538"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659F03CC"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1E733E3C" w14:textId="77777777" w:rsidR="00DC1538" w:rsidRPr="00460206" w:rsidRDefault="00DC1538" w:rsidP="00DC1538">
            <w:pPr>
              <w:rPr>
                <w:rFonts w:cs="Arial"/>
                <w:i/>
                <w:iCs/>
                <w:sz w:val="18"/>
                <w:szCs w:val="18"/>
                <w:lang w:eastAsia="en-GB"/>
              </w:rPr>
            </w:pPr>
            <w:r w:rsidRPr="00460206">
              <w:rPr>
                <w:rFonts w:cs="Arial"/>
                <w:i/>
                <w:iCs/>
                <w:sz w:val="18"/>
                <w:szCs w:val="18"/>
                <w:lang w:eastAsia="en-GB"/>
              </w:rPr>
              <w:t>Circomphalus casina</w:t>
            </w:r>
          </w:p>
        </w:tc>
        <w:tc>
          <w:tcPr>
            <w:tcW w:w="1187" w:type="dxa"/>
            <w:noWrap/>
            <w:hideMark/>
          </w:tcPr>
          <w:p w14:paraId="462748F5"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Bivalve</w:t>
            </w:r>
          </w:p>
        </w:tc>
        <w:tc>
          <w:tcPr>
            <w:tcW w:w="1755" w:type="dxa"/>
            <w:noWrap/>
            <w:hideMark/>
          </w:tcPr>
          <w:p w14:paraId="6C26AB94"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N/A</w:t>
            </w:r>
          </w:p>
        </w:tc>
        <w:tc>
          <w:tcPr>
            <w:tcW w:w="1316" w:type="dxa"/>
            <w:noWrap/>
            <w:hideMark/>
          </w:tcPr>
          <w:p w14:paraId="22913F09"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392BEFE5"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262622EC"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2061A09F" w14:textId="77777777" w:rsidR="00DC1538" w:rsidRPr="00460206" w:rsidRDefault="00DC1538" w:rsidP="00DC1538">
            <w:pPr>
              <w:rPr>
                <w:rFonts w:cs="Arial"/>
                <w:i/>
                <w:iCs/>
                <w:sz w:val="18"/>
                <w:szCs w:val="18"/>
                <w:lang w:eastAsia="en-GB"/>
              </w:rPr>
            </w:pPr>
            <w:r w:rsidRPr="00460206">
              <w:rPr>
                <w:rFonts w:cs="Arial"/>
                <w:i/>
                <w:iCs/>
                <w:sz w:val="18"/>
                <w:szCs w:val="18"/>
                <w:lang w:eastAsia="en-GB"/>
              </w:rPr>
              <w:t>Mya truncata</w:t>
            </w:r>
          </w:p>
        </w:tc>
        <w:tc>
          <w:tcPr>
            <w:tcW w:w="1187" w:type="dxa"/>
            <w:noWrap/>
            <w:hideMark/>
          </w:tcPr>
          <w:p w14:paraId="5C5BC2BC"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Bivalve</w:t>
            </w:r>
          </w:p>
        </w:tc>
        <w:tc>
          <w:tcPr>
            <w:tcW w:w="1755" w:type="dxa"/>
            <w:noWrap/>
            <w:hideMark/>
          </w:tcPr>
          <w:p w14:paraId="474A915F"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5+ years</w:t>
            </w:r>
          </w:p>
        </w:tc>
        <w:tc>
          <w:tcPr>
            <w:tcW w:w="1316" w:type="dxa"/>
            <w:noWrap/>
            <w:hideMark/>
          </w:tcPr>
          <w:p w14:paraId="12B7B2A5"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52</w:t>
            </w:r>
          </w:p>
        </w:tc>
        <w:tc>
          <w:tcPr>
            <w:tcW w:w="3529" w:type="dxa"/>
          </w:tcPr>
          <w:p w14:paraId="2C4D2235" w14:textId="77777777" w:rsidR="00DC1538"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57CE631C"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20167F25" w14:textId="77777777" w:rsidR="00DC1538" w:rsidRPr="00460206" w:rsidRDefault="00DC1538" w:rsidP="00DC1538">
            <w:pPr>
              <w:rPr>
                <w:rFonts w:cs="Arial"/>
                <w:i/>
                <w:iCs/>
                <w:sz w:val="18"/>
                <w:szCs w:val="18"/>
                <w:lang w:eastAsia="en-GB"/>
              </w:rPr>
            </w:pPr>
            <w:r w:rsidRPr="00460206">
              <w:rPr>
                <w:rFonts w:cs="Arial"/>
                <w:i/>
                <w:iCs/>
                <w:sz w:val="18"/>
                <w:szCs w:val="18"/>
                <w:lang w:eastAsia="en-GB"/>
              </w:rPr>
              <w:t>Asterias rubens</w:t>
            </w:r>
          </w:p>
        </w:tc>
        <w:tc>
          <w:tcPr>
            <w:tcW w:w="1187" w:type="dxa"/>
            <w:noWrap/>
            <w:hideMark/>
          </w:tcPr>
          <w:p w14:paraId="1A1865E4"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Starfish</w:t>
            </w:r>
          </w:p>
        </w:tc>
        <w:tc>
          <w:tcPr>
            <w:tcW w:w="1755" w:type="dxa"/>
            <w:noWrap/>
            <w:hideMark/>
          </w:tcPr>
          <w:p w14:paraId="35099F31"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6-10years</w:t>
            </w:r>
          </w:p>
        </w:tc>
        <w:tc>
          <w:tcPr>
            <w:tcW w:w="1316" w:type="dxa"/>
            <w:noWrap/>
            <w:hideMark/>
          </w:tcPr>
          <w:p w14:paraId="4D2CD997"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4CA457F0"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73BEF29F"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23BD099B" w14:textId="77777777" w:rsidR="00DC1538" w:rsidRPr="00460206" w:rsidRDefault="00DC1538" w:rsidP="00DC1538">
            <w:pPr>
              <w:rPr>
                <w:rFonts w:cs="Arial"/>
                <w:b w:val="0"/>
                <w:bCs w:val="0"/>
                <w:color w:val="000000"/>
                <w:sz w:val="18"/>
                <w:szCs w:val="18"/>
                <w:lang w:eastAsia="en-GB"/>
              </w:rPr>
            </w:pPr>
            <w:r w:rsidRPr="00460206">
              <w:rPr>
                <w:rFonts w:cs="Arial"/>
                <w:b w:val="0"/>
                <w:bCs w:val="0"/>
                <w:color w:val="000000"/>
                <w:sz w:val="18"/>
                <w:szCs w:val="18"/>
                <w:lang w:eastAsia="en-GB"/>
              </w:rPr>
              <w:t>Taxon</w:t>
            </w:r>
          </w:p>
        </w:tc>
        <w:tc>
          <w:tcPr>
            <w:tcW w:w="1187" w:type="dxa"/>
            <w:noWrap/>
            <w:hideMark/>
          </w:tcPr>
          <w:p w14:paraId="26265062"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b/>
                <w:bCs/>
                <w:color w:val="000000"/>
                <w:sz w:val="18"/>
                <w:szCs w:val="18"/>
                <w:lang w:eastAsia="en-GB"/>
              </w:rPr>
            </w:pPr>
            <w:r w:rsidRPr="00460206">
              <w:rPr>
                <w:rFonts w:cs="Arial"/>
                <w:b/>
                <w:bCs/>
                <w:color w:val="000000"/>
                <w:sz w:val="18"/>
                <w:szCs w:val="18"/>
                <w:lang w:eastAsia="en-GB"/>
              </w:rPr>
              <w:t>Group</w:t>
            </w:r>
          </w:p>
        </w:tc>
        <w:tc>
          <w:tcPr>
            <w:tcW w:w="1755" w:type="dxa"/>
            <w:noWrap/>
            <w:hideMark/>
          </w:tcPr>
          <w:p w14:paraId="26E6879C"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b/>
                <w:bCs/>
                <w:color w:val="000000"/>
                <w:sz w:val="18"/>
                <w:szCs w:val="18"/>
                <w:lang w:eastAsia="en-GB"/>
              </w:rPr>
            </w:pPr>
            <w:r w:rsidRPr="00460206">
              <w:rPr>
                <w:rFonts w:cs="Arial"/>
                <w:b/>
                <w:bCs/>
                <w:color w:val="000000"/>
                <w:sz w:val="18"/>
                <w:szCs w:val="18"/>
                <w:lang w:eastAsia="en-GB"/>
              </w:rPr>
              <w:t>Life span</w:t>
            </w:r>
          </w:p>
        </w:tc>
        <w:tc>
          <w:tcPr>
            <w:tcW w:w="1316" w:type="dxa"/>
            <w:noWrap/>
            <w:hideMark/>
          </w:tcPr>
          <w:p w14:paraId="74ED3480"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b/>
                <w:bCs/>
                <w:color w:val="000000"/>
                <w:sz w:val="18"/>
                <w:szCs w:val="18"/>
                <w:lang w:eastAsia="en-GB"/>
              </w:rPr>
            </w:pPr>
            <w:r w:rsidRPr="00460206">
              <w:rPr>
                <w:rFonts w:cs="Arial"/>
                <w:b/>
                <w:bCs/>
                <w:color w:val="000000"/>
                <w:sz w:val="18"/>
                <w:szCs w:val="18"/>
                <w:lang w:eastAsia="en-GB"/>
              </w:rPr>
              <w:t>Burrow depth</w:t>
            </w:r>
            <w:r>
              <w:rPr>
                <w:rFonts w:cs="Arial"/>
                <w:b/>
                <w:bCs/>
                <w:color w:val="000000"/>
                <w:sz w:val="18"/>
                <w:szCs w:val="18"/>
                <w:lang w:eastAsia="en-GB"/>
              </w:rPr>
              <w:t xml:space="preserve"> cm</w:t>
            </w:r>
          </w:p>
        </w:tc>
        <w:tc>
          <w:tcPr>
            <w:tcW w:w="3529" w:type="dxa"/>
          </w:tcPr>
          <w:p w14:paraId="4B04019E"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b/>
                <w:bCs/>
                <w:color w:val="000000"/>
                <w:sz w:val="18"/>
                <w:szCs w:val="18"/>
                <w:lang w:eastAsia="en-GB"/>
              </w:rPr>
            </w:pPr>
            <w:r>
              <w:rPr>
                <w:rFonts w:cs="Arial"/>
                <w:b/>
                <w:bCs/>
                <w:color w:val="000000"/>
                <w:sz w:val="18"/>
                <w:szCs w:val="18"/>
                <w:lang w:eastAsia="en-GB"/>
              </w:rPr>
              <w:t>Source</w:t>
            </w:r>
          </w:p>
        </w:tc>
      </w:tr>
      <w:tr w:rsidR="00DC1538" w:rsidRPr="00460206" w14:paraId="22B7FECD"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7F6EB0FF" w14:textId="77777777" w:rsidR="00DC1538" w:rsidRPr="00460206" w:rsidRDefault="00DC1538" w:rsidP="00DC1538">
            <w:pPr>
              <w:rPr>
                <w:rFonts w:cs="Arial"/>
                <w:i/>
                <w:iCs/>
                <w:sz w:val="18"/>
                <w:szCs w:val="18"/>
                <w:lang w:eastAsia="en-GB"/>
              </w:rPr>
            </w:pPr>
            <w:r w:rsidRPr="00460206">
              <w:rPr>
                <w:rFonts w:cs="Arial"/>
                <w:i/>
                <w:iCs/>
                <w:sz w:val="18"/>
                <w:szCs w:val="18"/>
                <w:lang w:eastAsia="en-GB"/>
              </w:rPr>
              <w:t>Luidia ciliaris</w:t>
            </w:r>
          </w:p>
        </w:tc>
        <w:tc>
          <w:tcPr>
            <w:tcW w:w="1187" w:type="dxa"/>
            <w:noWrap/>
            <w:hideMark/>
          </w:tcPr>
          <w:p w14:paraId="548934ED"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Starfish</w:t>
            </w:r>
          </w:p>
        </w:tc>
        <w:tc>
          <w:tcPr>
            <w:tcW w:w="1755" w:type="dxa"/>
            <w:noWrap/>
            <w:hideMark/>
          </w:tcPr>
          <w:p w14:paraId="2EC03F8A"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3-5 years</w:t>
            </w:r>
          </w:p>
        </w:tc>
        <w:tc>
          <w:tcPr>
            <w:tcW w:w="1316" w:type="dxa"/>
            <w:noWrap/>
            <w:hideMark/>
          </w:tcPr>
          <w:p w14:paraId="20526A00"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14B945D0"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66FB77A6"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07B6C7D5" w14:textId="77777777" w:rsidR="00DC1538" w:rsidRPr="00460206" w:rsidRDefault="00DC1538" w:rsidP="00DC1538">
            <w:pPr>
              <w:rPr>
                <w:rFonts w:cs="Arial"/>
                <w:i/>
                <w:iCs/>
                <w:sz w:val="18"/>
                <w:szCs w:val="18"/>
                <w:lang w:eastAsia="en-GB"/>
              </w:rPr>
            </w:pPr>
            <w:r w:rsidRPr="00460206">
              <w:rPr>
                <w:rFonts w:cs="Arial"/>
                <w:i/>
                <w:iCs/>
                <w:sz w:val="18"/>
                <w:szCs w:val="18"/>
                <w:lang w:eastAsia="en-GB"/>
              </w:rPr>
              <w:t>Ophiothrix fragilis</w:t>
            </w:r>
          </w:p>
        </w:tc>
        <w:tc>
          <w:tcPr>
            <w:tcW w:w="1187" w:type="dxa"/>
            <w:noWrap/>
            <w:hideMark/>
          </w:tcPr>
          <w:p w14:paraId="0A1CE331"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Starfish</w:t>
            </w:r>
          </w:p>
        </w:tc>
        <w:tc>
          <w:tcPr>
            <w:tcW w:w="1755" w:type="dxa"/>
            <w:noWrap/>
            <w:hideMark/>
          </w:tcPr>
          <w:p w14:paraId="114473BE"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6-10 years</w:t>
            </w:r>
          </w:p>
        </w:tc>
        <w:tc>
          <w:tcPr>
            <w:tcW w:w="1316" w:type="dxa"/>
            <w:noWrap/>
            <w:hideMark/>
          </w:tcPr>
          <w:p w14:paraId="0A19088F"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7D6A02D4"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4B74AAED"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582A063A" w14:textId="77777777" w:rsidR="00DC1538" w:rsidRPr="00460206" w:rsidRDefault="00DC1538" w:rsidP="00DC1538">
            <w:pPr>
              <w:rPr>
                <w:rFonts w:cs="Arial"/>
                <w:i/>
                <w:iCs/>
                <w:sz w:val="18"/>
                <w:szCs w:val="18"/>
                <w:lang w:eastAsia="en-GB"/>
              </w:rPr>
            </w:pPr>
            <w:r w:rsidRPr="00460206">
              <w:rPr>
                <w:rFonts w:cs="Arial"/>
                <w:i/>
                <w:iCs/>
                <w:sz w:val="18"/>
                <w:szCs w:val="18"/>
                <w:lang w:eastAsia="en-GB"/>
              </w:rPr>
              <w:t>Ophiocomina nigra</w:t>
            </w:r>
          </w:p>
        </w:tc>
        <w:tc>
          <w:tcPr>
            <w:tcW w:w="1187" w:type="dxa"/>
            <w:noWrap/>
            <w:hideMark/>
          </w:tcPr>
          <w:p w14:paraId="5F3DC0A0"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Starfish</w:t>
            </w:r>
          </w:p>
        </w:tc>
        <w:tc>
          <w:tcPr>
            <w:tcW w:w="1755" w:type="dxa"/>
            <w:noWrap/>
            <w:hideMark/>
          </w:tcPr>
          <w:p w14:paraId="5F13A6FF"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p>
        </w:tc>
        <w:tc>
          <w:tcPr>
            <w:tcW w:w="1316" w:type="dxa"/>
            <w:noWrap/>
            <w:hideMark/>
          </w:tcPr>
          <w:p w14:paraId="0FFA5B8F"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1297250A"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227A1D0A"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55CE2C13" w14:textId="77777777" w:rsidR="00DC1538" w:rsidRPr="00460206" w:rsidRDefault="00DC1538" w:rsidP="00DC1538">
            <w:pPr>
              <w:rPr>
                <w:rFonts w:cs="Arial"/>
                <w:i/>
                <w:iCs/>
                <w:sz w:val="18"/>
                <w:szCs w:val="18"/>
                <w:lang w:eastAsia="en-GB"/>
              </w:rPr>
            </w:pPr>
            <w:r w:rsidRPr="00460206">
              <w:rPr>
                <w:rFonts w:cs="Arial"/>
                <w:i/>
                <w:iCs/>
                <w:sz w:val="18"/>
                <w:szCs w:val="18"/>
                <w:lang w:eastAsia="en-GB"/>
              </w:rPr>
              <w:t>Crossaster papposus</w:t>
            </w:r>
          </w:p>
        </w:tc>
        <w:tc>
          <w:tcPr>
            <w:tcW w:w="1187" w:type="dxa"/>
            <w:noWrap/>
            <w:hideMark/>
          </w:tcPr>
          <w:p w14:paraId="617DB6E8"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Starfish</w:t>
            </w:r>
          </w:p>
        </w:tc>
        <w:tc>
          <w:tcPr>
            <w:tcW w:w="1755" w:type="dxa"/>
            <w:noWrap/>
            <w:hideMark/>
          </w:tcPr>
          <w:p w14:paraId="2EDED29A"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11-20 years</w:t>
            </w:r>
          </w:p>
        </w:tc>
        <w:tc>
          <w:tcPr>
            <w:tcW w:w="1316" w:type="dxa"/>
            <w:noWrap/>
            <w:hideMark/>
          </w:tcPr>
          <w:p w14:paraId="35421C23"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443E3B6A"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69BB3682"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41B8BFB5" w14:textId="77777777" w:rsidR="00DC1538" w:rsidRPr="00460206" w:rsidRDefault="00DC1538" w:rsidP="00DC1538">
            <w:pPr>
              <w:rPr>
                <w:rFonts w:cs="Arial"/>
                <w:i/>
                <w:iCs/>
                <w:sz w:val="18"/>
                <w:szCs w:val="18"/>
                <w:lang w:eastAsia="en-GB"/>
              </w:rPr>
            </w:pPr>
            <w:r w:rsidRPr="00460206">
              <w:rPr>
                <w:rFonts w:cs="Arial"/>
                <w:i/>
                <w:iCs/>
                <w:sz w:val="18"/>
                <w:szCs w:val="18"/>
                <w:lang w:eastAsia="en-GB"/>
              </w:rPr>
              <w:t>Marthasterias glacialis</w:t>
            </w:r>
          </w:p>
        </w:tc>
        <w:tc>
          <w:tcPr>
            <w:tcW w:w="1187" w:type="dxa"/>
            <w:noWrap/>
            <w:hideMark/>
          </w:tcPr>
          <w:p w14:paraId="679F49A2"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Starfish</w:t>
            </w:r>
          </w:p>
        </w:tc>
        <w:tc>
          <w:tcPr>
            <w:tcW w:w="1755" w:type="dxa"/>
            <w:noWrap/>
            <w:hideMark/>
          </w:tcPr>
          <w:p w14:paraId="64D8C59C"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p>
        </w:tc>
        <w:tc>
          <w:tcPr>
            <w:tcW w:w="1316" w:type="dxa"/>
            <w:noWrap/>
            <w:hideMark/>
          </w:tcPr>
          <w:p w14:paraId="6B21D1E1"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0B7D8746"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017A652C"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4E270E44" w14:textId="77777777" w:rsidR="00DC1538" w:rsidRPr="00460206" w:rsidRDefault="00DC1538" w:rsidP="00DC1538">
            <w:pPr>
              <w:rPr>
                <w:rFonts w:cs="Arial"/>
                <w:i/>
                <w:iCs/>
                <w:sz w:val="18"/>
                <w:szCs w:val="18"/>
                <w:lang w:eastAsia="en-GB"/>
              </w:rPr>
            </w:pPr>
            <w:r w:rsidRPr="00460206">
              <w:rPr>
                <w:rFonts w:cs="Arial"/>
                <w:i/>
                <w:iCs/>
                <w:sz w:val="18"/>
                <w:szCs w:val="18"/>
                <w:lang w:eastAsia="en-GB"/>
              </w:rPr>
              <w:t>Henricia</w:t>
            </w:r>
          </w:p>
        </w:tc>
        <w:tc>
          <w:tcPr>
            <w:tcW w:w="1187" w:type="dxa"/>
            <w:noWrap/>
            <w:hideMark/>
          </w:tcPr>
          <w:p w14:paraId="4B5B15E7"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Starfish</w:t>
            </w:r>
          </w:p>
        </w:tc>
        <w:tc>
          <w:tcPr>
            <w:tcW w:w="1755" w:type="dxa"/>
            <w:noWrap/>
            <w:hideMark/>
          </w:tcPr>
          <w:p w14:paraId="00641889"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3-5 years</w:t>
            </w:r>
          </w:p>
        </w:tc>
        <w:tc>
          <w:tcPr>
            <w:tcW w:w="1316" w:type="dxa"/>
            <w:noWrap/>
            <w:hideMark/>
          </w:tcPr>
          <w:p w14:paraId="1B0DFC8A"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029DF987"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16C24E65"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4F87F425" w14:textId="77777777" w:rsidR="00DC1538" w:rsidRPr="00460206" w:rsidRDefault="00DC1538" w:rsidP="00DC1538">
            <w:pPr>
              <w:rPr>
                <w:rFonts w:cs="Arial"/>
                <w:i/>
                <w:iCs/>
                <w:sz w:val="18"/>
                <w:szCs w:val="18"/>
                <w:lang w:eastAsia="en-GB"/>
              </w:rPr>
            </w:pPr>
            <w:r w:rsidRPr="00460206">
              <w:rPr>
                <w:rFonts w:cs="Arial"/>
                <w:i/>
                <w:iCs/>
                <w:sz w:val="18"/>
                <w:szCs w:val="18"/>
                <w:lang w:eastAsia="en-GB"/>
              </w:rPr>
              <w:t>Ophiura albida</w:t>
            </w:r>
          </w:p>
        </w:tc>
        <w:tc>
          <w:tcPr>
            <w:tcW w:w="1187" w:type="dxa"/>
            <w:noWrap/>
            <w:hideMark/>
          </w:tcPr>
          <w:p w14:paraId="2DAE11E5"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Starfish</w:t>
            </w:r>
          </w:p>
        </w:tc>
        <w:tc>
          <w:tcPr>
            <w:tcW w:w="1755" w:type="dxa"/>
            <w:noWrap/>
            <w:hideMark/>
          </w:tcPr>
          <w:p w14:paraId="09F1387D"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3-5 years</w:t>
            </w:r>
          </w:p>
        </w:tc>
        <w:tc>
          <w:tcPr>
            <w:tcW w:w="1316" w:type="dxa"/>
            <w:noWrap/>
            <w:hideMark/>
          </w:tcPr>
          <w:p w14:paraId="0610D307"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4E7C6F2F"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731EAC4E"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374636E2" w14:textId="77777777" w:rsidR="00DC1538" w:rsidRPr="00460206" w:rsidRDefault="00DC1538" w:rsidP="00DC1538">
            <w:pPr>
              <w:rPr>
                <w:rFonts w:cs="Arial"/>
                <w:i/>
                <w:iCs/>
                <w:sz w:val="18"/>
                <w:szCs w:val="18"/>
                <w:lang w:eastAsia="en-GB"/>
              </w:rPr>
            </w:pPr>
            <w:r w:rsidRPr="00460206">
              <w:rPr>
                <w:rFonts w:cs="Arial"/>
                <w:i/>
                <w:iCs/>
                <w:sz w:val="18"/>
                <w:szCs w:val="18"/>
                <w:lang w:eastAsia="en-GB"/>
              </w:rPr>
              <w:t>Antedon bifida</w:t>
            </w:r>
          </w:p>
        </w:tc>
        <w:tc>
          <w:tcPr>
            <w:tcW w:w="1187" w:type="dxa"/>
            <w:noWrap/>
            <w:hideMark/>
          </w:tcPr>
          <w:p w14:paraId="1BB44CCD"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Crinoid</w:t>
            </w:r>
          </w:p>
        </w:tc>
        <w:tc>
          <w:tcPr>
            <w:tcW w:w="1755" w:type="dxa"/>
            <w:noWrap/>
            <w:hideMark/>
          </w:tcPr>
          <w:p w14:paraId="6EF31FFF"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1+</w:t>
            </w:r>
          </w:p>
        </w:tc>
        <w:tc>
          <w:tcPr>
            <w:tcW w:w="1316" w:type="dxa"/>
            <w:noWrap/>
            <w:hideMark/>
          </w:tcPr>
          <w:p w14:paraId="001F7D71"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531BF8A5"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16C34F5C"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7AC516CE" w14:textId="77777777" w:rsidR="00DC1538" w:rsidRPr="00460206" w:rsidRDefault="00DC1538" w:rsidP="00DC1538">
            <w:pPr>
              <w:rPr>
                <w:rFonts w:cs="Arial"/>
                <w:i/>
                <w:iCs/>
                <w:sz w:val="18"/>
                <w:szCs w:val="18"/>
                <w:lang w:eastAsia="en-GB"/>
              </w:rPr>
            </w:pPr>
            <w:r w:rsidRPr="00460206">
              <w:rPr>
                <w:rFonts w:cs="Arial"/>
                <w:i/>
                <w:iCs/>
                <w:sz w:val="18"/>
                <w:szCs w:val="18"/>
                <w:lang w:eastAsia="en-GB"/>
              </w:rPr>
              <w:t>Echinus esculentus</w:t>
            </w:r>
          </w:p>
        </w:tc>
        <w:tc>
          <w:tcPr>
            <w:tcW w:w="1187" w:type="dxa"/>
            <w:noWrap/>
            <w:hideMark/>
          </w:tcPr>
          <w:p w14:paraId="7608E162"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Urchin</w:t>
            </w:r>
          </w:p>
        </w:tc>
        <w:tc>
          <w:tcPr>
            <w:tcW w:w="1755" w:type="dxa"/>
            <w:noWrap/>
            <w:hideMark/>
          </w:tcPr>
          <w:p w14:paraId="4DBB52E1"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6-10 years</w:t>
            </w:r>
          </w:p>
        </w:tc>
        <w:tc>
          <w:tcPr>
            <w:tcW w:w="1316" w:type="dxa"/>
            <w:noWrap/>
            <w:hideMark/>
          </w:tcPr>
          <w:p w14:paraId="26675955"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65DAD251"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31E14EB8"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5DC83F68" w14:textId="77777777" w:rsidR="00DC1538" w:rsidRPr="00460206" w:rsidRDefault="00DC1538" w:rsidP="00DC1538">
            <w:pPr>
              <w:rPr>
                <w:rFonts w:cs="Arial"/>
                <w:i/>
                <w:iCs/>
                <w:sz w:val="18"/>
                <w:szCs w:val="18"/>
                <w:lang w:eastAsia="en-GB"/>
              </w:rPr>
            </w:pPr>
            <w:r w:rsidRPr="00460206">
              <w:rPr>
                <w:rFonts w:cs="Arial"/>
                <w:i/>
                <w:iCs/>
                <w:sz w:val="18"/>
                <w:szCs w:val="18"/>
                <w:lang w:eastAsia="en-GB"/>
              </w:rPr>
              <w:t>Psammechinus miliaris</w:t>
            </w:r>
          </w:p>
        </w:tc>
        <w:tc>
          <w:tcPr>
            <w:tcW w:w="1187" w:type="dxa"/>
            <w:noWrap/>
            <w:hideMark/>
          </w:tcPr>
          <w:p w14:paraId="66356174"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Urchin</w:t>
            </w:r>
          </w:p>
        </w:tc>
        <w:tc>
          <w:tcPr>
            <w:tcW w:w="1755" w:type="dxa"/>
            <w:noWrap/>
            <w:hideMark/>
          </w:tcPr>
          <w:p w14:paraId="28E895D4"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6-10 years</w:t>
            </w:r>
          </w:p>
        </w:tc>
        <w:tc>
          <w:tcPr>
            <w:tcW w:w="1316" w:type="dxa"/>
            <w:noWrap/>
            <w:hideMark/>
          </w:tcPr>
          <w:p w14:paraId="7DC8B510"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17D718DB"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65377293"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2B95B56C" w14:textId="77777777" w:rsidR="00DC1538" w:rsidRPr="00460206" w:rsidRDefault="00DC1538" w:rsidP="00DC1538">
            <w:pPr>
              <w:rPr>
                <w:rFonts w:cs="Arial"/>
                <w:i/>
                <w:iCs/>
                <w:sz w:val="18"/>
                <w:szCs w:val="18"/>
                <w:lang w:eastAsia="en-GB"/>
              </w:rPr>
            </w:pPr>
            <w:r w:rsidRPr="00460206">
              <w:rPr>
                <w:rFonts w:cs="Arial"/>
                <w:i/>
                <w:iCs/>
                <w:sz w:val="18"/>
                <w:szCs w:val="18"/>
                <w:lang w:eastAsia="en-GB"/>
              </w:rPr>
              <w:t>Neopentadactyla mixta</w:t>
            </w:r>
          </w:p>
        </w:tc>
        <w:tc>
          <w:tcPr>
            <w:tcW w:w="1187" w:type="dxa"/>
            <w:noWrap/>
            <w:hideMark/>
          </w:tcPr>
          <w:p w14:paraId="295DBC23"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Holothuria</w:t>
            </w:r>
          </w:p>
        </w:tc>
        <w:tc>
          <w:tcPr>
            <w:tcW w:w="1755" w:type="dxa"/>
            <w:noWrap/>
            <w:hideMark/>
          </w:tcPr>
          <w:p w14:paraId="0C0764A2" w14:textId="77777777" w:rsidR="00DC1538" w:rsidRPr="00460206" w:rsidRDefault="00DC1538" w:rsidP="00DC1538">
            <w:pPr>
              <w:tabs>
                <w:tab w:val="left" w:pos="770"/>
              </w:tabs>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Seasonal torpor</w:t>
            </w:r>
            <w:r>
              <w:rPr>
                <w:rFonts w:ascii="Calibri" w:hAnsi="Calibri" w:cs="Calibri"/>
                <w:color w:val="000000"/>
                <w:sz w:val="18"/>
                <w:szCs w:val="18"/>
                <w:lang w:eastAsia="en-GB"/>
              </w:rPr>
              <w:t xml:space="preserve"> and daily change in behaviour</w:t>
            </w:r>
          </w:p>
        </w:tc>
        <w:tc>
          <w:tcPr>
            <w:tcW w:w="1316" w:type="dxa"/>
            <w:noWrap/>
            <w:hideMark/>
          </w:tcPr>
          <w:p w14:paraId="12AC4D22"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48</w:t>
            </w:r>
          </w:p>
        </w:tc>
        <w:tc>
          <w:tcPr>
            <w:tcW w:w="3529" w:type="dxa"/>
          </w:tcPr>
          <w:p w14:paraId="7717C041" w14:textId="77777777" w:rsidR="00DC1538"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fldChar w:fldCharType="begin"/>
            </w:r>
            <w:r>
              <w:rPr>
                <w:rFonts w:cs="Arial"/>
                <w:color w:val="000000"/>
                <w:sz w:val="18"/>
                <w:szCs w:val="18"/>
                <w:lang w:eastAsia="en-GB"/>
              </w:rPr>
              <w:instrText xml:space="preserve"> ADDIN EN.CITE &lt;EndNote&gt;&lt;Cite AuthorYear="1"&gt;&lt;Author&gt;Smith&lt;/Author&gt;&lt;Year&gt;1984&lt;/Year&gt;&lt;RecNum&gt;3621&lt;/RecNum&gt;&lt;DisplayText&gt;Smith &amp;amp; Keegan (1984)&lt;/DisplayText&gt;&lt;record&gt;&lt;rec-number&gt;3621&lt;/rec-number&gt;&lt;foreign-keys&gt;&lt;key app="EN" db-id="spz5wddavra9pfepftppff98vdpt2exps22r"&gt;3621&lt;/key&gt;&lt;/foreign-keys&gt;&lt;ref-type name="Conference Proceedings"&gt;10&lt;/ref-type&gt;&lt;contributors&gt;&lt;authors&gt;&lt;author&gt;Smith, T B&lt;/author&gt;&lt;author&gt;Keegan, B F&lt;/author&gt;&lt;/authors&gt;&lt;secondary-authors&gt;&lt;author&gt;Keegan, B F&lt;/author&gt;&lt;author&gt;O&amp;apos;Connor, B D S&lt;/author&gt;&lt;/secondary-authors&gt;&lt;/contributors&gt;&lt;titles&gt;&lt;title&gt;Seasonal torpor in Neopentadactyla mixta (Õstergren)&lt;/title&gt;&lt;secondary-title&gt;Proceedings of the Fifth International Echinoderm Conference&lt;/secondary-title&gt;&lt;/titles&gt;&lt;pages&gt;459&lt;/pages&gt;&lt;dates&gt;&lt;year&gt;1984&lt;/year&gt;&lt;/dates&gt;&lt;pub-location&gt;Galway&lt;/pub-location&gt;&lt;publisher&gt;A.A. Balkema&lt;/publisher&gt;&lt;urls&gt;&lt;/urls&gt;&lt;research-notes&gt;Disappears to depths of 30-60cm from Autumn to spring&lt;/research-notes&gt;&lt;/record&gt;&lt;/Cite&gt;&lt;/EndNote&gt;</w:instrText>
            </w:r>
            <w:r>
              <w:rPr>
                <w:rFonts w:cs="Arial"/>
                <w:color w:val="000000"/>
                <w:sz w:val="18"/>
                <w:szCs w:val="18"/>
                <w:lang w:eastAsia="en-GB"/>
              </w:rPr>
              <w:fldChar w:fldCharType="separate"/>
            </w:r>
            <w:hyperlink w:anchor="_ENREF_89" w:tooltip="Smith, 1984 #3621" w:history="1">
              <w:r>
                <w:rPr>
                  <w:rFonts w:cs="Arial"/>
                  <w:noProof/>
                  <w:color w:val="000000"/>
                  <w:sz w:val="18"/>
                  <w:szCs w:val="18"/>
                  <w:lang w:eastAsia="en-GB"/>
                </w:rPr>
                <w:t>Smith &amp; Keegan (1984</w:t>
              </w:r>
            </w:hyperlink>
            <w:r>
              <w:rPr>
                <w:rFonts w:cs="Arial"/>
                <w:noProof/>
                <w:color w:val="000000"/>
                <w:sz w:val="18"/>
                <w:szCs w:val="18"/>
                <w:lang w:eastAsia="en-GB"/>
              </w:rPr>
              <w:t>)</w:t>
            </w:r>
            <w:r>
              <w:rPr>
                <w:rFonts w:cs="Arial"/>
                <w:color w:val="000000"/>
                <w:sz w:val="18"/>
                <w:szCs w:val="18"/>
                <w:lang w:eastAsia="en-GB"/>
              </w:rPr>
              <w:fldChar w:fldCharType="end"/>
            </w:r>
            <w:r>
              <w:rPr>
                <w:rFonts w:cs="Arial"/>
                <w:color w:val="000000"/>
                <w:sz w:val="18"/>
                <w:szCs w:val="18"/>
                <w:lang w:eastAsia="en-GB"/>
              </w:rPr>
              <w:t xml:space="preserve">, </w:t>
            </w:r>
            <w:r>
              <w:rPr>
                <w:rFonts w:cs="Arial"/>
                <w:color w:val="000000"/>
                <w:sz w:val="18"/>
                <w:szCs w:val="18"/>
                <w:lang w:eastAsia="en-GB"/>
              </w:rPr>
              <w:fldChar w:fldCharType="begin"/>
            </w:r>
            <w:r>
              <w:rPr>
                <w:rFonts w:cs="Arial"/>
                <w:color w:val="000000"/>
                <w:sz w:val="18"/>
                <w:szCs w:val="18"/>
                <w:lang w:eastAsia="en-GB"/>
              </w:rPr>
              <w:instrText xml:space="preserve"> ADDIN EN.CITE &lt;EndNote&gt;&lt;Cite AuthorYear="1"&gt;&lt;Author&gt;Konnecker&lt;/Author&gt;&lt;Year&gt;1973&lt;/Year&gt;&lt;RecNum&gt;3622&lt;/RecNum&gt;&lt;DisplayText&gt;Konnecker &amp;amp; Keegan (1973)&lt;/DisplayText&gt;&lt;record&gt;&lt;rec-number&gt;3622&lt;/rec-number&gt;&lt;foreign-keys&gt;&lt;key app="EN" db-id="spz5wddavra9pfepftppff98vdpt2exps22r"&gt;3622&lt;/key&gt;&lt;/foreign-keys&gt;&lt;ref-type name="Journal Article"&gt;17&lt;/ref-type&gt;&lt;contributors&gt;&lt;authors&gt;&lt;author&gt;Konnecker, G&lt;/author&gt;&lt;author&gt;Keegan, B F&lt;/author&gt;&lt;/authors&gt;&lt;/contributors&gt;&lt;titles&gt;&lt;title&gt;&lt;style face="italic" font="default" size="100%"&gt; In situ&lt;/style&gt;&lt;style face="normal" font="default" size="100%"&gt; behavioural studies on echinoderm aggregations&lt;/style&gt;&lt;/title&gt;&lt;secondary-title&gt;Helgolander Wissenschaftliche Meeresuntersuchungen&lt;/secondary-title&gt;&lt;/titles&gt;&lt;periodical&gt;&lt;full-title&gt;Helgoländer wissenschaftliche Meeresuntersuchungen&lt;/full-title&gt;&lt;/periodical&gt;&lt;pages&gt;157-162&lt;/pages&gt;&lt;volume&gt;24&lt;/volume&gt;&lt;dates&gt;&lt;year&gt;1973&lt;/year&gt;&lt;/dates&gt;&lt;urls&gt;&lt;/urls&gt;&lt;/record&gt;&lt;/Cite&gt;&lt;/EndNote&gt;</w:instrText>
            </w:r>
            <w:r>
              <w:rPr>
                <w:rFonts w:cs="Arial"/>
                <w:color w:val="000000"/>
                <w:sz w:val="18"/>
                <w:szCs w:val="18"/>
                <w:lang w:eastAsia="en-GB"/>
              </w:rPr>
              <w:fldChar w:fldCharType="separate"/>
            </w:r>
            <w:hyperlink w:anchor="_ENREF_53" w:tooltip="Konnecker, 1973 #3622" w:history="1">
              <w:r>
                <w:rPr>
                  <w:rFonts w:cs="Arial"/>
                  <w:noProof/>
                  <w:color w:val="000000"/>
                  <w:sz w:val="18"/>
                  <w:szCs w:val="18"/>
                  <w:lang w:eastAsia="en-GB"/>
                </w:rPr>
                <w:t>Konnecker &amp; Keegan (1973</w:t>
              </w:r>
            </w:hyperlink>
            <w:r>
              <w:rPr>
                <w:rFonts w:cs="Arial"/>
                <w:noProof/>
                <w:color w:val="000000"/>
                <w:sz w:val="18"/>
                <w:szCs w:val="18"/>
                <w:lang w:eastAsia="en-GB"/>
              </w:rPr>
              <w:t>)</w:t>
            </w:r>
            <w:r>
              <w:rPr>
                <w:rFonts w:cs="Arial"/>
                <w:color w:val="000000"/>
                <w:sz w:val="18"/>
                <w:szCs w:val="18"/>
                <w:lang w:eastAsia="en-GB"/>
              </w:rPr>
              <w:fldChar w:fldCharType="end"/>
            </w:r>
          </w:p>
        </w:tc>
      </w:tr>
      <w:tr w:rsidR="00DC1538" w:rsidRPr="00460206" w14:paraId="384ACD78"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1B336013" w14:textId="77777777" w:rsidR="00DC1538" w:rsidRPr="00460206" w:rsidRDefault="00DC1538" w:rsidP="00DC1538">
            <w:pPr>
              <w:rPr>
                <w:rFonts w:cs="Arial"/>
                <w:i/>
                <w:iCs/>
                <w:sz w:val="18"/>
                <w:szCs w:val="18"/>
                <w:lang w:eastAsia="en-GB"/>
              </w:rPr>
            </w:pPr>
            <w:r w:rsidRPr="00460206">
              <w:rPr>
                <w:rFonts w:cs="Arial"/>
                <w:i/>
                <w:iCs/>
                <w:sz w:val="18"/>
                <w:szCs w:val="18"/>
                <w:lang w:eastAsia="en-GB"/>
              </w:rPr>
              <w:t>Clavelina lepadiformis</w:t>
            </w:r>
          </w:p>
        </w:tc>
        <w:tc>
          <w:tcPr>
            <w:tcW w:w="1187" w:type="dxa"/>
            <w:noWrap/>
            <w:hideMark/>
          </w:tcPr>
          <w:p w14:paraId="1CF9773F"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Tunicate</w:t>
            </w:r>
          </w:p>
        </w:tc>
        <w:tc>
          <w:tcPr>
            <w:tcW w:w="1755" w:type="dxa"/>
            <w:noWrap/>
            <w:hideMark/>
          </w:tcPr>
          <w:p w14:paraId="29606429"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1-2years</w:t>
            </w:r>
          </w:p>
        </w:tc>
        <w:tc>
          <w:tcPr>
            <w:tcW w:w="1316" w:type="dxa"/>
            <w:noWrap/>
            <w:hideMark/>
          </w:tcPr>
          <w:p w14:paraId="71EF3C2D"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Seasonal decline of zooids</w:t>
            </w:r>
          </w:p>
        </w:tc>
        <w:tc>
          <w:tcPr>
            <w:tcW w:w="3529" w:type="dxa"/>
          </w:tcPr>
          <w:p w14:paraId="01E48EE6"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537541F3"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28B94C1D" w14:textId="77777777" w:rsidR="00DC1538" w:rsidRPr="00460206" w:rsidRDefault="00DC1538" w:rsidP="00DC1538">
            <w:pPr>
              <w:rPr>
                <w:rFonts w:cs="Arial"/>
                <w:i/>
                <w:iCs/>
                <w:sz w:val="18"/>
                <w:szCs w:val="18"/>
                <w:lang w:eastAsia="en-GB"/>
              </w:rPr>
            </w:pPr>
            <w:r w:rsidRPr="00460206">
              <w:rPr>
                <w:rFonts w:cs="Arial"/>
                <w:i/>
                <w:iCs/>
                <w:sz w:val="18"/>
                <w:szCs w:val="18"/>
                <w:lang w:eastAsia="en-GB"/>
              </w:rPr>
              <w:t>Ascidiella aspersa</w:t>
            </w:r>
          </w:p>
        </w:tc>
        <w:tc>
          <w:tcPr>
            <w:tcW w:w="1187" w:type="dxa"/>
            <w:noWrap/>
            <w:hideMark/>
          </w:tcPr>
          <w:p w14:paraId="67A9C502"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Tunicate</w:t>
            </w:r>
          </w:p>
        </w:tc>
        <w:tc>
          <w:tcPr>
            <w:tcW w:w="1755" w:type="dxa"/>
            <w:noWrap/>
            <w:hideMark/>
          </w:tcPr>
          <w:p w14:paraId="76F7BAB6"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3-5years</w:t>
            </w:r>
          </w:p>
        </w:tc>
        <w:tc>
          <w:tcPr>
            <w:tcW w:w="1316" w:type="dxa"/>
            <w:noWrap/>
            <w:hideMark/>
          </w:tcPr>
          <w:p w14:paraId="18C2C1EB"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02961A22"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07FDE0BB"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546FD893" w14:textId="77777777" w:rsidR="00DC1538" w:rsidRPr="00460206" w:rsidRDefault="00DC1538" w:rsidP="00DC1538">
            <w:pPr>
              <w:rPr>
                <w:rFonts w:cs="Arial"/>
                <w:i/>
                <w:iCs/>
                <w:sz w:val="18"/>
                <w:szCs w:val="18"/>
                <w:lang w:eastAsia="en-GB"/>
              </w:rPr>
            </w:pPr>
            <w:r w:rsidRPr="00460206">
              <w:rPr>
                <w:rFonts w:cs="Arial"/>
                <w:i/>
                <w:iCs/>
                <w:sz w:val="18"/>
                <w:szCs w:val="18"/>
                <w:lang w:eastAsia="en-GB"/>
              </w:rPr>
              <w:t xml:space="preserve">Plocamium cartilagineum </w:t>
            </w:r>
            <w:r w:rsidRPr="00460206">
              <w:rPr>
                <w:rFonts w:cs="Arial"/>
                <w:sz w:val="18"/>
                <w:szCs w:val="18"/>
                <w:lang w:eastAsia="en-GB"/>
              </w:rPr>
              <w:t>sensu lato</w:t>
            </w:r>
          </w:p>
        </w:tc>
        <w:tc>
          <w:tcPr>
            <w:tcW w:w="1187" w:type="dxa"/>
            <w:noWrap/>
            <w:hideMark/>
          </w:tcPr>
          <w:p w14:paraId="61D47351"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2E58C431"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Perennial</w:t>
            </w:r>
          </w:p>
        </w:tc>
        <w:tc>
          <w:tcPr>
            <w:tcW w:w="1316" w:type="dxa"/>
            <w:noWrap/>
            <w:hideMark/>
          </w:tcPr>
          <w:p w14:paraId="1E6B5682"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rhizoids</w:t>
            </w:r>
          </w:p>
        </w:tc>
        <w:tc>
          <w:tcPr>
            <w:tcW w:w="3529" w:type="dxa"/>
          </w:tcPr>
          <w:p w14:paraId="16E27060"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26119D47"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31A30ED8" w14:textId="77777777" w:rsidR="00DC1538" w:rsidRPr="00460206" w:rsidRDefault="00DC1538" w:rsidP="00DC1538">
            <w:pPr>
              <w:rPr>
                <w:rFonts w:cs="Arial"/>
                <w:i/>
                <w:iCs/>
                <w:sz w:val="18"/>
                <w:szCs w:val="18"/>
                <w:lang w:eastAsia="en-GB"/>
              </w:rPr>
            </w:pPr>
            <w:r w:rsidRPr="00460206">
              <w:rPr>
                <w:rFonts w:cs="Arial"/>
                <w:i/>
                <w:iCs/>
                <w:sz w:val="18"/>
                <w:szCs w:val="18"/>
                <w:lang w:eastAsia="en-GB"/>
              </w:rPr>
              <w:t>Halarachnion ligulatum</w:t>
            </w:r>
          </w:p>
        </w:tc>
        <w:tc>
          <w:tcPr>
            <w:tcW w:w="1187" w:type="dxa"/>
            <w:noWrap/>
            <w:hideMark/>
          </w:tcPr>
          <w:p w14:paraId="577D550D"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7E34B2BA"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Annual +perennial crust</w:t>
            </w:r>
          </w:p>
        </w:tc>
        <w:tc>
          <w:tcPr>
            <w:tcW w:w="1316" w:type="dxa"/>
            <w:noWrap/>
            <w:hideMark/>
          </w:tcPr>
          <w:p w14:paraId="46B99610"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58BEAD77"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29ABA77A"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0CCB679D" w14:textId="77777777" w:rsidR="00DC1538" w:rsidRPr="00460206" w:rsidRDefault="00DC1538" w:rsidP="00DC1538">
            <w:pPr>
              <w:rPr>
                <w:rFonts w:cs="Arial"/>
                <w:i/>
                <w:iCs/>
                <w:sz w:val="18"/>
                <w:szCs w:val="18"/>
                <w:lang w:eastAsia="en-GB"/>
              </w:rPr>
            </w:pPr>
            <w:r w:rsidRPr="00460206">
              <w:rPr>
                <w:rFonts w:cs="Arial"/>
                <w:i/>
                <w:iCs/>
                <w:sz w:val="18"/>
                <w:szCs w:val="18"/>
                <w:lang w:eastAsia="en-GB"/>
              </w:rPr>
              <w:lastRenderedPageBreak/>
              <w:t>Nitophyllum punctatum</w:t>
            </w:r>
          </w:p>
        </w:tc>
        <w:tc>
          <w:tcPr>
            <w:tcW w:w="1187" w:type="dxa"/>
            <w:noWrap/>
            <w:hideMark/>
          </w:tcPr>
          <w:p w14:paraId="7252BC10"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6B059D55"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Annual</w:t>
            </w:r>
          </w:p>
        </w:tc>
        <w:tc>
          <w:tcPr>
            <w:tcW w:w="1316" w:type="dxa"/>
            <w:noWrap/>
            <w:hideMark/>
          </w:tcPr>
          <w:p w14:paraId="5171B8E5"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12CEFC24"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1938C024"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3944C837" w14:textId="77777777" w:rsidR="00DC1538" w:rsidRPr="00460206" w:rsidRDefault="00DC1538" w:rsidP="00DC1538">
            <w:pPr>
              <w:rPr>
                <w:rFonts w:cs="Arial"/>
                <w:i/>
                <w:iCs/>
                <w:sz w:val="18"/>
                <w:szCs w:val="18"/>
                <w:lang w:eastAsia="en-GB"/>
              </w:rPr>
            </w:pPr>
            <w:r w:rsidRPr="00460206">
              <w:rPr>
                <w:rFonts w:cs="Arial"/>
                <w:i/>
                <w:iCs/>
                <w:sz w:val="18"/>
                <w:szCs w:val="18"/>
                <w:lang w:eastAsia="en-GB"/>
              </w:rPr>
              <w:t>Phycodrys rubens</w:t>
            </w:r>
          </w:p>
        </w:tc>
        <w:tc>
          <w:tcPr>
            <w:tcW w:w="1187" w:type="dxa"/>
            <w:noWrap/>
            <w:hideMark/>
          </w:tcPr>
          <w:p w14:paraId="1EC1B81B"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08C09A49"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Perennial</w:t>
            </w:r>
          </w:p>
        </w:tc>
        <w:tc>
          <w:tcPr>
            <w:tcW w:w="1316" w:type="dxa"/>
            <w:noWrap/>
            <w:hideMark/>
          </w:tcPr>
          <w:p w14:paraId="5FEB9804"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6C33C5D0"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20369558"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312FD70E" w14:textId="77777777" w:rsidR="00DC1538" w:rsidRPr="00460206" w:rsidRDefault="00DC1538" w:rsidP="00DC1538">
            <w:pPr>
              <w:rPr>
                <w:rFonts w:cs="Arial"/>
                <w:i/>
                <w:iCs/>
                <w:sz w:val="18"/>
                <w:szCs w:val="18"/>
                <w:lang w:eastAsia="en-GB"/>
              </w:rPr>
            </w:pPr>
            <w:r w:rsidRPr="00460206">
              <w:rPr>
                <w:rFonts w:cs="Arial"/>
                <w:i/>
                <w:iCs/>
                <w:sz w:val="18"/>
                <w:szCs w:val="18"/>
                <w:lang w:eastAsia="en-GB"/>
              </w:rPr>
              <w:t>Vertebrata byssoides</w:t>
            </w:r>
          </w:p>
        </w:tc>
        <w:tc>
          <w:tcPr>
            <w:tcW w:w="1187" w:type="dxa"/>
            <w:noWrap/>
            <w:hideMark/>
          </w:tcPr>
          <w:p w14:paraId="135A13D9"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01B8248F"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Perennial</w:t>
            </w:r>
          </w:p>
        </w:tc>
        <w:tc>
          <w:tcPr>
            <w:tcW w:w="1316" w:type="dxa"/>
            <w:noWrap/>
            <w:hideMark/>
          </w:tcPr>
          <w:p w14:paraId="105F2252"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Rhizoids</w:t>
            </w:r>
          </w:p>
        </w:tc>
        <w:tc>
          <w:tcPr>
            <w:tcW w:w="3529" w:type="dxa"/>
          </w:tcPr>
          <w:p w14:paraId="2CB46940"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2A3DDEF3"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690C0352" w14:textId="77777777" w:rsidR="00DC1538" w:rsidRPr="00460206" w:rsidRDefault="00DC1538" w:rsidP="00DC1538">
            <w:pPr>
              <w:rPr>
                <w:rFonts w:cs="Arial"/>
                <w:i/>
                <w:iCs/>
                <w:sz w:val="18"/>
                <w:szCs w:val="18"/>
                <w:lang w:eastAsia="en-GB"/>
              </w:rPr>
            </w:pPr>
            <w:r w:rsidRPr="00460206">
              <w:rPr>
                <w:rFonts w:cs="Arial"/>
                <w:i/>
                <w:iCs/>
                <w:sz w:val="18"/>
                <w:szCs w:val="18"/>
                <w:lang w:eastAsia="en-GB"/>
              </w:rPr>
              <w:t>Bonnemaisonia asparagoides</w:t>
            </w:r>
          </w:p>
        </w:tc>
        <w:tc>
          <w:tcPr>
            <w:tcW w:w="1187" w:type="dxa"/>
            <w:noWrap/>
            <w:hideMark/>
          </w:tcPr>
          <w:p w14:paraId="0CE83D07"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447A0006"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Annual gametophyte</w:t>
            </w:r>
          </w:p>
        </w:tc>
        <w:tc>
          <w:tcPr>
            <w:tcW w:w="1316" w:type="dxa"/>
            <w:noWrap/>
            <w:hideMark/>
          </w:tcPr>
          <w:p w14:paraId="175FAECA"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4CC12F3C"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648D4A11"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229ED510" w14:textId="77777777" w:rsidR="00DC1538" w:rsidRPr="00460206" w:rsidRDefault="00DC1538" w:rsidP="00DC1538">
            <w:pPr>
              <w:rPr>
                <w:rFonts w:cs="Arial"/>
                <w:i/>
                <w:iCs/>
                <w:sz w:val="18"/>
                <w:szCs w:val="18"/>
                <w:lang w:eastAsia="en-GB"/>
              </w:rPr>
            </w:pPr>
            <w:r w:rsidRPr="00460206">
              <w:rPr>
                <w:rFonts w:cs="Arial"/>
                <w:i/>
                <w:iCs/>
                <w:sz w:val="18"/>
                <w:szCs w:val="18"/>
                <w:lang w:eastAsia="en-GB"/>
              </w:rPr>
              <w:t>Chondrus crispus</w:t>
            </w:r>
          </w:p>
        </w:tc>
        <w:tc>
          <w:tcPr>
            <w:tcW w:w="1187" w:type="dxa"/>
            <w:noWrap/>
            <w:hideMark/>
          </w:tcPr>
          <w:p w14:paraId="426096E9"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0E8A4928"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Perennial</w:t>
            </w:r>
          </w:p>
        </w:tc>
        <w:tc>
          <w:tcPr>
            <w:tcW w:w="1316" w:type="dxa"/>
            <w:noWrap/>
            <w:hideMark/>
          </w:tcPr>
          <w:p w14:paraId="6A253535"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30771C81"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2AD88189"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1B5F59C6" w14:textId="77777777" w:rsidR="00DC1538" w:rsidRPr="00460206" w:rsidRDefault="00DC1538" w:rsidP="00DC1538">
            <w:pPr>
              <w:rPr>
                <w:rFonts w:cs="Arial"/>
                <w:i/>
                <w:iCs/>
                <w:sz w:val="18"/>
                <w:szCs w:val="18"/>
                <w:lang w:eastAsia="en-GB"/>
              </w:rPr>
            </w:pPr>
            <w:r w:rsidRPr="00460206">
              <w:rPr>
                <w:rFonts w:cs="Arial"/>
                <w:i/>
                <w:iCs/>
                <w:sz w:val="18"/>
                <w:szCs w:val="18"/>
                <w:lang w:eastAsia="en-GB"/>
              </w:rPr>
              <w:t>Metacallophyllis laciniata</w:t>
            </w:r>
          </w:p>
        </w:tc>
        <w:tc>
          <w:tcPr>
            <w:tcW w:w="1187" w:type="dxa"/>
            <w:noWrap/>
            <w:hideMark/>
          </w:tcPr>
          <w:p w14:paraId="3403D47A"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11FB141B"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Perennial</w:t>
            </w:r>
          </w:p>
        </w:tc>
        <w:tc>
          <w:tcPr>
            <w:tcW w:w="1316" w:type="dxa"/>
            <w:noWrap/>
            <w:hideMark/>
          </w:tcPr>
          <w:p w14:paraId="683F03BB"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547F186A"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35FFD01F"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4EEE353E" w14:textId="77777777" w:rsidR="00DC1538" w:rsidRPr="00460206" w:rsidRDefault="00DC1538" w:rsidP="00DC1538">
            <w:pPr>
              <w:rPr>
                <w:rFonts w:cs="Arial"/>
                <w:i/>
                <w:iCs/>
                <w:sz w:val="18"/>
                <w:szCs w:val="18"/>
                <w:lang w:eastAsia="en-GB"/>
              </w:rPr>
            </w:pPr>
            <w:r>
              <w:rPr>
                <w:rFonts w:cs="Arial"/>
                <w:i/>
                <w:iCs/>
                <w:sz w:val="18"/>
                <w:szCs w:val="18"/>
                <w:lang w:eastAsia="en-GB"/>
              </w:rPr>
              <w:t xml:space="preserve">Bonnemaisonia hamifera </w:t>
            </w:r>
            <w:r w:rsidRPr="00460206">
              <w:rPr>
                <w:rFonts w:cs="Arial"/>
                <w:i/>
                <w:iCs/>
                <w:sz w:val="18"/>
                <w:szCs w:val="18"/>
                <w:lang w:eastAsia="en-GB"/>
              </w:rPr>
              <w:t xml:space="preserve">Trailliella </w:t>
            </w:r>
            <w:r w:rsidRPr="00C248B4">
              <w:rPr>
                <w:rFonts w:cs="Arial"/>
                <w:iCs/>
                <w:sz w:val="18"/>
                <w:szCs w:val="18"/>
                <w:lang w:eastAsia="en-GB"/>
              </w:rPr>
              <w:t>phase</w:t>
            </w:r>
          </w:p>
        </w:tc>
        <w:tc>
          <w:tcPr>
            <w:tcW w:w="1187" w:type="dxa"/>
            <w:noWrap/>
            <w:hideMark/>
          </w:tcPr>
          <w:p w14:paraId="237D6883"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1D1F2D07"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Annual</w:t>
            </w:r>
          </w:p>
        </w:tc>
        <w:tc>
          <w:tcPr>
            <w:tcW w:w="1316" w:type="dxa"/>
            <w:noWrap/>
            <w:hideMark/>
          </w:tcPr>
          <w:p w14:paraId="500F2B4D"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Tangled filaments</w:t>
            </w:r>
          </w:p>
        </w:tc>
        <w:tc>
          <w:tcPr>
            <w:tcW w:w="3529" w:type="dxa"/>
          </w:tcPr>
          <w:p w14:paraId="70FD06EE"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419A6C09"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31E01240" w14:textId="77777777" w:rsidR="00DC1538" w:rsidRPr="00460206" w:rsidRDefault="00DC1538" w:rsidP="00DC1538">
            <w:pPr>
              <w:rPr>
                <w:rFonts w:cs="Arial"/>
                <w:i/>
                <w:iCs/>
                <w:sz w:val="18"/>
                <w:szCs w:val="18"/>
                <w:lang w:eastAsia="en-GB"/>
              </w:rPr>
            </w:pPr>
            <w:r w:rsidRPr="00460206">
              <w:rPr>
                <w:rFonts w:cs="Arial"/>
                <w:i/>
                <w:iCs/>
                <w:sz w:val="18"/>
                <w:szCs w:val="18"/>
                <w:lang w:eastAsia="en-GB"/>
              </w:rPr>
              <w:t>Corallina officinalis</w:t>
            </w:r>
          </w:p>
        </w:tc>
        <w:tc>
          <w:tcPr>
            <w:tcW w:w="1187" w:type="dxa"/>
            <w:noWrap/>
            <w:hideMark/>
          </w:tcPr>
          <w:p w14:paraId="7C28E4AF"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47D9F9B2"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Perennial</w:t>
            </w:r>
          </w:p>
        </w:tc>
        <w:tc>
          <w:tcPr>
            <w:tcW w:w="1316" w:type="dxa"/>
            <w:noWrap/>
            <w:hideMark/>
          </w:tcPr>
          <w:p w14:paraId="104CFFB4"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74FA4E4A"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4E410FE1"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5C2F788C" w14:textId="77777777" w:rsidR="00DC1538" w:rsidRPr="00460206" w:rsidRDefault="00DC1538" w:rsidP="00DC1538">
            <w:pPr>
              <w:rPr>
                <w:rFonts w:cs="Arial"/>
                <w:i/>
                <w:iCs/>
                <w:sz w:val="18"/>
                <w:szCs w:val="18"/>
                <w:lang w:eastAsia="en-GB"/>
              </w:rPr>
            </w:pPr>
            <w:r w:rsidRPr="00460206">
              <w:rPr>
                <w:rFonts w:cs="Arial"/>
                <w:i/>
                <w:iCs/>
                <w:sz w:val="18"/>
                <w:szCs w:val="18"/>
                <w:lang w:eastAsia="en-GB"/>
              </w:rPr>
              <w:t>Cystoclonium purpureum</w:t>
            </w:r>
          </w:p>
        </w:tc>
        <w:tc>
          <w:tcPr>
            <w:tcW w:w="1187" w:type="dxa"/>
            <w:noWrap/>
            <w:hideMark/>
          </w:tcPr>
          <w:p w14:paraId="2430868D"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74A69414"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Annual</w:t>
            </w:r>
          </w:p>
        </w:tc>
        <w:tc>
          <w:tcPr>
            <w:tcW w:w="1316" w:type="dxa"/>
            <w:noWrap/>
            <w:hideMark/>
          </w:tcPr>
          <w:p w14:paraId="358BC0B2"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4D6C4933"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154DD5F7"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310B0939" w14:textId="77777777" w:rsidR="00DC1538" w:rsidRPr="00460206" w:rsidRDefault="00DC1538" w:rsidP="00DC1538">
            <w:pPr>
              <w:rPr>
                <w:rFonts w:cs="Arial"/>
                <w:i/>
                <w:iCs/>
                <w:sz w:val="18"/>
                <w:szCs w:val="18"/>
                <w:lang w:eastAsia="en-GB"/>
              </w:rPr>
            </w:pPr>
            <w:r w:rsidRPr="00460206">
              <w:rPr>
                <w:rFonts w:cs="Arial"/>
                <w:i/>
                <w:iCs/>
                <w:sz w:val="18"/>
                <w:szCs w:val="18"/>
                <w:lang w:eastAsia="en-GB"/>
              </w:rPr>
              <w:t>Dudresnaya verticillata</w:t>
            </w:r>
          </w:p>
        </w:tc>
        <w:tc>
          <w:tcPr>
            <w:tcW w:w="1187" w:type="dxa"/>
            <w:noWrap/>
            <w:hideMark/>
          </w:tcPr>
          <w:p w14:paraId="0F6DAB6C"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7D560E4B"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Annual</w:t>
            </w:r>
          </w:p>
        </w:tc>
        <w:tc>
          <w:tcPr>
            <w:tcW w:w="1316" w:type="dxa"/>
            <w:noWrap/>
            <w:hideMark/>
          </w:tcPr>
          <w:p w14:paraId="696F5F0F"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709EC08D"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70E3B3F6"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66161834" w14:textId="77777777" w:rsidR="00DC1538" w:rsidRPr="00460206" w:rsidRDefault="00DC1538" w:rsidP="00DC1538">
            <w:pPr>
              <w:rPr>
                <w:rFonts w:cs="Arial"/>
                <w:i/>
                <w:iCs/>
                <w:sz w:val="18"/>
                <w:szCs w:val="18"/>
                <w:lang w:eastAsia="en-GB"/>
              </w:rPr>
            </w:pPr>
            <w:r w:rsidRPr="00460206">
              <w:rPr>
                <w:rFonts w:cs="Arial"/>
                <w:i/>
                <w:iCs/>
                <w:sz w:val="18"/>
                <w:szCs w:val="18"/>
                <w:lang w:eastAsia="en-GB"/>
              </w:rPr>
              <w:t>Lomentaria clavellosa</w:t>
            </w:r>
          </w:p>
        </w:tc>
        <w:tc>
          <w:tcPr>
            <w:tcW w:w="1187" w:type="dxa"/>
            <w:noWrap/>
            <w:hideMark/>
          </w:tcPr>
          <w:p w14:paraId="78AB7AEC"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6597AF7C"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Annual</w:t>
            </w:r>
          </w:p>
        </w:tc>
        <w:tc>
          <w:tcPr>
            <w:tcW w:w="1316" w:type="dxa"/>
            <w:noWrap/>
            <w:hideMark/>
          </w:tcPr>
          <w:p w14:paraId="07341CB7"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753E44D6"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5D32F215"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6A7BC5B2" w14:textId="77777777" w:rsidR="00DC1538" w:rsidRPr="00460206" w:rsidRDefault="00DC1538" w:rsidP="00DC1538">
            <w:pPr>
              <w:rPr>
                <w:rFonts w:cs="Arial"/>
                <w:i/>
                <w:iCs/>
                <w:sz w:val="18"/>
                <w:szCs w:val="18"/>
                <w:lang w:eastAsia="en-GB"/>
              </w:rPr>
            </w:pPr>
            <w:r w:rsidRPr="00460206">
              <w:rPr>
                <w:rFonts w:cs="Arial"/>
                <w:i/>
                <w:iCs/>
                <w:sz w:val="18"/>
                <w:szCs w:val="18"/>
                <w:lang w:eastAsia="en-GB"/>
              </w:rPr>
              <w:t>Chylocladia verticillata</w:t>
            </w:r>
          </w:p>
        </w:tc>
        <w:tc>
          <w:tcPr>
            <w:tcW w:w="1187" w:type="dxa"/>
            <w:noWrap/>
            <w:hideMark/>
          </w:tcPr>
          <w:p w14:paraId="295C3C12"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5279426C"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Annual</w:t>
            </w:r>
          </w:p>
        </w:tc>
        <w:tc>
          <w:tcPr>
            <w:tcW w:w="1316" w:type="dxa"/>
            <w:noWrap/>
            <w:hideMark/>
          </w:tcPr>
          <w:p w14:paraId="10F618CE"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4C225C12"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23320CBF"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067DFDC7" w14:textId="77777777" w:rsidR="00DC1538" w:rsidRPr="00460206" w:rsidRDefault="00DC1538" w:rsidP="00DC1538">
            <w:pPr>
              <w:rPr>
                <w:rFonts w:cs="Arial"/>
                <w:i/>
                <w:iCs/>
                <w:sz w:val="18"/>
                <w:szCs w:val="18"/>
                <w:lang w:eastAsia="en-GB"/>
              </w:rPr>
            </w:pPr>
            <w:r w:rsidRPr="00460206">
              <w:rPr>
                <w:rFonts w:cs="Arial"/>
                <w:i/>
                <w:iCs/>
                <w:sz w:val="18"/>
                <w:szCs w:val="18"/>
                <w:lang w:eastAsia="en-GB"/>
              </w:rPr>
              <w:t>Rhodophyllis divaricata</w:t>
            </w:r>
          </w:p>
        </w:tc>
        <w:tc>
          <w:tcPr>
            <w:tcW w:w="1187" w:type="dxa"/>
            <w:noWrap/>
            <w:hideMark/>
          </w:tcPr>
          <w:p w14:paraId="2A7D6F38"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29208C77"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Annual</w:t>
            </w:r>
          </w:p>
        </w:tc>
        <w:tc>
          <w:tcPr>
            <w:tcW w:w="1316" w:type="dxa"/>
            <w:noWrap/>
            <w:hideMark/>
          </w:tcPr>
          <w:p w14:paraId="60B971E4"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45532EAA"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5D66CEAC"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521FBED2" w14:textId="77777777" w:rsidR="00DC1538" w:rsidRPr="00460206" w:rsidRDefault="00DC1538" w:rsidP="00DC1538">
            <w:pPr>
              <w:rPr>
                <w:rFonts w:cs="Arial"/>
                <w:i/>
                <w:iCs/>
                <w:sz w:val="18"/>
                <w:szCs w:val="18"/>
                <w:lang w:eastAsia="en-GB"/>
              </w:rPr>
            </w:pPr>
            <w:r w:rsidRPr="00460206">
              <w:rPr>
                <w:rFonts w:cs="Arial"/>
                <w:i/>
                <w:iCs/>
                <w:sz w:val="18"/>
                <w:szCs w:val="18"/>
                <w:lang w:eastAsia="en-GB"/>
              </w:rPr>
              <w:t>Carradoriella (</w:t>
            </w:r>
            <w:r w:rsidRPr="00C248B4">
              <w:rPr>
                <w:rFonts w:cs="Arial"/>
                <w:iCs/>
                <w:sz w:val="18"/>
                <w:szCs w:val="18"/>
                <w:lang w:eastAsia="en-GB"/>
              </w:rPr>
              <w:t>was</w:t>
            </w:r>
            <w:r w:rsidRPr="00460206">
              <w:rPr>
                <w:rFonts w:cs="Arial"/>
                <w:i/>
                <w:iCs/>
                <w:sz w:val="18"/>
                <w:szCs w:val="18"/>
                <w:lang w:eastAsia="en-GB"/>
              </w:rPr>
              <w:t xml:space="preserve"> Polysiphonia) elongata</w:t>
            </w:r>
          </w:p>
        </w:tc>
        <w:tc>
          <w:tcPr>
            <w:tcW w:w="1187" w:type="dxa"/>
            <w:noWrap/>
            <w:hideMark/>
          </w:tcPr>
          <w:p w14:paraId="26E86A6A"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3D471C1B"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Annual</w:t>
            </w:r>
          </w:p>
        </w:tc>
        <w:tc>
          <w:tcPr>
            <w:tcW w:w="1316" w:type="dxa"/>
            <w:noWrap/>
            <w:hideMark/>
          </w:tcPr>
          <w:p w14:paraId="6C0E091A"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71802DB8"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6D85DBC6"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4C138CCD" w14:textId="77777777" w:rsidR="00DC1538" w:rsidRPr="00460206" w:rsidRDefault="00DC1538" w:rsidP="00DC1538">
            <w:pPr>
              <w:rPr>
                <w:rFonts w:cs="Arial"/>
                <w:b w:val="0"/>
                <w:bCs w:val="0"/>
                <w:color w:val="000000"/>
                <w:sz w:val="18"/>
                <w:szCs w:val="18"/>
                <w:lang w:eastAsia="en-GB"/>
              </w:rPr>
            </w:pPr>
            <w:r w:rsidRPr="00460206">
              <w:rPr>
                <w:rFonts w:cs="Arial"/>
                <w:b w:val="0"/>
                <w:bCs w:val="0"/>
                <w:color w:val="000000"/>
                <w:sz w:val="18"/>
                <w:szCs w:val="18"/>
                <w:lang w:eastAsia="en-GB"/>
              </w:rPr>
              <w:t>Taxon</w:t>
            </w:r>
          </w:p>
        </w:tc>
        <w:tc>
          <w:tcPr>
            <w:tcW w:w="1187" w:type="dxa"/>
            <w:noWrap/>
            <w:hideMark/>
          </w:tcPr>
          <w:p w14:paraId="250D7907"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b/>
                <w:bCs/>
                <w:color w:val="000000"/>
                <w:sz w:val="18"/>
                <w:szCs w:val="18"/>
                <w:lang w:eastAsia="en-GB"/>
              </w:rPr>
            </w:pPr>
            <w:r w:rsidRPr="00460206">
              <w:rPr>
                <w:rFonts w:cs="Arial"/>
                <w:b/>
                <w:bCs/>
                <w:color w:val="000000"/>
                <w:sz w:val="18"/>
                <w:szCs w:val="18"/>
                <w:lang w:eastAsia="en-GB"/>
              </w:rPr>
              <w:t>Group</w:t>
            </w:r>
          </w:p>
        </w:tc>
        <w:tc>
          <w:tcPr>
            <w:tcW w:w="1755" w:type="dxa"/>
            <w:noWrap/>
            <w:hideMark/>
          </w:tcPr>
          <w:p w14:paraId="10E8D23E"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b/>
                <w:bCs/>
                <w:color w:val="000000"/>
                <w:sz w:val="18"/>
                <w:szCs w:val="18"/>
                <w:lang w:eastAsia="en-GB"/>
              </w:rPr>
            </w:pPr>
            <w:r w:rsidRPr="00460206">
              <w:rPr>
                <w:rFonts w:cs="Arial"/>
                <w:b/>
                <w:bCs/>
                <w:color w:val="000000"/>
                <w:sz w:val="18"/>
                <w:szCs w:val="18"/>
                <w:lang w:eastAsia="en-GB"/>
              </w:rPr>
              <w:t>Life span</w:t>
            </w:r>
          </w:p>
        </w:tc>
        <w:tc>
          <w:tcPr>
            <w:tcW w:w="1316" w:type="dxa"/>
            <w:noWrap/>
            <w:hideMark/>
          </w:tcPr>
          <w:p w14:paraId="4ED6600D"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b/>
                <w:bCs/>
                <w:color w:val="000000"/>
                <w:sz w:val="18"/>
                <w:szCs w:val="18"/>
                <w:lang w:eastAsia="en-GB"/>
              </w:rPr>
            </w:pPr>
            <w:r w:rsidRPr="00460206">
              <w:rPr>
                <w:rFonts w:cs="Arial"/>
                <w:b/>
                <w:bCs/>
                <w:color w:val="000000"/>
                <w:sz w:val="18"/>
                <w:szCs w:val="18"/>
                <w:lang w:eastAsia="en-GB"/>
              </w:rPr>
              <w:t>Burrow depth</w:t>
            </w:r>
            <w:r>
              <w:rPr>
                <w:rFonts w:cs="Arial"/>
                <w:b/>
                <w:bCs/>
                <w:color w:val="000000"/>
                <w:sz w:val="18"/>
                <w:szCs w:val="18"/>
                <w:lang w:eastAsia="en-GB"/>
              </w:rPr>
              <w:t xml:space="preserve"> cm</w:t>
            </w:r>
          </w:p>
        </w:tc>
        <w:tc>
          <w:tcPr>
            <w:tcW w:w="3529" w:type="dxa"/>
          </w:tcPr>
          <w:p w14:paraId="112FB029"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b/>
                <w:bCs/>
                <w:color w:val="000000"/>
                <w:sz w:val="18"/>
                <w:szCs w:val="18"/>
                <w:lang w:eastAsia="en-GB"/>
              </w:rPr>
            </w:pPr>
            <w:r>
              <w:rPr>
                <w:rFonts w:cs="Arial"/>
                <w:b/>
                <w:bCs/>
                <w:color w:val="000000"/>
                <w:sz w:val="18"/>
                <w:szCs w:val="18"/>
                <w:lang w:eastAsia="en-GB"/>
              </w:rPr>
              <w:t>Source</w:t>
            </w:r>
          </w:p>
        </w:tc>
      </w:tr>
      <w:tr w:rsidR="00DC1538" w:rsidRPr="00460206" w14:paraId="6AADE8C4"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434D34B0" w14:textId="77777777" w:rsidR="00DC1538" w:rsidRPr="00460206" w:rsidRDefault="00DC1538" w:rsidP="00DC1538">
            <w:pPr>
              <w:rPr>
                <w:rFonts w:cs="Arial"/>
                <w:i/>
                <w:iCs/>
                <w:sz w:val="18"/>
                <w:szCs w:val="18"/>
                <w:lang w:eastAsia="en-GB"/>
              </w:rPr>
            </w:pPr>
            <w:r w:rsidRPr="00460206">
              <w:rPr>
                <w:rFonts w:cs="Arial"/>
                <w:i/>
                <w:iCs/>
                <w:sz w:val="18"/>
                <w:szCs w:val="18"/>
                <w:lang w:eastAsia="en-GB"/>
              </w:rPr>
              <w:t>Porphyropsis coccinea</w:t>
            </w:r>
          </w:p>
        </w:tc>
        <w:tc>
          <w:tcPr>
            <w:tcW w:w="1187" w:type="dxa"/>
            <w:noWrap/>
            <w:hideMark/>
          </w:tcPr>
          <w:p w14:paraId="03EB2439"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6ED961D7"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Annual</w:t>
            </w:r>
          </w:p>
        </w:tc>
        <w:tc>
          <w:tcPr>
            <w:tcW w:w="1316" w:type="dxa"/>
            <w:noWrap/>
            <w:hideMark/>
          </w:tcPr>
          <w:p w14:paraId="248B6BB8"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13B03A01"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791463CC"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2CC78E15" w14:textId="77777777" w:rsidR="00DC1538" w:rsidRPr="00460206" w:rsidRDefault="00DC1538" w:rsidP="00DC1538">
            <w:pPr>
              <w:rPr>
                <w:rFonts w:cs="Arial"/>
                <w:i/>
                <w:iCs/>
                <w:sz w:val="18"/>
                <w:szCs w:val="18"/>
                <w:lang w:eastAsia="en-GB"/>
              </w:rPr>
            </w:pPr>
            <w:r w:rsidRPr="00460206">
              <w:rPr>
                <w:rFonts w:cs="Arial"/>
                <w:i/>
                <w:iCs/>
                <w:sz w:val="18"/>
                <w:szCs w:val="18"/>
                <w:lang w:eastAsia="en-GB"/>
              </w:rPr>
              <w:t>Calliblepharis ciliata</w:t>
            </w:r>
          </w:p>
        </w:tc>
        <w:tc>
          <w:tcPr>
            <w:tcW w:w="1187" w:type="dxa"/>
            <w:noWrap/>
            <w:hideMark/>
          </w:tcPr>
          <w:p w14:paraId="7EA27E29"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3ACEF67D"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Perennial</w:t>
            </w:r>
          </w:p>
        </w:tc>
        <w:tc>
          <w:tcPr>
            <w:tcW w:w="1316" w:type="dxa"/>
            <w:noWrap/>
            <w:hideMark/>
          </w:tcPr>
          <w:p w14:paraId="30D2DC2C"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Rhizoids</w:t>
            </w:r>
          </w:p>
        </w:tc>
        <w:tc>
          <w:tcPr>
            <w:tcW w:w="3529" w:type="dxa"/>
          </w:tcPr>
          <w:p w14:paraId="245557C2"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7DFEF997"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1E457D67" w14:textId="77777777" w:rsidR="00DC1538" w:rsidRPr="00460206" w:rsidRDefault="00DC1538" w:rsidP="00DC1538">
            <w:pPr>
              <w:rPr>
                <w:rFonts w:cs="Arial"/>
                <w:i/>
                <w:iCs/>
                <w:sz w:val="18"/>
                <w:szCs w:val="18"/>
                <w:lang w:eastAsia="en-GB"/>
              </w:rPr>
            </w:pPr>
            <w:r w:rsidRPr="00460206">
              <w:rPr>
                <w:rFonts w:cs="Arial"/>
                <w:i/>
                <w:iCs/>
                <w:sz w:val="18"/>
                <w:szCs w:val="18"/>
                <w:lang w:eastAsia="en-GB"/>
              </w:rPr>
              <w:t>Dilsea carnosa</w:t>
            </w:r>
          </w:p>
        </w:tc>
        <w:tc>
          <w:tcPr>
            <w:tcW w:w="1187" w:type="dxa"/>
            <w:noWrap/>
            <w:hideMark/>
          </w:tcPr>
          <w:p w14:paraId="6AE8884B"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75C1A811"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Perennial</w:t>
            </w:r>
          </w:p>
        </w:tc>
        <w:tc>
          <w:tcPr>
            <w:tcW w:w="1316" w:type="dxa"/>
            <w:noWrap/>
            <w:hideMark/>
          </w:tcPr>
          <w:p w14:paraId="21599A13"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05789529"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5E90AA5B"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39BA22CC" w14:textId="77777777" w:rsidR="00DC1538" w:rsidRPr="00460206" w:rsidRDefault="00DC1538" w:rsidP="00DC1538">
            <w:pPr>
              <w:rPr>
                <w:rFonts w:cs="Arial"/>
                <w:i/>
                <w:iCs/>
                <w:sz w:val="18"/>
                <w:szCs w:val="18"/>
                <w:lang w:eastAsia="en-GB"/>
              </w:rPr>
            </w:pPr>
            <w:r w:rsidRPr="00460206">
              <w:rPr>
                <w:rFonts w:cs="Arial"/>
                <w:i/>
                <w:iCs/>
                <w:sz w:val="18"/>
                <w:szCs w:val="18"/>
                <w:lang w:eastAsia="en-GB"/>
              </w:rPr>
              <w:t>Phyllophora crispa</w:t>
            </w:r>
          </w:p>
        </w:tc>
        <w:tc>
          <w:tcPr>
            <w:tcW w:w="1187" w:type="dxa"/>
            <w:noWrap/>
            <w:hideMark/>
          </w:tcPr>
          <w:p w14:paraId="34D5B936"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062F22F0"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Perennial</w:t>
            </w:r>
          </w:p>
        </w:tc>
        <w:tc>
          <w:tcPr>
            <w:tcW w:w="1316" w:type="dxa"/>
            <w:noWrap/>
            <w:hideMark/>
          </w:tcPr>
          <w:p w14:paraId="595C0E41"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3B9BAEE0"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2BB259AA"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6EE43CDF" w14:textId="77777777" w:rsidR="00DC1538" w:rsidRPr="00460206" w:rsidRDefault="00DC1538" w:rsidP="00DC1538">
            <w:pPr>
              <w:rPr>
                <w:rFonts w:cs="Arial"/>
                <w:i/>
                <w:iCs/>
                <w:sz w:val="18"/>
                <w:szCs w:val="18"/>
                <w:lang w:eastAsia="en-GB"/>
              </w:rPr>
            </w:pPr>
            <w:r w:rsidRPr="00460206">
              <w:rPr>
                <w:rFonts w:cs="Arial"/>
                <w:i/>
                <w:iCs/>
                <w:sz w:val="18"/>
                <w:szCs w:val="18"/>
                <w:lang w:eastAsia="en-GB"/>
              </w:rPr>
              <w:t>Polyides rotunda</w:t>
            </w:r>
          </w:p>
        </w:tc>
        <w:tc>
          <w:tcPr>
            <w:tcW w:w="1187" w:type="dxa"/>
            <w:noWrap/>
            <w:hideMark/>
          </w:tcPr>
          <w:p w14:paraId="450032B8"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33A6927D"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Annual</w:t>
            </w:r>
          </w:p>
        </w:tc>
        <w:tc>
          <w:tcPr>
            <w:tcW w:w="1316" w:type="dxa"/>
            <w:noWrap/>
            <w:hideMark/>
          </w:tcPr>
          <w:p w14:paraId="184E907E"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1909E567"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7236B5FB"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74269FE7" w14:textId="77777777" w:rsidR="00DC1538" w:rsidRPr="00460206" w:rsidRDefault="00DC1538" w:rsidP="00DC1538">
            <w:pPr>
              <w:rPr>
                <w:rFonts w:cs="Arial"/>
                <w:i/>
                <w:iCs/>
                <w:sz w:val="18"/>
                <w:szCs w:val="18"/>
                <w:lang w:eastAsia="en-GB"/>
              </w:rPr>
            </w:pPr>
            <w:r w:rsidRPr="00460206">
              <w:rPr>
                <w:rFonts w:cs="Arial"/>
                <w:i/>
                <w:iCs/>
                <w:sz w:val="18"/>
                <w:szCs w:val="18"/>
                <w:lang w:eastAsia="en-GB"/>
              </w:rPr>
              <w:t>Pterothamnion plumula</w:t>
            </w:r>
          </w:p>
        </w:tc>
        <w:tc>
          <w:tcPr>
            <w:tcW w:w="1187" w:type="dxa"/>
            <w:noWrap/>
            <w:hideMark/>
          </w:tcPr>
          <w:p w14:paraId="08D15642"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61E6E6D5"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Annual</w:t>
            </w:r>
          </w:p>
        </w:tc>
        <w:tc>
          <w:tcPr>
            <w:tcW w:w="1316" w:type="dxa"/>
            <w:noWrap/>
            <w:hideMark/>
          </w:tcPr>
          <w:p w14:paraId="723276CE"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1504BF97"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1BD37CC5"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37F04BE1" w14:textId="77777777" w:rsidR="00DC1538" w:rsidRPr="00460206" w:rsidRDefault="00DC1538" w:rsidP="00DC1538">
            <w:pPr>
              <w:rPr>
                <w:rFonts w:cs="Arial"/>
                <w:i/>
                <w:iCs/>
                <w:sz w:val="18"/>
                <w:szCs w:val="18"/>
                <w:lang w:eastAsia="en-GB"/>
              </w:rPr>
            </w:pPr>
            <w:r w:rsidRPr="00460206">
              <w:rPr>
                <w:rFonts w:cs="Arial"/>
                <w:i/>
                <w:iCs/>
                <w:sz w:val="18"/>
                <w:szCs w:val="18"/>
                <w:lang w:eastAsia="en-GB"/>
              </w:rPr>
              <w:t>Cryptopleura ramosa</w:t>
            </w:r>
          </w:p>
        </w:tc>
        <w:tc>
          <w:tcPr>
            <w:tcW w:w="1187" w:type="dxa"/>
            <w:noWrap/>
            <w:hideMark/>
          </w:tcPr>
          <w:p w14:paraId="189BCD95"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2C2A949D"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Annual</w:t>
            </w:r>
          </w:p>
        </w:tc>
        <w:tc>
          <w:tcPr>
            <w:tcW w:w="1316" w:type="dxa"/>
            <w:noWrap/>
            <w:hideMark/>
          </w:tcPr>
          <w:p w14:paraId="78940973"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623B6661"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5F626B4B"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1B6649C4" w14:textId="77777777" w:rsidR="00DC1538" w:rsidRPr="00460206" w:rsidRDefault="00DC1538" w:rsidP="00DC1538">
            <w:pPr>
              <w:rPr>
                <w:rFonts w:cs="Arial"/>
                <w:i/>
                <w:iCs/>
                <w:sz w:val="18"/>
                <w:szCs w:val="18"/>
                <w:lang w:eastAsia="en-GB"/>
              </w:rPr>
            </w:pPr>
            <w:r w:rsidRPr="00460206">
              <w:rPr>
                <w:rFonts w:cs="Arial"/>
                <w:i/>
                <w:iCs/>
                <w:sz w:val="18"/>
                <w:szCs w:val="18"/>
                <w:lang w:eastAsia="en-GB"/>
              </w:rPr>
              <w:t>Hypoglossum hypoglossoides</w:t>
            </w:r>
          </w:p>
        </w:tc>
        <w:tc>
          <w:tcPr>
            <w:tcW w:w="1187" w:type="dxa"/>
            <w:noWrap/>
            <w:hideMark/>
          </w:tcPr>
          <w:p w14:paraId="3E28A085"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37A2F0A0"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Annual</w:t>
            </w:r>
          </w:p>
        </w:tc>
        <w:tc>
          <w:tcPr>
            <w:tcW w:w="1316" w:type="dxa"/>
            <w:noWrap/>
            <w:hideMark/>
          </w:tcPr>
          <w:p w14:paraId="00F5E998"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750F19EC"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2A6F9E52"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5DBB0BAA" w14:textId="77777777" w:rsidR="00DC1538" w:rsidRPr="00460206" w:rsidRDefault="00DC1538" w:rsidP="00DC1538">
            <w:pPr>
              <w:rPr>
                <w:rFonts w:cs="Arial"/>
                <w:i/>
                <w:iCs/>
                <w:sz w:val="18"/>
                <w:szCs w:val="18"/>
                <w:lang w:eastAsia="en-GB"/>
              </w:rPr>
            </w:pPr>
            <w:r w:rsidRPr="00460206">
              <w:rPr>
                <w:rFonts w:cs="Arial"/>
                <w:i/>
                <w:iCs/>
                <w:sz w:val="18"/>
                <w:szCs w:val="18"/>
                <w:lang w:eastAsia="en-GB"/>
              </w:rPr>
              <w:t>Phymatolithon purpureum</w:t>
            </w:r>
          </w:p>
        </w:tc>
        <w:tc>
          <w:tcPr>
            <w:tcW w:w="1187" w:type="dxa"/>
            <w:noWrap/>
            <w:hideMark/>
          </w:tcPr>
          <w:p w14:paraId="6BBB566A"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0CEF22A9"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Perennial</w:t>
            </w:r>
          </w:p>
        </w:tc>
        <w:tc>
          <w:tcPr>
            <w:tcW w:w="1316" w:type="dxa"/>
            <w:noWrap/>
            <w:hideMark/>
          </w:tcPr>
          <w:p w14:paraId="4D117480"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31AF3ACD"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2D4F07B4"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17196D15" w14:textId="77777777" w:rsidR="00DC1538" w:rsidRPr="00460206" w:rsidRDefault="00DC1538" w:rsidP="00DC1538">
            <w:pPr>
              <w:rPr>
                <w:rFonts w:cs="Arial"/>
                <w:i/>
                <w:iCs/>
                <w:sz w:val="18"/>
                <w:szCs w:val="18"/>
                <w:lang w:eastAsia="en-GB"/>
              </w:rPr>
            </w:pPr>
            <w:r w:rsidRPr="00460206">
              <w:rPr>
                <w:rFonts w:cs="Arial"/>
                <w:i/>
                <w:iCs/>
                <w:sz w:val="18"/>
                <w:szCs w:val="18"/>
                <w:lang w:eastAsia="en-GB"/>
              </w:rPr>
              <w:t>Furcellaria lumbricalis</w:t>
            </w:r>
          </w:p>
        </w:tc>
        <w:tc>
          <w:tcPr>
            <w:tcW w:w="1187" w:type="dxa"/>
            <w:noWrap/>
            <w:hideMark/>
          </w:tcPr>
          <w:p w14:paraId="457A886F"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08D0E0F2"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Annual</w:t>
            </w:r>
          </w:p>
        </w:tc>
        <w:tc>
          <w:tcPr>
            <w:tcW w:w="1316" w:type="dxa"/>
            <w:noWrap/>
            <w:hideMark/>
          </w:tcPr>
          <w:p w14:paraId="5052567D"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01CCEA8E"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37DB9B19"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4BE74E1F" w14:textId="77777777" w:rsidR="00DC1538" w:rsidRPr="00460206" w:rsidRDefault="00DC1538" w:rsidP="00DC1538">
            <w:pPr>
              <w:rPr>
                <w:rFonts w:cs="Arial"/>
                <w:i/>
                <w:iCs/>
                <w:sz w:val="18"/>
                <w:szCs w:val="18"/>
                <w:lang w:eastAsia="en-GB"/>
              </w:rPr>
            </w:pPr>
            <w:r w:rsidRPr="00460206">
              <w:rPr>
                <w:rFonts w:cs="Arial"/>
                <w:i/>
                <w:iCs/>
                <w:sz w:val="18"/>
                <w:szCs w:val="18"/>
                <w:lang w:eastAsia="en-GB"/>
              </w:rPr>
              <w:t>Stenogramme interrupta</w:t>
            </w:r>
          </w:p>
        </w:tc>
        <w:tc>
          <w:tcPr>
            <w:tcW w:w="1187" w:type="dxa"/>
            <w:noWrap/>
            <w:hideMark/>
          </w:tcPr>
          <w:p w14:paraId="03ACE1EB"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1A63A201"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Perennial</w:t>
            </w:r>
          </w:p>
        </w:tc>
        <w:tc>
          <w:tcPr>
            <w:tcW w:w="1316" w:type="dxa"/>
            <w:noWrap/>
            <w:hideMark/>
          </w:tcPr>
          <w:p w14:paraId="7B4ACB97"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7F7147C7"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039E7805"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7ED9E705" w14:textId="77777777" w:rsidR="00DC1538" w:rsidRPr="00460206" w:rsidRDefault="00DC1538" w:rsidP="00DC1538">
            <w:pPr>
              <w:rPr>
                <w:rFonts w:cs="Arial"/>
                <w:i/>
                <w:iCs/>
                <w:sz w:val="18"/>
                <w:szCs w:val="18"/>
                <w:lang w:eastAsia="en-GB"/>
              </w:rPr>
            </w:pPr>
            <w:r w:rsidRPr="00460206">
              <w:rPr>
                <w:rFonts w:cs="Arial"/>
                <w:i/>
                <w:iCs/>
                <w:sz w:val="18"/>
                <w:szCs w:val="18"/>
                <w:lang w:eastAsia="en-GB"/>
              </w:rPr>
              <w:t>Gracilaria gracilis</w:t>
            </w:r>
          </w:p>
        </w:tc>
        <w:tc>
          <w:tcPr>
            <w:tcW w:w="1187" w:type="dxa"/>
            <w:noWrap/>
            <w:hideMark/>
          </w:tcPr>
          <w:p w14:paraId="08809BF6"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48EBEAA2"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Perennial</w:t>
            </w:r>
          </w:p>
        </w:tc>
        <w:tc>
          <w:tcPr>
            <w:tcW w:w="1316" w:type="dxa"/>
            <w:noWrap/>
            <w:hideMark/>
          </w:tcPr>
          <w:p w14:paraId="1D952085"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7D0D55B8"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20B68603"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716F1B2D" w14:textId="77777777" w:rsidR="00DC1538" w:rsidRPr="00460206" w:rsidRDefault="00DC1538" w:rsidP="00DC1538">
            <w:pPr>
              <w:rPr>
                <w:rFonts w:cs="Arial"/>
                <w:i/>
                <w:iCs/>
                <w:sz w:val="18"/>
                <w:szCs w:val="18"/>
                <w:lang w:eastAsia="en-GB"/>
              </w:rPr>
            </w:pPr>
            <w:r w:rsidRPr="00460206">
              <w:rPr>
                <w:rFonts w:cs="Arial"/>
                <w:i/>
                <w:iCs/>
                <w:sz w:val="18"/>
                <w:szCs w:val="18"/>
                <w:lang w:eastAsia="en-GB"/>
              </w:rPr>
              <w:t>Heterosiphonia plumosa</w:t>
            </w:r>
          </w:p>
        </w:tc>
        <w:tc>
          <w:tcPr>
            <w:tcW w:w="1187" w:type="dxa"/>
            <w:noWrap/>
            <w:hideMark/>
          </w:tcPr>
          <w:p w14:paraId="4E727280"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179F7ABC"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Perennial</w:t>
            </w:r>
          </w:p>
        </w:tc>
        <w:tc>
          <w:tcPr>
            <w:tcW w:w="1316" w:type="dxa"/>
            <w:noWrap/>
            <w:hideMark/>
          </w:tcPr>
          <w:p w14:paraId="5C3436CB"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Rhizoids</w:t>
            </w:r>
          </w:p>
        </w:tc>
        <w:tc>
          <w:tcPr>
            <w:tcW w:w="3529" w:type="dxa"/>
          </w:tcPr>
          <w:p w14:paraId="5A26E1EF"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1D03467B"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153FE20E" w14:textId="77777777" w:rsidR="00DC1538" w:rsidRPr="00460206" w:rsidRDefault="00DC1538" w:rsidP="00DC1538">
            <w:pPr>
              <w:rPr>
                <w:rFonts w:cs="Arial"/>
                <w:i/>
                <w:iCs/>
                <w:sz w:val="18"/>
                <w:szCs w:val="18"/>
                <w:lang w:eastAsia="en-GB"/>
              </w:rPr>
            </w:pPr>
            <w:r w:rsidRPr="00460206">
              <w:rPr>
                <w:rFonts w:cs="Arial"/>
                <w:i/>
                <w:iCs/>
                <w:sz w:val="18"/>
                <w:szCs w:val="18"/>
                <w:lang w:eastAsia="en-GB"/>
              </w:rPr>
              <w:t>Delesseria sanguinea</w:t>
            </w:r>
          </w:p>
        </w:tc>
        <w:tc>
          <w:tcPr>
            <w:tcW w:w="1187" w:type="dxa"/>
            <w:noWrap/>
            <w:hideMark/>
          </w:tcPr>
          <w:p w14:paraId="4ECFF912"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1B92F40B"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Perennial</w:t>
            </w:r>
          </w:p>
        </w:tc>
        <w:tc>
          <w:tcPr>
            <w:tcW w:w="1316" w:type="dxa"/>
            <w:noWrap/>
            <w:hideMark/>
          </w:tcPr>
          <w:p w14:paraId="6FA90EED"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43AE9E7F"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2C9AF8C9"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21B39615" w14:textId="77777777" w:rsidR="00DC1538" w:rsidRPr="00460206" w:rsidRDefault="00DC1538" w:rsidP="00DC1538">
            <w:pPr>
              <w:rPr>
                <w:rFonts w:cs="Arial"/>
                <w:i/>
                <w:iCs/>
                <w:sz w:val="18"/>
                <w:szCs w:val="18"/>
                <w:lang w:eastAsia="en-GB"/>
              </w:rPr>
            </w:pPr>
            <w:r w:rsidRPr="00460206">
              <w:rPr>
                <w:rFonts w:cs="Arial"/>
                <w:i/>
                <w:iCs/>
                <w:sz w:val="18"/>
                <w:szCs w:val="18"/>
                <w:lang w:eastAsia="en-GB"/>
              </w:rPr>
              <w:t>Rhodomela confervoides</w:t>
            </w:r>
          </w:p>
        </w:tc>
        <w:tc>
          <w:tcPr>
            <w:tcW w:w="1187" w:type="dxa"/>
            <w:noWrap/>
            <w:hideMark/>
          </w:tcPr>
          <w:p w14:paraId="01915C5B"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Rhodophyta</w:t>
            </w:r>
          </w:p>
        </w:tc>
        <w:tc>
          <w:tcPr>
            <w:tcW w:w="1755" w:type="dxa"/>
            <w:noWrap/>
            <w:hideMark/>
          </w:tcPr>
          <w:p w14:paraId="4090AF6E"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Perennial</w:t>
            </w:r>
          </w:p>
        </w:tc>
        <w:tc>
          <w:tcPr>
            <w:tcW w:w="1316" w:type="dxa"/>
            <w:noWrap/>
            <w:hideMark/>
          </w:tcPr>
          <w:p w14:paraId="09A6D46D"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603000C9"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105F5594"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504701B9" w14:textId="77777777" w:rsidR="00DC1538" w:rsidRPr="00460206" w:rsidRDefault="00DC1538" w:rsidP="00DC1538">
            <w:pPr>
              <w:rPr>
                <w:rFonts w:cs="Arial"/>
                <w:i/>
                <w:iCs/>
                <w:sz w:val="18"/>
                <w:szCs w:val="18"/>
                <w:lang w:eastAsia="en-GB"/>
              </w:rPr>
            </w:pPr>
            <w:r w:rsidRPr="00460206">
              <w:rPr>
                <w:rFonts w:cs="Arial"/>
                <w:i/>
                <w:iCs/>
                <w:sz w:val="18"/>
                <w:szCs w:val="18"/>
                <w:lang w:eastAsia="en-GB"/>
              </w:rPr>
              <w:t>Saccharina latissima</w:t>
            </w:r>
          </w:p>
        </w:tc>
        <w:tc>
          <w:tcPr>
            <w:tcW w:w="1187" w:type="dxa"/>
            <w:noWrap/>
            <w:hideMark/>
          </w:tcPr>
          <w:p w14:paraId="4F19F3B8"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Ochrophyta</w:t>
            </w:r>
          </w:p>
        </w:tc>
        <w:tc>
          <w:tcPr>
            <w:tcW w:w="1755" w:type="dxa"/>
            <w:noWrap/>
            <w:hideMark/>
          </w:tcPr>
          <w:p w14:paraId="31A7A7B2"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3-5years</w:t>
            </w:r>
          </w:p>
        </w:tc>
        <w:tc>
          <w:tcPr>
            <w:tcW w:w="1316" w:type="dxa"/>
            <w:noWrap/>
            <w:hideMark/>
          </w:tcPr>
          <w:p w14:paraId="07D926F1"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30B7A5C5"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09162D10"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3462CE88" w14:textId="77777777" w:rsidR="00DC1538" w:rsidRPr="00460206" w:rsidRDefault="00DC1538" w:rsidP="00DC1538">
            <w:pPr>
              <w:rPr>
                <w:rFonts w:cs="Arial"/>
                <w:i/>
                <w:iCs/>
                <w:sz w:val="18"/>
                <w:szCs w:val="18"/>
                <w:lang w:eastAsia="en-GB"/>
              </w:rPr>
            </w:pPr>
            <w:r w:rsidRPr="00460206">
              <w:rPr>
                <w:rFonts w:cs="Arial"/>
                <w:i/>
                <w:iCs/>
                <w:sz w:val="18"/>
                <w:szCs w:val="18"/>
                <w:lang w:eastAsia="en-GB"/>
              </w:rPr>
              <w:t>Dictyota dichotoma</w:t>
            </w:r>
          </w:p>
        </w:tc>
        <w:tc>
          <w:tcPr>
            <w:tcW w:w="1187" w:type="dxa"/>
            <w:noWrap/>
            <w:hideMark/>
          </w:tcPr>
          <w:p w14:paraId="4D9A00FC"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Ochrophyta</w:t>
            </w:r>
          </w:p>
        </w:tc>
        <w:tc>
          <w:tcPr>
            <w:tcW w:w="1755" w:type="dxa"/>
            <w:noWrap/>
            <w:hideMark/>
          </w:tcPr>
          <w:p w14:paraId="2824ABA0"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Annual</w:t>
            </w:r>
          </w:p>
        </w:tc>
        <w:tc>
          <w:tcPr>
            <w:tcW w:w="1316" w:type="dxa"/>
            <w:noWrap/>
            <w:hideMark/>
          </w:tcPr>
          <w:p w14:paraId="21D8D811"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16E5CDD5"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7B14B857"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32CB79A2" w14:textId="77777777" w:rsidR="00DC1538" w:rsidRPr="00460206" w:rsidRDefault="00DC1538" w:rsidP="00DC1538">
            <w:pPr>
              <w:rPr>
                <w:rFonts w:cs="Arial"/>
                <w:i/>
                <w:iCs/>
                <w:sz w:val="18"/>
                <w:szCs w:val="18"/>
                <w:lang w:eastAsia="en-GB"/>
              </w:rPr>
            </w:pPr>
            <w:r w:rsidRPr="00460206">
              <w:rPr>
                <w:rFonts w:cs="Arial"/>
                <w:i/>
                <w:iCs/>
                <w:sz w:val="18"/>
                <w:szCs w:val="18"/>
                <w:lang w:eastAsia="en-GB"/>
              </w:rPr>
              <w:t>Desmarestia viridis</w:t>
            </w:r>
          </w:p>
        </w:tc>
        <w:tc>
          <w:tcPr>
            <w:tcW w:w="1187" w:type="dxa"/>
            <w:noWrap/>
            <w:hideMark/>
          </w:tcPr>
          <w:p w14:paraId="430605E1"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Ochrophyta</w:t>
            </w:r>
          </w:p>
        </w:tc>
        <w:tc>
          <w:tcPr>
            <w:tcW w:w="1755" w:type="dxa"/>
            <w:noWrap/>
            <w:hideMark/>
          </w:tcPr>
          <w:p w14:paraId="591C7442"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Annual</w:t>
            </w:r>
          </w:p>
        </w:tc>
        <w:tc>
          <w:tcPr>
            <w:tcW w:w="1316" w:type="dxa"/>
            <w:noWrap/>
            <w:hideMark/>
          </w:tcPr>
          <w:p w14:paraId="33A4FAEB"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5B3AD546"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401FAE82"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64F0E09B" w14:textId="77777777" w:rsidR="00DC1538" w:rsidRPr="00460206" w:rsidRDefault="00DC1538" w:rsidP="00DC1538">
            <w:pPr>
              <w:rPr>
                <w:rFonts w:cs="Arial"/>
                <w:i/>
                <w:iCs/>
                <w:sz w:val="18"/>
                <w:szCs w:val="18"/>
                <w:lang w:eastAsia="en-GB"/>
              </w:rPr>
            </w:pPr>
            <w:r w:rsidRPr="00460206">
              <w:rPr>
                <w:rFonts w:cs="Arial"/>
                <w:i/>
                <w:iCs/>
                <w:sz w:val="18"/>
                <w:szCs w:val="18"/>
                <w:lang w:eastAsia="en-GB"/>
              </w:rPr>
              <w:t>Desmarestia aculeata</w:t>
            </w:r>
          </w:p>
        </w:tc>
        <w:tc>
          <w:tcPr>
            <w:tcW w:w="1187" w:type="dxa"/>
            <w:noWrap/>
            <w:hideMark/>
          </w:tcPr>
          <w:p w14:paraId="07E59605"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Ochrophyta</w:t>
            </w:r>
          </w:p>
        </w:tc>
        <w:tc>
          <w:tcPr>
            <w:tcW w:w="1755" w:type="dxa"/>
            <w:noWrap/>
            <w:hideMark/>
          </w:tcPr>
          <w:p w14:paraId="0DB8ED06"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Annual</w:t>
            </w:r>
          </w:p>
        </w:tc>
        <w:tc>
          <w:tcPr>
            <w:tcW w:w="1316" w:type="dxa"/>
            <w:noWrap/>
            <w:hideMark/>
          </w:tcPr>
          <w:p w14:paraId="0A69C34B"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1675CBFF"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3E3C0725"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1A7685E6" w14:textId="77777777" w:rsidR="00DC1538" w:rsidRPr="00460206" w:rsidRDefault="00DC1538" w:rsidP="00DC1538">
            <w:pPr>
              <w:rPr>
                <w:rFonts w:cs="Arial"/>
                <w:i/>
                <w:iCs/>
                <w:sz w:val="18"/>
                <w:szCs w:val="18"/>
                <w:lang w:eastAsia="en-GB"/>
              </w:rPr>
            </w:pPr>
            <w:r w:rsidRPr="00460206">
              <w:rPr>
                <w:rFonts w:cs="Arial"/>
                <w:i/>
                <w:iCs/>
                <w:sz w:val="18"/>
                <w:szCs w:val="18"/>
                <w:lang w:eastAsia="en-GB"/>
              </w:rPr>
              <w:t>Chorda filum</w:t>
            </w:r>
          </w:p>
        </w:tc>
        <w:tc>
          <w:tcPr>
            <w:tcW w:w="1187" w:type="dxa"/>
            <w:noWrap/>
            <w:hideMark/>
          </w:tcPr>
          <w:p w14:paraId="4FFB85C5"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Ochrophyta</w:t>
            </w:r>
          </w:p>
        </w:tc>
        <w:tc>
          <w:tcPr>
            <w:tcW w:w="1755" w:type="dxa"/>
            <w:noWrap/>
            <w:hideMark/>
          </w:tcPr>
          <w:p w14:paraId="7F47BFC3"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Annual</w:t>
            </w:r>
          </w:p>
        </w:tc>
        <w:tc>
          <w:tcPr>
            <w:tcW w:w="1316" w:type="dxa"/>
            <w:noWrap/>
            <w:hideMark/>
          </w:tcPr>
          <w:p w14:paraId="7E949CF0"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2655A231"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6C7F41DD"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1FEAEC03" w14:textId="77777777" w:rsidR="00DC1538" w:rsidRPr="00460206" w:rsidRDefault="00DC1538" w:rsidP="00DC1538">
            <w:pPr>
              <w:rPr>
                <w:rFonts w:cs="Arial"/>
                <w:i/>
                <w:iCs/>
                <w:sz w:val="18"/>
                <w:szCs w:val="18"/>
                <w:lang w:eastAsia="en-GB"/>
              </w:rPr>
            </w:pPr>
            <w:r w:rsidRPr="00460206">
              <w:rPr>
                <w:rFonts w:cs="Arial"/>
                <w:i/>
                <w:iCs/>
                <w:sz w:val="18"/>
                <w:szCs w:val="18"/>
                <w:lang w:eastAsia="en-GB"/>
              </w:rPr>
              <w:t>Laminaria hyperborea</w:t>
            </w:r>
          </w:p>
        </w:tc>
        <w:tc>
          <w:tcPr>
            <w:tcW w:w="1187" w:type="dxa"/>
            <w:noWrap/>
            <w:hideMark/>
          </w:tcPr>
          <w:p w14:paraId="126CF334"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Ochrophyta</w:t>
            </w:r>
          </w:p>
        </w:tc>
        <w:tc>
          <w:tcPr>
            <w:tcW w:w="1755" w:type="dxa"/>
            <w:noWrap/>
            <w:hideMark/>
          </w:tcPr>
          <w:p w14:paraId="78BAC9A2"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11-20 years</w:t>
            </w:r>
          </w:p>
        </w:tc>
        <w:tc>
          <w:tcPr>
            <w:tcW w:w="1316" w:type="dxa"/>
            <w:noWrap/>
            <w:hideMark/>
          </w:tcPr>
          <w:p w14:paraId="30D65173"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28FF7D86"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43AB8EF7"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690EA05C" w14:textId="77777777" w:rsidR="00DC1538" w:rsidRPr="00460206" w:rsidRDefault="00DC1538" w:rsidP="00DC1538">
            <w:pPr>
              <w:rPr>
                <w:rFonts w:cs="Arial"/>
                <w:i/>
                <w:iCs/>
                <w:sz w:val="18"/>
                <w:szCs w:val="18"/>
                <w:lang w:eastAsia="en-GB"/>
              </w:rPr>
            </w:pPr>
            <w:r w:rsidRPr="00460206">
              <w:rPr>
                <w:rFonts w:cs="Arial"/>
                <w:i/>
                <w:iCs/>
                <w:sz w:val="18"/>
                <w:szCs w:val="18"/>
                <w:lang w:eastAsia="en-GB"/>
              </w:rPr>
              <w:t>Cutleria multifida</w:t>
            </w:r>
          </w:p>
        </w:tc>
        <w:tc>
          <w:tcPr>
            <w:tcW w:w="1187" w:type="dxa"/>
            <w:noWrap/>
            <w:hideMark/>
          </w:tcPr>
          <w:p w14:paraId="712AEAF8"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Ochrophyta</w:t>
            </w:r>
          </w:p>
        </w:tc>
        <w:tc>
          <w:tcPr>
            <w:tcW w:w="1755" w:type="dxa"/>
            <w:noWrap/>
            <w:hideMark/>
          </w:tcPr>
          <w:p w14:paraId="16852E79"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Annual+crustose</w:t>
            </w:r>
          </w:p>
        </w:tc>
        <w:tc>
          <w:tcPr>
            <w:tcW w:w="1316" w:type="dxa"/>
            <w:noWrap/>
            <w:hideMark/>
          </w:tcPr>
          <w:p w14:paraId="0E548D89"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5CC66F60"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460206" w14:paraId="5B9C3F92"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27987273" w14:textId="77777777" w:rsidR="00DC1538" w:rsidRPr="00460206" w:rsidRDefault="00DC1538" w:rsidP="00DC1538">
            <w:pPr>
              <w:rPr>
                <w:rFonts w:cs="Arial"/>
                <w:i/>
                <w:iCs/>
                <w:sz w:val="18"/>
                <w:szCs w:val="18"/>
                <w:lang w:eastAsia="en-GB"/>
              </w:rPr>
            </w:pPr>
            <w:r w:rsidRPr="00460206">
              <w:rPr>
                <w:rFonts w:cs="Arial"/>
                <w:i/>
                <w:iCs/>
                <w:sz w:val="18"/>
                <w:szCs w:val="18"/>
                <w:lang w:eastAsia="en-GB"/>
              </w:rPr>
              <w:t>Cladostephus spongiosus</w:t>
            </w:r>
          </w:p>
        </w:tc>
        <w:tc>
          <w:tcPr>
            <w:tcW w:w="1187" w:type="dxa"/>
            <w:noWrap/>
            <w:hideMark/>
          </w:tcPr>
          <w:p w14:paraId="1E6B5BA7"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Ochrophyta</w:t>
            </w:r>
          </w:p>
        </w:tc>
        <w:tc>
          <w:tcPr>
            <w:tcW w:w="1755" w:type="dxa"/>
            <w:noWrap/>
            <w:hideMark/>
          </w:tcPr>
          <w:p w14:paraId="17A7E026"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Perennial</w:t>
            </w:r>
          </w:p>
        </w:tc>
        <w:tc>
          <w:tcPr>
            <w:tcW w:w="1316" w:type="dxa"/>
            <w:noWrap/>
            <w:hideMark/>
          </w:tcPr>
          <w:p w14:paraId="1E4EDA6A"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521DC85B"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1866B9B2"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143FAF31" w14:textId="77777777" w:rsidR="00DC1538" w:rsidRPr="00460206" w:rsidRDefault="00DC1538" w:rsidP="00DC1538">
            <w:pPr>
              <w:rPr>
                <w:rFonts w:cs="Arial"/>
                <w:i/>
                <w:iCs/>
                <w:sz w:val="18"/>
                <w:szCs w:val="18"/>
                <w:lang w:eastAsia="en-GB"/>
              </w:rPr>
            </w:pPr>
            <w:r w:rsidRPr="00460206">
              <w:rPr>
                <w:rFonts w:cs="Arial"/>
                <w:i/>
                <w:iCs/>
                <w:sz w:val="18"/>
                <w:szCs w:val="18"/>
                <w:lang w:eastAsia="en-GB"/>
              </w:rPr>
              <w:t>Halidrys siliquosa</w:t>
            </w:r>
          </w:p>
        </w:tc>
        <w:tc>
          <w:tcPr>
            <w:tcW w:w="1187" w:type="dxa"/>
            <w:noWrap/>
            <w:hideMark/>
          </w:tcPr>
          <w:p w14:paraId="6A309489"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Ochrophyta</w:t>
            </w:r>
          </w:p>
        </w:tc>
        <w:tc>
          <w:tcPr>
            <w:tcW w:w="1755" w:type="dxa"/>
            <w:noWrap/>
            <w:hideMark/>
          </w:tcPr>
          <w:p w14:paraId="64BF2C46"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3+years</w:t>
            </w:r>
          </w:p>
        </w:tc>
        <w:tc>
          <w:tcPr>
            <w:tcW w:w="1316" w:type="dxa"/>
            <w:noWrap/>
            <w:hideMark/>
          </w:tcPr>
          <w:p w14:paraId="151277D6"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008C10A2"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fldChar w:fldCharType="begin"/>
            </w:r>
            <w:r>
              <w:rPr>
                <w:rFonts w:cs="Arial"/>
                <w:color w:val="000000"/>
                <w:sz w:val="18"/>
                <w:szCs w:val="18"/>
                <w:lang w:eastAsia="en-GB"/>
              </w:rPr>
              <w:instrText xml:space="preserve"> ADDIN EN.CITE &lt;EndNote&gt;&lt;Cite AuthorYear="1"&gt;&lt;Author&gt;Moss&lt;/Author&gt;&lt;Year&gt;1963&lt;/Year&gt;&lt;RecNum&gt;3623&lt;/RecNum&gt;&lt;DisplayText&gt;Moss &amp;amp; Lacey (1963)&lt;/DisplayText&gt;&lt;record&gt;&lt;rec-number&gt;3623&lt;/rec-number&gt;&lt;foreign-keys&gt;&lt;key app="EN" db-id="spz5wddavra9pfepftppff98vdpt2exps22r"&gt;3623&lt;/key&gt;&lt;/foreign-keys&gt;&lt;ref-type name="Journal Article"&gt;17&lt;/ref-type&gt;&lt;contributors&gt;&lt;authors&gt;&lt;author&gt;Moss, B&lt;/author&gt;&lt;author&gt;Lacey, A&lt;/author&gt;&lt;/authors&gt;&lt;/contributors&gt;&lt;titles&gt;&lt;title&gt;&lt;style face="normal" font="default" size="100%"&gt;The development of &lt;/style&gt;&lt;style face="italic" font="default" size="100%"&gt;Halidrys siliquosa&lt;/style&gt;&lt;style face="normal" font="default" size="100%"&gt; (L.) Lyngb&lt;/style&gt;&lt;/title&gt;&lt;secondary-title&gt;New Phytologist&lt;/secondary-title&gt;&lt;/titles&gt;&lt;periodical&gt;&lt;full-title&gt;New Phytologist&lt;/full-title&gt;&lt;/periodical&gt;&lt;volume&gt;62&lt;/volume&gt;&lt;number&gt;67-74&lt;/number&gt;&lt;dates&gt;&lt;year&gt;1963&lt;/year&gt;&lt;/dates&gt;&lt;urls&gt;&lt;/urls&gt;&lt;/record&gt;&lt;/Cite&gt;&lt;/EndNote&gt;</w:instrText>
            </w:r>
            <w:r>
              <w:rPr>
                <w:rFonts w:cs="Arial"/>
                <w:color w:val="000000"/>
                <w:sz w:val="18"/>
                <w:szCs w:val="18"/>
                <w:lang w:eastAsia="en-GB"/>
              </w:rPr>
              <w:fldChar w:fldCharType="separate"/>
            </w:r>
            <w:hyperlink w:anchor="_ENREF_72" w:tooltip="Moss, 1963 #3623" w:history="1">
              <w:r>
                <w:rPr>
                  <w:rFonts w:cs="Arial"/>
                  <w:noProof/>
                  <w:color w:val="000000"/>
                  <w:sz w:val="18"/>
                  <w:szCs w:val="18"/>
                  <w:lang w:eastAsia="en-GB"/>
                </w:rPr>
                <w:t>Moss &amp; Lacey (1963</w:t>
              </w:r>
            </w:hyperlink>
            <w:r>
              <w:rPr>
                <w:rFonts w:cs="Arial"/>
                <w:noProof/>
                <w:color w:val="000000"/>
                <w:sz w:val="18"/>
                <w:szCs w:val="18"/>
                <w:lang w:eastAsia="en-GB"/>
              </w:rPr>
              <w:t>)</w:t>
            </w:r>
            <w:r>
              <w:rPr>
                <w:rFonts w:cs="Arial"/>
                <w:color w:val="000000"/>
                <w:sz w:val="18"/>
                <w:szCs w:val="18"/>
                <w:lang w:eastAsia="en-GB"/>
              </w:rPr>
              <w:fldChar w:fldCharType="end"/>
            </w:r>
          </w:p>
        </w:tc>
      </w:tr>
      <w:tr w:rsidR="00DC1538" w:rsidRPr="00460206" w14:paraId="1F009346" w14:textId="77777777" w:rsidTr="00121520">
        <w:trPr>
          <w:cnfStyle w:val="000000100000" w:firstRow="0" w:lastRow="0" w:firstColumn="0" w:lastColumn="0" w:oddVBand="0" w:evenVBand="0" w:oddHBand="1"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37EEA6E6" w14:textId="77777777" w:rsidR="00DC1538" w:rsidRPr="00460206" w:rsidRDefault="00DC1538" w:rsidP="00DC1538">
            <w:pPr>
              <w:rPr>
                <w:rFonts w:cs="Arial"/>
                <w:i/>
                <w:iCs/>
                <w:sz w:val="18"/>
                <w:szCs w:val="18"/>
                <w:lang w:eastAsia="en-GB"/>
              </w:rPr>
            </w:pPr>
            <w:r w:rsidRPr="00460206">
              <w:rPr>
                <w:rFonts w:cs="Arial"/>
                <w:i/>
                <w:iCs/>
                <w:sz w:val="18"/>
                <w:szCs w:val="18"/>
                <w:lang w:eastAsia="en-GB"/>
              </w:rPr>
              <w:t>Ulva</w:t>
            </w:r>
          </w:p>
        </w:tc>
        <w:tc>
          <w:tcPr>
            <w:tcW w:w="1187" w:type="dxa"/>
            <w:noWrap/>
            <w:hideMark/>
          </w:tcPr>
          <w:p w14:paraId="5985A49A"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Chlorophyta</w:t>
            </w:r>
          </w:p>
        </w:tc>
        <w:tc>
          <w:tcPr>
            <w:tcW w:w="1755" w:type="dxa"/>
            <w:noWrap/>
            <w:hideMark/>
          </w:tcPr>
          <w:p w14:paraId="77087E69"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Annual</w:t>
            </w:r>
          </w:p>
        </w:tc>
        <w:tc>
          <w:tcPr>
            <w:tcW w:w="1316" w:type="dxa"/>
            <w:noWrap/>
            <w:hideMark/>
          </w:tcPr>
          <w:p w14:paraId="1BE67383"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3529" w:type="dxa"/>
          </w:tcPr>
          <w:p w14:paraId="72EA3BAF" w14:textId="77777777" w:rsidR="00DC1538" w:rsidRPr="0046020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460206" w14:paraId="09BD67C2" w14:textId="77777777" w:rsidTr="00121520">
        <w:trPr>
          <w:trHeight w:val="240"/>
        </w:trPr>
        <w:tc>
          <w:tcPr>
            <w:cnfStyle w:val="001000000000" w:firstRow="0" w:lastRow="0" w:firstColumn="1" w:lastColumn="0" w:oddVBand="0" w:evenVBand="0" w:oddHBand="0" w:evenHBand="0" w:firstRowFirstColumn="0" w:firstRowLastColumn="0" w:lastRowFirstColumn="0" w:lastRowLastColumn="0"/>
            <w:tcW w:w="3600" w:type="dxa"/>
            <w:noWrap/>
            <w:hideMark/>
          </w:tcPr>
          <w:p w14:paraId="741EB114" w14:textId="77777777" w:rsidR="00DC1538" w:rsidRPr="00460206" w:rsidRDefault="00DC1538" w:rsidP="00DC1538">
            <w:pPr>
              <w:rPr>
                <w:rFonts w:cs="Arial"/>
                <w:i/>
                <w:iCs/>
                <w:sz w:val="18"/>
                <w:szCs w:val="18"/>
                <w:lang w:eastAsia="en-GB"/>
              </w:rPr>
            </w:pPr>
            <w:r w:rsidRPr="00460206">
              <w:rPr>
                <w:rFonts w:cs="Arial"/>
                <w:i/>
                <w:iCs/>
                <w:sz w:val="18"/>
                <w:szCs w:val="18"/>
                <w:lang w:eastAsia="en-GB"/>
              </w:rPr>
              <w:t>Ectocarpaceae</w:t>
            </w:r>
          </w:p>
        </w:tc>
        <w:tc>
          <w:tcPr>
            <w:tcW w:w="1187" w:type="dxa"/>
            <w:noWrap/>
            <w:hideMark/>
          </w:tcPr>
          <w:p w14:paraId="587C4580"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460206">
              <w:rPr>
                <w:rFonts w:cs="Arial"/>
                <w:color w:val="000000"/>
                <w:sz w:val="18"/>
                <w:szCs w:val="18"/>
                <w:lang w:eastAsia="en-GB"/>
              </w:rPr>
              <w:t>Chlorophyta</w:t>
            </w:r>
          </w:p>
        </w:tc>
        <w:tc>
          <w:tcPr>
            <w:tcW w:w="1755" w:type="dxa"/>
            <w:noWrap/>
            <w:hideMark/>
          </w:tcPr>
          <w:p w14:paraId="32831572"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lang w:eastAsia="en-GB"/>
              </w:rPr>
            </w:pPr>
            <w:r w:rsidRPr="00460206">
              <w:rPr>
                <w:rFonts w:ascii="Calibri" w:hAnsi="Calibri" w:cs="Calibri"/>
                <w:color w:val="000000"/>
                <w:sz w:val="18"/>
                <w:szCs w:val="18"/>
                <w:lang w:eastAsia="en-GB"/>
              </w:rPr>
              <w:t>Annual</w:t>
            </w:r>
          </w:p>
        </w:tc>
        <w:tc>
          <w:tcPr>
            <w:tcW w:w="1316" w:type="dxa"/>
            <w:noWrap/>
            <w:hideMark/>
          </w:tcPr>
          <w:p w14:paraId="69DA7700"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3529" w:type="dxa"/>
          </w:tcPr>
          <w:p w14:paraId="7D142ADD" w14:textId="77777777" w:rsidR="00DC1538" w:rsidRPr="0046020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bl>
    <w:p w14:paraId="4242408A" w14:textId="77777777" w:rsidR="00DC1538" w:rsidRDefault="00DC1538" w:rsidP="00DC1538">
      <w:pPr>
        <w:rPr>
          <w:rFonts w:cs="Arial"/>
        </w:rPr>
      </w:pPr>
      <w:r>
        <w:rPr>
          <w:rFonts w:cs="Arial"/>
        </w:rPr>
        <w:t>Notes:</w:t>
      </w:r>
    </w:p>
    <w:p w14:paraId="02B2B76B" w14:textId="77777777" w:rsidR="00DC1538" w:rsidRDefault="00DC1538" w:rsidP="00DC1538">
      <w:pPr>
        <w:ind w:firstLine="709"/>
        <w:rPr>
          <w:rFonts w:cs="Arial"/>
        </w:rPr>
      </w:pPr>
      <w:r>
        <w:rPr>
          <w:rFonts w:cs="Arial"/>
        </w:rPr>
        <w:t>N/A – information not available</w:t>
      </w:r>
    </w:p>
    <w:p w14:paraId="1D3329B6" w14:textId="77777777" w:rsidR="00DC1538" w:rsidRDefault="00DC1538" w:rsidP="00DC1538">
      <w:pPr>
        <w:ind w:firstLine="709"/>
        <w:rPr>
          <w:rFonts w:cs="Arial"/>
        </w:rPr>
      </w:pPr>
      <w:r>
        <w:rPr>
          <w:rFonts w:cs="Arial"/>
        </w:rPr>
        <w:t xml:space="preserve">Life span: unless otherwise indicated information derived from </w:t>
      </w:r>
      <w:r>
        <w:rPr>
          <w:rFonts w:cs="Arial"/>
        </w:rPr>
        <w:fldChar w:fldCharType="begin"/>
      </w:r>
      <w:r>
        <w:rPr>
          <w:rFonts w:cs="Arial"/>
        </w:rPr>
        <w:instrText xml:space="preserve"> ADDIN EN.CITE &lt;EndNote&gt;&lt;Cite AuthorYear="1"&gt;&lt;Author&gt;MarLIN&lt;/Author&gt;&lt;Year&gt;2006&lt;/Year&gt;&lt;RecNum&gt;3625&lt;/RecNum&gt;&lt;DisplayText&gt;MarLIN (2006)&lt;/DisplayText&gt;&lt;record&gt;&lt;rec-number&gt;3625&lt;/rec-number&gt;&lt;foreign-keys&gt;&lt;key app="EN" db-id="spz5wddavra9pfepftppff98vdpt2exps22r"&gt;3625&lt;/key&gt;&lt;/foreign-keys&gt;&lt;ref-type name="Web Page"&gt;12&lt;/ref-type&gt;&lt;contributors&gt;&lt;authors&gt;&lt;author&gt;MarLIN&lt;/author&gt;&lt;/authors&gt;&lt;/contributors&gt;&lt;titles&gt;&lt;title&gt;BIOTIC - Biological Traits Information Catalogue. Marine Life Information Network&lt;/title&gt;&lt;/titles&gt;&lt;number&gt;09/01/2021&lt;/number&gt;&lt;dates&gt;&lt;year&gt;2006&lt;/year&gt;&lt;/dates&gt;&lt;pub-location&gt;Plymouth&lt;/pub-location&gt;&lt;publisher&gt; Marine Biological Association of the United Kingdom&lt;/publisher&gt;&lt;urls&gt;&lt;related-urls&gt;&lt;url&gt;http://www.marlin.ac.uk/biotic/&lt;/url&gt;&lt;/related-urls&gt;&lt;/urls&gt;&lt;/record&gt;&lt;/Cite&gt;&lt;/EndNote&gt;</w:instrText>
      </w:r>
      <w:r>
        <w:rPr>
          <w:rFonts w:cs="Arial"/>
        </w:rPr>
        <w:fldChar w:fldCharType="separate"/>
      </w:r>
      <w:hyperlink w:anchor="_ENREF_60" w:tooltip="MarLIN, 2006 #3625" w:history="1">
        <w:r>
          <w:rPr>
            <w:rFonts w:cs="Arial"/>
            <w:noProof/>
          </w:rPr>
          <w:t>MarLIN (2006</w:t>
        </w:r>
      </w:hyperlink>
      <w:r>
        <w:rPr>
          <w:rFonts w:cs="Arial"/>
          <w:noProof/>
        </w:rPr>
        <w:t>)</w:t>
      </w:r>
      <w:r>
        <w:rPr>
          <w:rFonts w:cs="Arial"/>
        </w:rPr>
        <w:fldChar w:fldCharType="end"/>
      </w:r>
    </w:p>
    <w:p w14:paraId="4ED3FA8B" w14:textId="77777777" w:rsidR="00DC1538" w:rsidRDefault="00DC1538" w:rsidP="00DC1538">
      <w:pPr>
        <w:rPr>
          <w:rFonts w:cs="Arial"/>
        </w:rPr>
      </w:pPr>
    </w:p>
    <w:p w14:paraId="353F85A8" w14:textId="77777777" w:rsidR="00DC1538" w:rsidRDefault="00DC1538" w:rsidP="00DC1538">
      <w:pPr>
        <w:rPr>
          <w:rFonts w:cs="Arial"/>
        </w:rPr>
      </w:pPr>
    </w:p>
    <w:p w14:paraId="60F74BBB" w14:textId="77777777" w:rsidR="00DC1538" w:rsidRDefault="00DC1538" w:rsidP="00DC1538">
      <w:pPr>
        <w:rPr>
          <w:rFonts w:cs="Arial"/>
        </w:rPr>
      </w:pPr>
      <w:r>
        <w:rPr>
          <w:rFonts w:cs="Arial"/>
        </w:rPr>
        <w:br w:type="page"/>
      </w:r>
    </w:p>
    <w:p w14:paraId="0A212CA3" w14:textId="77777777" w:rsidR="00DC1538" w:rsidRPr="00C248B4" w:rsidRDefault="00DC1538" w:rsidP="00DC1538">
      <w:pPr>
        <w:rPr>
          <w:rFonts w:cs="Arial"/>
          <w:b/>
        </w:rPr>
      </w:pPr>
      <w:r w:rsidRPr="00C248B4">
        <w:rPr>
          <w:rFonts w:cs="Arial"/>
          <w:b/>
        </w:rPr>
        <w:lastRenderedPageBreak/>
        <w:t xml:space="preserve">Additional </w:t>
      </w:r>
      <w:r>
        <w:rPr>
          <w:rFonts w:cs="Arial"/>
          <w:b/>
        </w:rPr>
        <w:t xml:space="preserve">maerl bed infaunal </w:t>
      </w:r>
      <w:r w:rsidRPr="00C248B4">
        <w:rPr>
          <w:rFonts w:cs="Arial"/>
          <w:b/>
        </w:rPr>
        <w:t xml:space="preserve">taxa listed by </w:t>
      </w:r>
      <w:r>
        <w:rPr>
          <w:rFonts w:cs="Arial"/>
          <w:b/>
        </w:rPr>
        <w:fldChar w:fldCharType="begin"/>
      </w:r>
      <w:r>
        <w:rPr>
          <w:rFonts w:cs="Arial"/>
          <w:b/>
        </w:rPr>
        <w:instrText xml:space="preserve"> ADDIN EN.CITE &lt;EndNote&gt;&lt;Cite AuthorYear="1"&gt;&lt;Author&gt;Hall-Spencer&lt;/Author&gt;&lt;Year&gt;1999&lt;/Year&gt;&lt;RecNum&gt;2977&lt;/RecNum&gt;&lt;DisplayText&gt;Hall-Spencer &amp;amp; Atkinson (1999)&lt;/DisplayText&gt;&lt;record&gt;&lt;rec-number&gt;2977&lt;/rec-number&gt;&lt;foreign-keys&gt;&lt;key app="EN" db-id="spz5wddavra9pfepftppff98vdpt2exps22r"&gt;2977&lt;/key&gt;&lt;/foreign-keys&gt;&lt;ref-type name="Journal Article"&gt;17&lt;/ref-type&gt;&lt;contributors&gt;&lt;authors&gt;&lt;author&gt;Hall-Spencer, J. M.&lt;/author&gt;&lt;author&gt;Atkinson, R. J. A.&lt;/author&gt;&lt;/authors&gt;&lt;/contributors&gt;&lt;titles&gt;&lt;title&gt;&lt;style face="italic" font="default" size="100%"&gt;Upogebia deltaura&lt;/style&gt;&lt;style face="normal" font="default" size="100%"&gt; (Crustacea: Thalassinidea) in Clyde Sea maerl beds, Scotland&lt;/style&gt;&lt;/title&gt;&lt;secondary-title&gt;Journal of the Marine Biological Association of the United Kingdom&lt;/secondary-title&gt;&lt;/titles&gt;&lt;periodical&gt;&lt;full-title&gt;Journal of the Marine Biological Association of the United Kingdom&lt;/full-title&gt;&lt;/periodical&gt;&lt;pages&gt;871-880&lt;/pages&gt;&lt;volume&gt;79&lt;/volume&gt;&lt;number&gt;5&lt;/number&gt;&lt;edition&gt;1999/10/01&lt;/edition&gt;&lt;dates&gt;&lt;year&gt;1999&lt;/year&gt;&lt;/dates&gt;&lt;publisher&gt;Cambridge University Press&lt;/publisher&gt;&lt;isbn&gt;0025-3154&lt;/isbn&gt;&lt;urls&gt;&lt;related-urls&gt;&lt;url&gt;https://www.cambridge.org/core/article/upogebia-deltaura-crustacea-thalassinidea-in-clyde-sea-maerl-beds-scotland/BAEEE08F4B9BA8EA8BF7663685DED6A9&lt;/url&gt;&lt;/related-urls&gt;&lt;/urls&gt;&lt;electronic-resource-num&gt;10.1017/s0025315498001039&lt;/electronic-resource-num&gt;&lt;remote-database-name&gt;Cambridge Core&lt;/remote-database-name&gt;&lt;remote-database-provider&gt;Cambridge University Press&lt;/remote-database-provider&gt;&lt;/record&gt;&lt;/Cite&gt;&lt;/EndNote&gt;</w:instrText>
      </w:r>
      <w:r>
        <w:rPr>
          <w:rFonts w:cs="Arial"/>
          <w:b/>
        </w:rPr>
        <w:fldChar w:fldCharType="separate"/>
      </w:r>
      <w:hyperlink w:anchor="_ENREF_29" w:tooltip="Hall-Spencer, 1999 #2977" w:history="1">
        <w:r>
          <w:rPr>
            <w:rFonts w:cs="Arial"/>
            <w:b/>
            <w:noProof/>
          </w:rPr>
          <w:t>Hall-Spencer &amp; Atkinson (1999</w:t>
        </w:r>
      </w:hyperlink>
      <w:r>
        <w:rPr>
          <w:rFonts w:cs="Arial"/>
          <w:b/>
          <w:noProof/>
        </w:rPr>
        <w:t>)</w:t>
      </w:r>
      <w:r>
        <w:rPr>
          <w:rFonts w:cs="Arial"/>
          <w:b/>
        </w:rPr>
        <w:fldChar w:fldCharType="end"/>
      </w:r>
    </w:p>
    <w:p w14:paraId="35BA2BAD" w14:textId="77777777" w:rsidR="00DC1538" w:rsidRDefault="00DC1538" w:rsidP="00DC1538">
      <w:pPr>
        <w:rPr>
          <w:rFonts w:cs="Arial"/>
        </w:rPr>
      </w:pPr>
    </w:p>
    <w:tbl>
      <w:tblPr>
        <w:tblStyle w:val="PlainTable3"/>
        <w:tblW w:w="8881" w:type="dxa"/>
        <w:tblLook w:val="04A0" w:firstRow="1" w:lastRow="0" w:firstColumn="1" w:lastColumn="0" w:noHBand="0" w:noVBand="1"/>
        <w:tblCaption w:val="Additional maerl bed infaunal taxa listed by Hall-Spencer &amp; Atkinson (1999)"/>
      </w:tblPr>
      <w:tblGrid>
        <w:gridCol w:w="2283"/>
        <w:gridCol w:w="1270"/>
        <w:gridCol w:w="1054"/>
        <w:gridCol w:w="1600"/>
        <w:gridCol w:w="2674"/>
      </w:tblGrid>
      <w:tr w:rsidR="00DC1538" w:rsidRPr="001654F6" w14:paraId="3E7AC46C" w14:textId="77777777" w:rsidTr="00121520">
        <w:trPr>
          <w:cnfStyle w:val="100000000000" w:firstRow="1" w:lastRow="0" w:firstColumn="0" w:lastColumn="0" w:oddVBand="0" w:evenVBand="0" w:oddHBand="0" w:evenHBand="0" w:firstRowFirstColumn="0" w:firstRowLastColumn="0" w:lastRowFirstColumn="0" w:lastRowLastColumn="0"/>
          <w:trHeight w:val="576"/>
          <w:tblHeader/>
        </w:trPr>
        <w:tc>
          <w:tcPr>
            <w:cnfStyle w:val="001000000100" w:firstRow="0" w:lastRow="0" w:firstColumn="1" w:lastColumn="0" w:oddVBand="0" w:evenVBand="0" w:oddHBand="0" w:evenHBand="0" w:firstRowFirstColumn="1" w:firstRowLastColumn="0" w:lastRowFirstColumn="0" w:lastRowLastColumn="0"/>
            <w:tcW w:w="2283" w:type="dxa"/>
            <w:noWrap/>
            <w:hideMark/>
          </w:tcPr>
          <w:p w14:paraId="422A6A1C" w14:textId="77777777" w:rsidR="00DC1538" w:rsidRPr="001654F6" w:rsidRDefault="00DC1538" w:rsidP="00DC1538">
            <w:pPr>
              <w:rPr>
                <w:rFonts w:cs="Arial"/>
                <w:b w:val="0"/>
                <w:bCs w:val="0"/>
                <w:color w:val="000000"/>
                <w:sz w:val="18"/>
                <w:szCs w:val="18"/>
                <w:lang w:eastAsia="en-GB"/>
              </w:rPr>
            </w:pPr>
            <w:r w:rsidRPr="001654F6">
              <w:rPr>
                <w:rFonts w:cs="Arial"/>
                <w:b w:val="0"/>
                <w:bCs w:val="0"/>
                <w:color w:val="000000"/>
                <w:sz w:val="18"/>
                <w:szCs w:val="18"/>
                <w:lang w:eastAsia="en-GB"/>
              </w:rPr>
              <w:t>Species</w:t>
            </w:r>
          </w:p>
        </w:tc>
        <w:tc>
          <w:tcPr>
            <w:tcW w:w="1270" w:type="dxa"/>
            <w:noWrap/>
            <w:hideMark/>
          </w:tcPr>
          <w:p w14:paraId="70357AFA" w14:textId="77777777" w:rsidR="00DC1538" w:rsidRPr="001654F6" w:rsidRDefault="00DC1538" w:rsidP="00DC1538">
            <w:pPr>
              <w:cnfStyle w:val="100000000000" w:firstRow="1" w:lastRow="0" w:firstColumn="0" w:lastColumn="0" w:oddVBand="0" w:evenVBand="0" w:oddHBand="0" w:evenHBand="0" w:firstRowFirstColumn="0" w:firstRowLastColumn="0" w:lastRowFirstColumn="0" w:lastRowLastColumn="0"/>
              <w:rPr>
                <w:rFonts w:cs="Arial"/>
                <w:b w:val="0"/>
                <w:bCs w:val="0"/>
                <w:color w:val="000000"/>
                <w:sz w:val="18"/>
                <w:szCs w:val="18"/>
                <w:lang w:eastAsia="en-GB"/>
              </w:rPr>
            </w:pPr>
            <w:r w:rsidRPr="001654F6">
              <w:rPr>
                <w:rFonts w:cs="Arial"/>
                <w:b w:val="0"/>
                <w:bCs w:val="0"/>
                <w:color w:val="000000"/>
                <w:sz w:val="18"/>
                <w:szCs w:val="18"/>
                <w:lang w:eastAsia="en-GB"/>
              </w:rPr>
              <w:t>Group</w:t>
            </w:r>
          </w:p>
        </w:tc>
        <w:tc>
          <w:tcPr>
            <w:tcW w:w="1054" w:type="dxa"/>
          </w:tcPr>
          <w:p w14:paraId="4EBBBB9C" w14:textId="77777777" w:rsidR="00DC1538" w:rsidRPr="001654F6" w:rsidRDefault="00DC1538" w:rsidP="00DC1538">
            <w:pPr>
              <w:cnfStyle w:val="100000000000" w:firstRow="1" w:lastRow="0" w:firstColumn="0" w:lastColumn="0" w:oddVBand="0" w:evenVBand="0" w:oddHBand="0" w:evenHBand="0" w:firstRowFirstColumn="0" w:firstRowLastColumn="0" w:lastRowFirstColumn="0" w:lastRowLastColumn="0"/>
              <w:rPr>
                <w:rFonts w:cs="Arial"/>
                <w:b w:val="0"/>
                <w:bCs w:val="0"/>
                <w:color w:val="000000"/>
                <w:sz w:val="18"/>
                <w:szCs w:val="18"/>
                <w:lang w:eastAsia="en-GB"/>
              </w:rPr>
            </w:pPr>
            <w:r>
              <w:rPr>
                <w:rFonts w:cs="Arial"/>
                <w:b w:val="0"/>
                <w:bCs w:val="0"/>
                <w:color w:val="000000"/>
                <w:sz w:val="18"/>
                <w:szCs w:val="18"/>
                <w:lang w:eastAsia="en-GB"/>
              </w:rPr>
              <w:t>Life span years</w:t>
            </w:r>
          </w:p>
        </w:tc>
        <w:tc>
          <w:tcPr>
            <w:tcW w:w="1600" w:type="dxa"/>
            <w:hideMark/>
          </w:tcPr>
          <w:p w14:paraId="13193401" w14:textId="77777777" w:rsidR="00DC1538" w:rsidRPr="001654F6" w:rsidRDefault="00DC1538" w:rsidP="00DC1538">
            <w:pPr>
              <w:cnfStyle w:val="100000000000" w:firstRow="1" w:lastRow="0" w:firstColumn="0" w:lastColumn="0" w:oddVBand="0" w:evenVBand="0" w:oddHBand="0" w:evenHBand="0" w:firstRowFirstColumn="0" w:firstRowLastColumn="0" w:lastRowFirstColumn="0" w:lastRowLastColumn="0"/>
              <w:rPr>
                <w:rFonts w:cs="Arial"/>
                <w:b w:val="0"/>
                <w:bCs w:val="0"/>
                <w:color w:val="000000"/>
                <w:sz w:val="18"/>
                <w:szCs w:val="18"/>
                <w:lang w:eastAsia="en-GB"/>
              </w:rPr>
            </w:pPr>
            <w:r w:rsidRPr="001654F6">
              <w:rPr>
                <w:rFonts w:cs="Arial"/>
                <w:b w:val="0"/>
                <w:bCs w:val="0"/>
                <w:color w:val="000000"/>
                <w:sz w:val="18"/>
                <w:szCs w:val="18"/>
                <w:lang w:eastAsia="en-GB"/>
              </w:rPr>
              <w:t>Burrow depth cm</w:t>
            </w:r>
          </w:p>
        </w:tc>
        <w:tc>
          <w:tcPr>
            <w:tcW w:w="2674" w:type="dxa"/>
            <w:hideMark/>
          </w:tcPr>
          <w:p w14:paraId="48ECC628" w14:textId="77777777" w:rsidR="00DC1538" w:rsidRPr="001654F6" w:rsidRDefault="00DC1538" w:rsidP="00DC1538">
            <w:pPr>
              <w:cnfStyle w:val="100000000000" w:firstRow="1" w:lastRow="0" w:firstColumn="0" w:lastColumn="0" w:oddVBand="0" w:evenVBand="0" w:oddHBand="0" w:evenHBand="0" w:firstRowFirstColumn="0" w:firstRowLastColumn="0" w:lastRowFirstColumn="0" w:lastRowLastColumn="0"/>
              <w:rPr>
                <w:rFonts w:cs="Arial"/>
                <w:b w:val="0"/>
                <w:bCs w:val="0"/>
                <w:color w:val="000000"/>
                <w:sz w:val="18"/>
                <w:szCs w:val="18"/>
                <w:lang w:eastAsia="en-GB"/>
              </w:rPr>
            </w:pPr>
            <w:r>
              <w:rPr>
                <w:rFonts w:cs="Arial"/>
                <w:b w:val="0"/>
                <w:bCs w:val="0"/>
                <w:color w:val="000000"/>
                <w:sz w:val="18"/>
                <w:szCs w:val="18"/>
                <w:lang w:eastAsia="en-GB"/>
              </w:rPr>
              <w:t>Source</w:t>
            </w:r>
          </w:p>
        </w:tc>
      </w:tr>
      <w:tr w:rsidR="00DC1538" w:rsidRPr="001654F6" w14:paraId="4A3D1382" w14:textId="77777777" w:rsidTr="00121520">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2283" w:type="dxa"/>
            <w:noWrap/>
            <w:hideMark/>
          </w:tcPr>
          <w:p w14:paraId="06CE3F8D" w14:textId="77777777" w:rsidR="00DC1538" w:rsidRPr="001654F6" w:rsidRDefault="00DC1538" w:rsidP="00DC1538">
            <w:pPr>
              <w:rPr>
                <w:rFonts w:cs="Arial"/>
                <w:i/>
                <w:color w:val="000000"/>
                <w:sz w:val="18"/>
                <w:szCs w:val="18"/>
                <w:lang w:eastAsia="en-GB"/>
              </w:rPr>
            </w:pPr>
            <w:r w:rsidRPr="001654F6">
              <w:rPr>
                <w:rFonts w:cs="Arial"/>
                <w:i/>
                <w:color w:val="000000"/>
                <w:sz w:val="18"/>
                <w:szCs w:val="18"/>
                <w:lang w:eastAsia="en-GB"/>
              </w:rPr>
              <w:t>Upogebia deltaura</w:t>
            </w:r>
          </w:p>
        </w:tc>
        <w:tc>
          <w:tcPr>
            <w:tcW w:w="1270" w:type="dxa"/>
            <w:noWrap/>
            <w:hideMark/>
          </w:tcPr>
          <w:p w14:paraId="3168AF4F" w14:textId="77777777" w:rsidR="00DC1538" w:rsidRPr="001654F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1654F6">
              <w:rPr>
                <w:rFonts w:cs="Arial"/>
                <w:color w:val="000000"/>
                <w:sz w:val="18"/>
                <w:szCs w:val="18"/>
                <w:lang w:eastAsia="en-GB"/>
              </w:rPr>
              <w:t>Crustacea</w:t>
            </w:r>
          </w:p>
        </w:tc>
        <w:tc>
          <w:tcPr>
            <w:tcW w:w="1054" w:type="dxa"/>
          </w:tcPr>
          <w:p w14:paraId="181A2E30" w14:textId="77777777" w:rsidR="00DC1538" w:rsidRPr="001654F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4</w:t>
            </w:r>
          </w:p>
        </w:tc>
        <w:tc>
          <w:tcPr>
            <w:tcW w:w="1600" w:type="dxa"/>
            <w:hideMark/>
          </w:tcPr>
          <w:p w14:paraId="3F6A9BAA" w14:textId="77777777" w:rsidR="00DC1538" w:rsidRPr="001654F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40-60</w:t>
            </w:r>
          </w:p>
        </w:tc>
        <w:tc>
          <w:tcPr>
            <w:tcW w:w="2674" w:type="dxa"/>
            <w:hideMark/>
          </w:tcPr>
          <w:p w14:paraId="77E29362" w14:textId="77777777" w:rsidR="00DC1538" w:rsidRPr="001654F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fldChar w:fldCharType="begin"/>
            </w:r>
            <w:r>
              <w:rPr>
                <w:rFonts w:cs="Arial"/>
                <w:color w:val="000000"/>
                <w:sz w:val="18"/>
                <w:szCs w:val="18"/>
                <w:lang w:eastAsia="en-GB"/>
              </w:rPr>
              <w:instrText xml:space="preserve"> ADDIN EN.CITE &lt;EndNote&gt;&lt;Cite AuthorYear="1"&gt;&lt;Author&gt;Kevrekidis&lt;/Author&gt;&lt;Year&gt;1997&lt;/Year&gt;&lt;RecNum&gt;3627&lt;/RecNum&gt;&lt;DisplayText&gt;Kevrekidis&lt;style face="italic"&gt; et al.&lt;/style&gt; (1997)&lt;/DisplayText&gt;&lt;record&gt;&lt;rec-number&gt;3627&lt;/rec-number&gt;&lt;foreign-keys&gt;&lt;key app="EN" db-id="spz5wddavra9pfepftppff98vdpt2exps22r"&gt;3627&lt;/key&gt;&lt;/foreign-keys&gt;&lt;ref-type name="Journal Article"&gt;17&lt;/ref-type&gt;&lt;contributors&gt;&lt;authors&gt;&lt;author&gt;Kevrekidis, T.&lt;/author&gt;&lt;author&gt;Gouvis, N.&lt;/author&gt;&lt;author&gt;Koukouras, A.&lt;/author&gt;&lt;/authors&gt;&lt;/contributors&gt;&lt;titles&gt;&lt;title&gt;&lt;style face="normal" font="default" size="100%"&gt;Population dynamics, reproduction and growth of &lt;/style&gt;&lt;style face="italic" font="default" size="100%"&gt;Upogebia pusilla&lt;/style&gt;&lt;style face="normal" font="default" size="100%"&gt; (Decapoda, Thalassinidea) in the Evros Delta (North Aegean Sea)&lt;/style&gt;&lt;/title&gt;&lt;secondary-title&gt;Crustaceana&lt;/secondary-title&gt;&lt;/titles&gt;&lt;periodical&gt;&lt;full-title&gt;Crustaceana&lt;/full-title&gt;&lt;/periodical&gt;&lt;pages&gt;799-812&lt;/pages&gt;&lt;volume&gt;70&lt;/volume&gt;&lt;number&gt;7&lt;/number&gt;&lt;dates&gt;&lt;year&gt;1997&lt;/year&gt;&lt;pub-dates&gt;&lt;date&gt;01 Jan. 1997&lt;/date&gt;&lt;/pub-dates&gt;&lt;/dates&gt;&lt;pub-location&gt;Leiden, The Netherlands&lt;/pub-location&gt;&lt;publisher&gt;Brill&lt;/publisher&gt;&lt;urls&gt;&lt;related-urls&gt;&lt;url&gt;https://brill.com/view/journals/cr/70/7/article-p799_4.xml&lt;/url&gt;&lt;url&gt;https://research.nhm.org/pdfs/18146/18146.pdf&lt;/url&gt;&lt;/related-urls&gt;&lt;/urls&gt;&lt;electronic-resource-num&gt;https://doi.org/10.1163/156854097X00249&lt;/electronic-resource-num&gt;&lt;language&gt;English&lt;/language&gt;&lt;/record&gt;&lt;/Cite&gt;&lt;/EndNote&gt;</w:instrText>
            </w:r>
            <w:r>
              <w:rPr>
                <w:rFonts w:cs="Arial"/>
                <w:color w:val="000000"/>
                <w:sz w:val="18"/>
                <w:szCs w:val="18"/>
                <w:lang w:eastAsia="en-GB"/>
              </w:rPr>
              <w:fldChar w:fldCharType="separate"/>
            </w:r>
            <w:hyperlink w:anchor="_ENREF_52" w:tooltip="Kevrekidis, 1997 #3627" w:history="1">
              <w:r>
                <w:rPr>
                  <w:rFonts w:cs="Arial"/>
                  <w:noProof/>
                  <w:color w:val="000000"/>
                  <w:sz w:val="18"/>
                  <w:szCs w:val="18"/>
                  <w:lang w:eastAsia="en-GB"/>
                </w:rPr>
                <w:t>Kevrekidis</w:t>
              </w:r>
              <w:r w:rsidRPr="00B67D72">
                <w:rPr>
                  <w:rFonts w:cs="Arial"/>
                  <w:i/>
                  <w:noProof/>
                  <w:color w:val="000000"/>
                  <w:sz w:val="18"/>
                  <w:szCs w:val="18"/>
                  <w:lang w:eastAsia="en-GB"/>
                </w:rPr>
                <w:t xml:space="preserve"> et al.</w:t>
              </w:r>
              <w:r>
                <w:rPr>
                  <w:rFonts w:cs="Arial"/>
                  <w:noProof/>
                  <w:color w:val="000000"/>
                  <w:sz w:val="18"/>
                  <w:szCs w:val="18"/>
                  <w:lang w:eastAsia="en-GB"/>
                </w:rPr>
                <w:t xml:space="preserve"> (1997</w:t>
              </w:r>
            </w:hyperlink>
            <w:r>
              <w:rPr>
                <w:rFonts w:cs="Arial"/>
                <w:noProof/>
                <w:color w:val="000000"/>
                <w:sz w:val="18"/>
                <w:szCs w:val="18"/>
                <w:lang w:eastAsia="en-GB"/>
              </w:rPr>
              <w:t>)</w:t>
            </w:r>
            <w:r>
              <w:rPr>
                <w:rFonts w:cs="Arial"/>
                <w:color w:val="000000"/>
                <w:sz w:val="18"/>
                <w:szCs w:val="18"/>
                <w:lang w:eastAsia="en-GB"/>
              </w:rPr>
              <w:fldChar w:fldCharType="end"/>
            </w:r>
          </w:p>
        </w:tc>
      </w:tr>
      <w:tr w:rsidR="00DC1538" w:rsidRPr="001654F6" w14:paraId="302CDE79"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283" w:type="dxa"/>
            <w:noWrap/>
            <w:hideMark/>
          </w:tcPr>
          <w:p w14:paraId="24223446" w14:textId="77777777" w:rsidR="00DC1538" w:rsidRPr="001654F6" w:rsidRDefault="00DC1538" w:rsidP="00DC1538">
            <w:pPr>
              <w:rPr>
                <w:rFonts w:cs="Arial"/>
                <w:i/>
                <w:color w:val="000000"/>
                <w:sz w:val="18"/>
                <w:szCs w:val="18"/>
                <w:lang w:eastAsia="en-GB"/>
              </w:rPr>
            </w:pPr>
            <w:r w:rsidRPr="001654F6">
              <w:rPr>
                <w:rFonts w:cs="Arial"/>
                <w:i/>
                <w:color w:val="000000"/>
                <w:sz w:val="18"/>
                <w:szCs w:val="18"/>
                <w:lang w:eastAsia="en-GB"/>
              </w:rPr>
              <w:t>Lutraria sp</w:t>
            </w:r>
          </w:p>
        </w:tc>
        <w:tc>
          <w:tcPr>
            <w:tcW w:w="1270" w:type="dxa"/>
            <w:noWrap/>
            <w:hideMark/>
          </w:tcPr>
          <w:p w14:paraId="4F3C374C" w14:textId="77777777" w:rsidR="00DC1538" w:rsidRPr="001654F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1654F6">
              <w:rPr>
                <w:rFonts w:cs="Arial"/>
                <w:color w:val="000000"/>
                <w:sz w:val="18"/>
                <w:szCs w:val="18"/>
                <w:lang w:eastAsia="en-GB"/>
              </w:rPr>
              <w:t>Bivalve</w:t>
            </w:r>
          </w:p>
        </w:tc>
        <w:tc>
          <w:tcPr>
            <w:tcW w:w="1054" w:type="dxa"/>
          </w:tcPr>
          <w:p w14:paraId="54223E97" w14:textId="77777777" w:rsidR="00DC1538" w:rsidRPr="001654F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1600" w:type="dxa"/>
            <w:hideMark/>
          </w:tcPr>
          <w:p w14:paraId="40C81AD8" w14:textId="77777777" w:rsidR="00DC1538" w:rsidRPr="001654F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1654F6">
              <w:rPr>
                <w:rFonts w:cs="Arial"/>
                <w:color w:val="000000"/>
                <w:sz w:val="18"/>
                <w:szCs w:val="18"/>
                <w:lang w:eastAsia="en-GB"/>
              </w:rPr>
              <w:t>40</w:t>
            </w:r>
          </w:p>
        </w:tc>
        <w:tc>
          <w:tcPr>
            <w:tcW w:w="2674" w:type="dxa"/>
            <w:hideMark/>
          </w:tcPr>
          <w:p w14:paraId="57BAB133" w14:textId="77777777" w:rsidR="00DC1538" w:rsidRPr="001654F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1654F6" w14:paraId="6EF0ABE2"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83" w:type="dxa"/>
            <w:noWrap/>
            <w:hideMark/>
          </w:tcPr>
          <w:p w14:paraId="445FA5D8" w14:textId="77777777" w:rsidR="00DC1538" w:rsidRPr="001654F6" w:rsidRDefault="00DC1538" w:rsidP="00DC1538">
            <w:pPr>
              <w:rPr>
                <w:rFonts w:cs="Arial"/>
                <w:i/>
                <w:color w:val="000000"/>
                <w:sz w:val="18"/>
                <w:szCs w:val="18"/>
                <w:lang w:eastAsia="en-GB"/>
              </w:rPr>
            </w:pPr>
            <w:r w:rsidRPr="001654F6">
              <w:rPr>
                <w:rFonts w:cs="Arial"/>
                <w:i/>
                <w:color w:val="000000"/>
                <w:sz w:val="18"/>
                <w:szCs w:val="18"/>
                <w:lang w:eastAsia="en-GB"/>
              </w:rPr>
              <w:t>Moerella donacina</w:t>
            </w:r>
          </w:p>
        </w:tc>
        <w:tc>
          <w:tcPr>
            <w:tcW w:w="1270" w:type="dxa"/>
            <w:noWrap/>
            <w:hideMark/>
          </w:tcPr>
          <w:p w14:paraId="246A19CD" w14:textId="77777777" w:rsidR="00DC1538" w:rsidRPr="001654F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1654F6">
              <w:rPr>
                <w:rFonts w:cs="Arial"/>
                <w:color w:val="000000"/>
                <w:sz w:val="18"/>
                <w:szCs w:val="18"/>
                <w:lang w:eastAsia="en-GB"/>
              </w:rPr>
              <w:t>Bivalve</w:t>
            </w:r>
          </w:p>
        </w:tc>
        <w:tc>
          <w:tcPr>
            <w:tcW w:w="1054" w:type="dxa"/>
          </w:tcPr>
          <w:p w14:paraId="156C8825" w14:textId="77777777" w:rsidR="00DC1538" w:rsidRPr="001654F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1600" w:type="dxa"/>
            <w:hideMark/>
          </w:tcPr>
          <w:p w14:paraId="7FAFAF88" w14:textId="77777777" w:rsidR="00DC1538" w:rsidRPr="001654F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1654F6">
              <w:rPr>
                <w:rFonts w:cs="Arial"/>
                <w:color w:val="000000"/>
                <w:sz w:val="18"/>
                <w:szCs w:val="18"/>
                <w:lang w:eastAsia="en-GB"/>
              </w:rPr>
              <w:t>28</w:t>
            </w:r>
          </w:p>
        </w:tc>
        <w:tc>
          <w:tcPr>
            <w:tcW w:w="2674" w:type="dxa"/>
            <w:hideMark/>
          </w:tcPr>
          <w:p w14:paraId="11EDE82C" w14:textId="77777777" w:rsidR="00DC1538" w:rsidRPr="001654F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1654F6" w14:paraId="59DC011F"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283" w:type="dxa"/>
            <w:noWrap/>
            <w:hideMark/>
          </w:tcPr>
          <w:p w14:paraId="21FEFD62" w14:textId="77777777" w:rsidR="00DC1538" w:rsidRPr="001654F6" w:rsidRDefault="00DC1538" w:rsidP="00DC1538">
            <w:pPr>
              <w:rPr>
                <w:rFonts w:cs="Arial"/>
                <w:i/>
                <w:color w:val="000000"/>
                <w:sz w:val="18"/>
                <w:szCs w:val="18"/>
                <w:lang w:eastAsia="en-GB"/>
              </w:rPr>
            </w:pPr>
            <w:r w:rsidRPr="001654F6">
              <w:rPr>
                <w:rFonts w:cs="Arial"/>
                <w:i/>
                <w:color w:val="000000"/>
                <w:sz w:val="18"/>
                <w:szCs w:val="18"/>
                <w:lang w:eastAsia="en-GB"/>
              </w:rPr>
              <w:t>Clausinella fasciata</w:t>
            </w:r>
          </w:p>
        </w:tc>
        <w:tc>
          <w:tcPr>
            <w:tcW w:w="1270" w:type="dxa"/>
            <w:noWrap/>
            <w:hideMark/>
          </w:tcPr>
          <w:p w14:paraId="4E4B4AE1" w14:textId="77777777" w:rsidR="00DC1538" w:rsidRPr="001654F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1654F6">
              <w:rPr>
                <w:rFonts w:cs="Arial"/>
                <w:color w:val="000000"/>
                <w:sz w:val="18"/>
                <w:szCs w:val="18"/>
                <w:lang w:eastAsia="en-GB"/>
              </w:rPr>
              <w:t>Bivalve</w:t>
            </w:r>
          </w:p>
        </w:tc>
        <w:tc>
          <w:tcPr>
            <w:tcW w:w="1054" w:type="dxa"/>
          </w:tcPr>
          <w:p w14:paraId="39846F02" w14:textId="77777777" w:rsidR="00DC1538" w:rsidRPr="001654F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1600" w:type="dxa"/>
            <w:hideMark/>
          </w:tcPr>
          <w:p w14:paraId="28A36E54" w14:textId="77777777" w:rsidR="00DC1538" w:rsidRPr="001654F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1654F6">
              <w:rPr>
                <w:rFonts w:cs="Arial"/>
                <w:color w:val="000000"/>
                <w:sz w:val="18"/>
                <w:szCs w:val="18"/>
                <w:lang w:eastAsia="en-GB"/>
              </w:rPr>
              <w:t>28</w:t>
            </w:r>
          </w:p>
        </w:tc>
        <w:tc>
          <w:tcPr>
            <w:tcW w:w="2674" w:type="dxa"/>
            <w:hideMark/>
          </w:tcPr>
          <w:p w14:paraId="20CC54C0" w14:textId="77777777" w:rsidR="00DC1538" w:rsidRPr="001654F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1654F6" w14:paraId="7766EAF0"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83" w:type="dxa"/>
            <w:noWrap/>
            <w:hideMark/>
          </w:tcPr>
          <w:p w14:paraId="6823E504" w14:textId="77777777" w:rsidR="00DC1538" w:rsidRPr="001654F6" w:rsidRDefault="00DC1538" w:rsidP="00DC1538">
            <w:pPr>
              <w:rPr>
                <w:rFonts w:cs="Arial"/>
                <w:i/>
                <w:color w:val="000000"/>
                <w:sz w:val="18"/>
                <w:szCs w:val="18"/>
                <w:lang w:eastAsia="en-GB"/>
              </w:rPr>
            </w:pPr>
            <w:r w:rsidRPr="001654F6">
              <w:rPr>
                <w:rFonts w:cs="Arial"/>
                <w:i/>
                <w:color w:val="000000"/>
                <w:sz w:val="18"/>
                <w:szCs w:val="18"/>
                <w:lang w:eastAsia="en-GB"/>
              </w:rPr>
              <w:t>Tapes rhomboides</w:t>
            </w:r>
          </w:p>
        </w:tc>
        <w:tc>
          <w:tcPr>
            <w:tcW w:w="1270" w:type="dxa"/>
            <w:noWrap/>
            <w:hideMark/>
          </w:tcPr>
          <w:p w14:paraId="4415B3BA" w14:textId="77777777" w:rsidR="00DC1538" w:rsidRPr="001654F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1654F6">
              <w:rPr>
                <w:rFonts w:cs="Arial"/>
                <w:color w:val="000000"/>
                <w:sz w:val="18"/>
                <w:szCs w:val="18"/>
                <w:lang w:eastAsia="en-GB"/>
              </w:rPr>
              <w:t>Bivalve</w:t>
            </w:r>
          </w:p>
        </w:tc>
        <w:tc>
          <w:tcPr>
            <w:tcW w:w="1054" w:type="dxa"/>
          </w:tcPr>
          <w:p w14:paraId="0F9CC848" w14:textId="77777777" w:rsidR="00DC1538" w:rsidRPr="001654F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1600" w:type="dxa"/>
            <w:hideMark/>
          </w:tcPr>
          <w:p w14:paraId="0CBC203E" w14:textId="77777777" w:rsidR="00DC1538" w:rsidRPr="001654F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1654F6">
              <w:rPr>
                <w:rFonts w:cs="Arial"/>
                <w:color w:val="000000"/>
                <w:sz w:val="18"/>
                <w:szCs w:val="18"/>
                <w:lang w:eastAsia="en-GB"/>
              </w:rPr>
              <w:t>40</w:t>
            </w:r>
          </w:p>
        </w:tc>
        <w:tc>
          <w:tcPr>
            <w:tcW w:w="2674" w:type="dxa"/>
            <w:hideMark/>
          </w:tcPr>
          <w:p w14:paraId="282D92D6" w14:textId="77777777" w:rsidR="00DC1538" w:rsidRPr="001654F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1654F6" w14:paraId="09507DDE"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283" w:type="dxa"/>
            <w:noWrap/>
            <w:hideMark/>
          </w:tcPr>
          <w:p w14:paraId="424FF92A" w14:textId="77777777" w:rsidR="00DC1538" w:rsidRPr="001654F6" w:rsidRDefault="00DC1538" w:rsidP="00DC1538">
            <w:pPr>
              <w:rPr>
                <w:rFonts w:cs="Arial"/>
                <w:i/>
                <w:color w:val="000000"/>
                <w:sz w:val="18"/>
                <w:szCs w:val="18"/>
                <w:lang w:eastAsia="en-GB"/>
              </w:rPr>
            </w:pPr>
            <w:r w:rsidRPr="001654F6">
              <w:rPr>
                <w:rFonts w:cs="Arial"/>
                <w:i/>
                <w:color w:val="000000"/>
                <w:sz w:val="18"/>
                <w:szCs w:val="18"/>
                <w:lang w:eastAsia="en-GB"/>
              </w:rPr>
              <w:t>Dosinia exoleta</w:t>
            </w:r>
          </w:p>
        </w:tc>
        <w:tc>
          <w:tcPr>
            <w:tcW w:w="1270" w:type="dxa"/>
            <w:noWrap/>
            <w:hideMark/>
          </w:tcPr>
          <w:p w14:paraId="1116A364" w14:textId="77777777" w:rsidR="00DC1538" w:rsidRPr="001654F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1654F6">
              <w:rPr>
                <w:rFonts w:cs="Arial"/>
                <w:color w:val="000000"/>
                <w:sz w:val="18"/>
                <w:szCs w:val="18"/>
                <w:lang w:eastAsia="en-GB"/>
              </w:rPr>
              <w:t>Bivalve</w:t>
            </w:r>
          </w:p>
        </w:tc>
        <w:tc>
          <w:tcPr>
            <w:tcW w:w="1054" w:type="dxa"/>
          </w:tcPr>
          <w:p w14:paraId="2C86F2B8" w14:textId="77777777" w:rsidR="00DC1538" w:rsidRPr="001654F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Pr>
                <w:rFonts w:cs="Arial"/>
                <w:color w:val="000000"/>
                <w:sz w:val="18"/>
                <w:szCs w:val="18"/>
                <w:lang w:eastAsia="en-GB"/>
              </w:rPr>
              <w:t>20</w:t>
            </w:r>
          </w:p>
        </w:tc>
        <w:tc>
          <w:tcPr>
            <w:tcW w:w="1600" w:type="dxa"/>
            <w:hideMark/>
          </w:tcPr>
          <w:p w14:paraId="501A49F2" w14:textId="77777777" w:rsidR="00DC1538" w:rsidRPr="001654F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1654F6">
              <w:rPr>
                <w:rFonts w:cs="Arial"/>
                <w:color w:val="000000"/>
                <w:sz w:val="18"/>
                <w:szCs w:val="18"/>
                <w:lang w:eastAsia="en-GB"/>
              </w:rPr>
              <w:t>28</w:t>
            </w:r>
          </w:p>
        </w:tc>
        <w:tc>
          <w:tcPr>
            <w:tcW w:w="2674" w:type="dxa"/>
            <w:hideMark/>
          </w:tcPr>
          <w:p w14:paraId="1B939F3C" w14:textId="77777777" w:rsidR="00DC1538" w:rsidRPr="001654F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r w:rsidR="00DC1538" w:rsidRPr="001654F6" w14:paraId="3131A70E"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83" w:type="dxa"/>
            <w:noWrap/>
            <w:hideMark/>
          </w:tcPr>
          <w:p w14:paraId="6FF9628C" w14:textId="77777777" w:rsidR="00DC1538" w:rsidRPr="001654F6" w:rsidRDefault="00DC1538" w:rsidP="00DC1538">
            <w:pPr>
              <w:rPr>
                <w:rFonts w:cs="Arial"/>
                <w:i/>
                <w:color w:val="000000"/>
                <w:sz w:val="18"/>
                <w:szCs w:val="18"/>
                <w:lang w:eastAsia="en-GB"/>
              </w:rPr>
            </w:pPr>
            <w:r w:rsidRPr="001654F6">
              <w:rPr>
                <w:rFonts w:cs="Arial"/>
                <w:i/>
                <w:color w:val="000000"/>
                <w:sz w:val="18"/>
                <w:szCs w:val="18"/>
                <w:lang w:eastAsia="en-GB"/>
              </w:rPr>
              <w:t>Thyone fusus</w:t>
            </w:r>
          </w:p>
        </w:tc>
        <w:tc>
          <w:tcPr>
            <w:tcW w:w="1270" w:type="dxa"/>
            <w:noWrap/>
            <w:hideMark/>
          </w:tcPr>
          <w:p w14:paraId="4D4677D7" w14:textId="77777777" w:rsidR="00DC1538" w:rsidRPr="001654F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1654F6">
              <w:rPr>
                <w:rFonts w:cs="Arial"/>
                <w:color w:val="000000"/>
                <w:sz w:val="18"/>
                <w:szCs w:val="18"/>
                <w:lang w:eastAsia="en-GB"/>
              </w:rPr>
              <w:t>Holothuria</w:t>
            </w:r>
          </w:p>
        </w:tc>
        <w:tc>
          <w:tcPr>
            <w:tcW w:w="1054" w:type="dxa"/>
          </w:tcPr>
          <w:p w14:paraId="23704B00" w14:textId="77777777" w:rsidR="00DC1538" w:rsidRPr="001654F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c>
          <w:tcPr>
            <w:tcW w:w="1600" w:type="dxa"/>
            <w:hideMark/>
          </w:tcPr>
          <w:p w14:paraId="25F9F4F3" w14:textId="77777777" w:rsidR="00DC1538" w:rsidRPr="001654F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r w:rsidRPr="001654F6">
              <w:rPr>
                <w:rFonts w:cs="Arial"/>
                <w:color w:val="000000"/>
                <w:sz w:val="18"/>
                <w:szCs w:val="18"/>
                <w:lang w:eastAsia="en-GB"/>
              </w:rPr>
              <w:t>40</w:t>
            </w:r>
          </w:p>
        </w:tc>
        <w:tc>
          <w:tcPr>
            <w:tcW w:w="2674" w:type="dxa"/>
            <w:hideMark/>
          </w:tcPr>
          <w:p w14:paraId="0136DFBB" w14:textId="77777777" w:rsidR="00DC1538" w:rsidRPr="001654F6"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8"/>
                <w:szCs w:val="18"/>
                <w:lang w:eastAsia="en-GB"/>
              </w:rPr>
            </w:pPr>
          </w:p>
        </w:tc>
      </w:tr>
      <w:tr w:rsidR="00DC1538" w:rsidRPr="001654F6" w14:paraId="2301CD85"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283" w:type="dxa"/>
            <w:noWrap/>
            <w:hideMark/>
          </w:tcPr>
          <w:p w14:paraId="58E29EAD" w14:textId="77777777" w:rsidR="00DC1538" w:rsidRPr="001654F6" w:rsidRDefault="00DC1538" w:rsidP="00DC1538">
            <w:pPr>
              <w:rPr>
                <w:rFonts w:cs="Arial"/>
                <w:i/>
                <w:color w:val="000000"/>
                <w:sz w:val="18"/>
                <w:szCs w:val="18"/>
                <w:lang w:eastAsia="en-GB"/>
              </w:rPr>
            </w:pPr>
            <w:r w:rsidRPr="001654F6">
              <w:rPr>
                <w:rFonts w:cs="Arial"/>
                <w:i/>
                <w:color w:val="000000"/>
                <w:sz w:val="18"/>
                <w:szCs w:val="18"/>
                <w:lang w:eastAsia="en-GB"/>
              </w:rPr>
              <w:t>Thyonidium drummondii</w:t>
            </w:r>
          </w:p>
        </w:tc>
        <w:tc>
          <w:tcPr>
            <w:tcW w:w="1270" w:type="dxa"/>
            <w:noWrap/>
            <w:hideMark/>
          </w:tcPr>
          <w:p w14:paraId="08EE28FB" w14:textId="77777777" w:rsidR="00DC1538" w:rsidRPr="001654F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1654F6">
              <w:rPr>
                <w:rFonts w:cs="Arial"/>
                <w:color w:val="000000"/>
                <w:sz w:val="18"/>
                <w:szCs w:val="18"/>
                <w:lang w:eastAsia="en-GB"/>
              </w:rPr>
              <w:t>Holothuria</w:t>
            </w:r>
          </w:p>
        </w:tc>
        <w:tc>
          <w:tcPr>
            <w:tcW w:w="1054" w:type="dxa"/>
          </w:tcPr>
          <w:p w14:paraId="33A6E3F9" w14:textId="77777777" w:rsidR="00DC1538" w:rsidRPr="001654F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c>
          <w:tcPr>
            <w:tcW w:w="1600" w:type="dxa"/>
            <w:hideMark/>
          </w:tcPr>
          <w:p w14:paraId="2484A98A" w14:textId="77777777" w:rsidR="00DC1538" w:rsidRPr="001654F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r w:rsidRPr="001654F6">
              <w:rPr>
                <w:rFonts w:cs="Arial"/>
                <w:color w:val="000000"/>
                <w:sz w:val="18"/>
                <w:szCs w:val="18"/>
                <w:lang w:eastAsia="en-GB"/>
              </w:rPr>
              <w:t>40</w:t>
            </w:r>
          </w:p>
        </w:tc>
        <w:tc>
          <w:tcPr>
            <w:tcW w:w="2674" w:type="dxa"/>
            <w:hideMark/>
          </w:tcPr>
          <w:p w14:paraId="1068E40F" w14:textId="77777777" w:rsidR="00DC1538" w:rsidRPr="001654F6"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8"/>
                <w:szCs w:val="18"/>
                <w:lang w:eastAsia="en-GB"/>
              </w:rPr>
            </w:pPr>
          </w:p>
        </w:tc>
      </w:tr>
    </w:tbl>
    <w:p w14:paraId="17363864" w14:textId="77777777" w:rsidR="00DC1538" w:rsidRDefault="00DC1538" w:rsidP="00DC1538">
      <w:pPr>
        <w:rPr>
          <w:rFonts w:cs="Arial"/>
        </w:rPr>
      </w:pPr>
      <w:r>
        <w:rPr>
          <w:rFonts w:cs="Arial"/>
        </w:rPr>
        <w:br/>
      </w:r>
    </w:p>
    <w:p w14:paraId="161E1C56" w14:textId="77777777" w:rsidR="00DC1538" w:rsidRDefault="00DC1538" w:rsidP="00DC1538">
      <w:pPr>
        <w:pStyle w:val="Caption"/>
      </w:pPr>
      <w:r>
        <w:br w:type="page"/>
      </w:r>
      <w:bookmarkStart w:id="3" w:name="_Ref65906591"/>
      <w:bookmarkStart w:id="4" w:name="_Toc66606010"/>
      <w:r w:rsidRPr="008139CE">
        <w:lastRenderedPageBreak/>
        <w:t xml:space="preserve">Annex </w:t>
      </w:r>
      <w:fldSimple w:instr=" SEQ Annex \* ARABIC ">
        <w:r>
          <w:rPr>
            <w:noProof/>
          </w:rPr>
          <w:t>2</w:t>
        </w:r>
      </w:fldSimple>
      <w:bookmarkEnd w:id="3"/>
      <w:r w:rsidRPr="008139CE">
        <w:t>. Functional traits available for characterising taxa in maerl beds</w:t>
      </w:r>
      <w:r>
        <w:t>.</w:t>
      </w:r>
      <w:bookmarkEnd w:id="4"/>
    </w:p>
    <w:p w14:paraId="1C31D813" w14:textId="77777777" w:rsidR="00DC1538" w:rsidRPr="008139CE" w:rsidRDefault="00DC1538" w:rsidP="00DC1538"/>
    <w:p w14:paraId="3F3B19A8" w14:textId="77777777" w:rsidR="00DC1538" w:rsidRDefault="00DC1538" w:rsidP="00DC1538">
      <w:pPr>
        <w:rPr>
          <w:rFonts w:cs="Arial"/>
        </w:rPr>
      </w:pPr>
      <w:r>
        <w:rPr>
          <w:rFonts w:cs="Arial"/>
        </w:rPr>
        <w:t xml:space="preserve">Of the taxa listed in Annex 1, the following species have functional traits listed on BIOTIC </w:t>
      </w:r>
      <w:r>
        <w:rPr>
          <w:rFonts w:cs="Arial"/>
        </w:rPr>
        <w:fldChar w:fldCharType="begin"/>
      </w:r>
      <w:r>
        <w:rPr>
          <w:rFonts w:cs="Arial"/>
        </w:rPr>
        <w:instrText xml:space="preserve"> ADDIN EN.CITE &lt;EndNote&gt;&lt;Cite&gt;&lt;Author&gt;MarLIN&lt;/Author&gt;&lt;Year&gt;2006&lt;/Year&gt;&lt;RecNum&gt;3625&lt;/RecNum&gt;&lt;DisplayText&gt;(MarLIN, 2006)&lt;/DisplayText&gt;&lt;record&gt;&lt;rec-number&gt;3625&lt;/rec-number&gt;&lt;foreign-keys&gt;&lt;key app="EN" db-id="spz5wddavra9pfepftppff98vdpt2exps22r"&gt;3625&lt;/key&gt;&lt;/foreign-keys&gt;&lt;ref-type name="Web Page"&gt;12&lt;/ref-type&gt;&lt;contributors&gt;&lt;authors&gt;&lt;author&gt;MarLIN&lt;/author&gt;&lt;/authors&gt;&lt;/contributors&gt;&lt;titles&gt;&lt;title&gt;BIOTIC - Biological Traits Information Catalogue. Marine Life Information Network&lt;/title&gt;&lt;/titles&gt;&lt;number&gt;09/01/2021&lt;/number&gt;&lt;dates&gt;&lt;year&gt;2006&lt;/year&gt;&lt;/dates&gt;&lt;pub-location&gt;Plymouth&lt;/pub-location&gt;&lt;publisher&gt; Marine Biological Association of the United Kingdom&lt;/publisher&gt;&lt;urls&gt;&lt;related-urls&gt;&lt;url&gt;http://www.marlin.ac.uk/biotic/&lt;/url&gt;&lt;/related-urls&gt;&lt;/urls&gt;&lt;/record&gt;&lt;/Cite&gt;&lt;/EndNote&gt;</w:instrText>
      </w:r>
      <w:r>
        <w:rPr>
          <w:rFonts w:cs="Arial"/>
        </w:rPr>
        <w:fldChar w:fldCharType="separate"/>
      </w:r>
      <w:r>
        <w:rPr>
          <w:rFonts w:cs="Arial"/>
          <w:noProof/>
        </w:rPr>
        <w:t>(</w:t>
      </w:r>
      <w:hyperlink w:anchor="_ENREF_60" w:tooltip="MarLIN, 2006 #3625" w:history="1">
        <w:r>
          <w:rPr>
            <w:rFonts w:cs="Arial"/>
            <w:noProof/>
          </w:rPr>
          <w:t>MarLIN, 2006</w:t>
        </w:r>
      </w:hyperlink>
      <w:r>
        <w:rPr>
          <w:rFonts w:cs="Arial"/>
          <w:noProof/>
        </w:rPr>
        <w:t>)</w:t>
      </w:r>
      <w:r>
        <w:rPr>
          <w:rFonts w:cs="Arial"/>
        </w:rPr>
        <w:fldChar w:fldCharType="end"/>
      </w:r>
      <w:r>
        <w:rPr>
          <w:rFonts w:cs="Arial"/>
        </w:rPr>
        <w:t>.</w:t>
      </w:r>
    </w:p>
    <w:p w14:paraId="59542A2E" w14:textId="77777777" w:rsidR="00DC1538" w:rsidRDefault="00DC1538" w:rsidP="00DC1538">
      <w:pPr>
        <w:rPr>
          <w:rFonts w:cs="Arial"/>
        </w:rPr>
      </w:pPr>
    </w:p>
    <w:tbl>
      <w:tblPr>
        <w:tblStyle w:val="PlainTable3"/>
        <w:tblW w:w="10060" w:type="dxa"/>
        <w:tblLook w:val="04A0" w:firstRow="1" w:lastRow="0" w:firstColumn="1" w:lastColumn="0" w:noHBand="0" w:noVBand="1"/>
        <w:tblCaption w:val="Functional traits available for characterising taxa in maerl beds."/>
        <w:tblDescription w:val="Of the taxa listed in Annex 1, the following species have functional traits listed on BIOTIC"/>
      </w:tblPr>
      <w:tblGrid>
        <w:gridCol w:w="2352"/>
        <w:gridCol w:w="2468"/>
        <w:gridCol w:w="460"/>
        <w:gridCol w:w="2515"/>
        <w:gridCol w:w="2265"/>
      </w:tblGrid>
      <w:tr w:rsidR="00DC1538" w:rsidRPr="00591C49" w14:paraId="2A967850" w14:textId="77777777" w:rsidTr="00121520">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100" w:firstRow="0" w:lastRow="0" w:firstColumn="1" w:lastColumn="0" w:oddVBand="0" w:evenVBand="0" w:oddHBand="0" w:evenHBand="0" w:firstRowFirstColumn="1" w:firstRowLastColumn="0" w:lastRowFirstColumn="0" w:lastRowLastColumn="0"/>
            <w:tcW w:w="4820" w:type="dxa"/>
            <w:gridSpan w:val="2"/>
            <w:noWrap/>
            <w:hideMark/>
          </w:tcPr>
          <w:p w14:paraId="0CE312FC" w14:textId="77777777" w:rsidR="00DC1538" w:rsidRPr="00591C49" w:rsidRDefault="00DC1538" w:rsidP="00DC1538">
            <w:pPr>
              <w:rPr>
                <w:rFonts w:ascii="Calibri" w:hAnsi="Calibri" w:cs="Calibri"/>
                <w:b w:val="0"/>
                <w:bCs w:val="0"/>
                <w:color w:val="000000"/>
                <w:lang w:eastAsia="en-GB"/>
              </w:rPr>
            </w:pPr>
            <w:r w:rsidRPr="00591C49">
              <w:rPr>
                <w:rFonts w:ascii="Calibri" w:hAnsi="Calibri" w:cs="Calibri"/>
                <w:b w:val="0"/>
                <w:bCs w:val="0"/>
                <w:color w:val="000000"/>
                <w:lang w:eastAsia="en-GB"/>
              </w:rPr>
              <w:t>Functional trait</w:t>
            </w:r>
          </w:p>
        </w:tc>
        <w:tc>
          <w:tcPr>
            <w:tcW w:w="460" w:type="dxa"/>
            <w:noWrap/>
            <w:hideMark/>
          </w:tcPr>
          <w:p w14:paraId="7E5C1314" w14:textId="77777777" w:rsidR="00DC1538" w:rsidRPr="00591C49" w:rsidRDefault="00DC1538" w:rsidP="00DC1538">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lang w:eastAsia="en-GB"/>
              </w:rPr>
            </w:pPr>
          </w:p>
        </w:tc>
        <w:tc>
          <w:tcPr>
            <w:tcW w:w="4780" w:type="dxa"/>
            <w:gridSpan w:val="2"/>
            <w:noWrap/>
            <w:hideMark/>
          </w:tcPr>
          <w:p w14:paraId="2D54D5AF" w14:textId="77777777" w:rsidR="00DC1538" w:rsidRPr="00591C49" w:rsidRDefault="00DC1538" w:rsidP="00DC1538">
            <w:pP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000000"/>
                <w:lang w:eastAsia="en-GB"/>
              </w:rPr>
            </w:pPr>
            <w:r w:rsidRPr="00591C49">
              <w:rPr>
                <w:rFonts w:ascii="Calibri" w:hAnsi="Calibri" w:cs="Calibri"/>
                <w:b w:val="0"/>
                <w:bCs w:val="0"/>
                <w:color w:val="000000"/>
                <w:lang w:eastAsia="en-GB"/>
              </w:rPr>
              <w:t>Taxon</w:t>
            </w:r>
          </w:p>
        </w:tc>
      </w:tr>
      <w:tr w:rsidR="00DC1538" w:rsidRPr="00591C49" w14:paraId="06638EC8"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52" w:type="dxa"/>
            <w:noWrap/>
            <w:hideMark/>
          </w:tcPr>
          <w:p w14:paraId="69925174" w14:textId="77777777" w:rsidR="00DC1538" w:rsidRPr="00591C49" w:rsidRDefault="00DC1538" w:rsidP="00DC1538">
            <w:pPr>
              <w:rPr>
                <w:rFonts w:ascii="Calibri" w:hAnsi="Calibri" w:cs="Calibri"/>
                <w:color w:val="000000"/>
                <w:lang w:eastAsia="en-GB"/>
              </w:rPr>
            </w:pPr>
            <w:r w:rsidRPr="00591C49">
              <w:rPr>
                <w:rFonts w:ascii="Calibri" w:hAnsi="Calibri" w:cs="Calibri"/>
                <w:color w:val="000000"/>
                <w:lang w:eastAsia="en-GB"/>
              </w:rPr>
              <w:t>FoodType</w:t>
            </w:r>
          </w:p>
        </w:tc>
        <w:tc>
          <w:tcPr>
            <w:tcW w:w="2468" w:type="dxa"/>
            <w:noWrap/>
            <w:hideMark/>
          </w:tcPr>
          <w:p w14:paraId="2D4BB86B"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GB"/>
              </w:rPr>
            </w:pPr>
            <w:r w:rsidRPr="00591C49">
              <w:rPr>
                <w:rFonts w:ascii="Calibri" w:hAnsi="Calibri" w:cs="Calibri"/>
                <w:color w:val="000000"/>
                <w:lang w:eastAsia="en-GB"/>
              </w:rPr>
              <w:t>FertilizationType</w:t>
            </w:r>
          </w:p>
        </w:tc>
        <w:tc>
          <w:tcPr>
            <w:tcW w:w="460" w:type="dxa"/>
            <w:noWrap/>
            <w:hideMark/>
          </w:tcPr>
          <w:p w14:paraId="4CEE9C37"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GB"/>
              </w:rPr>
            </w:pPr>
          </w:p>
        </w:tc>
        <w:tc>
          <w:tcPr>
            <w:tcW w:w="2515" w:type="dxa"/>
            <w:noWrap/>
            <w:hideMark/>
          </w:tcPr>
          <w:p w14:paraId="78EBBE6C"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Urticina felina</w:t>
            </w:r>
          </w:p>
        </w:tc>
        <w:tc>
          <w:tcPr>
            <w:tcW w:w="2265" w:type="dxa"/>
            <w:noWrap/>
            <w:hideMark/>
          </w:tcPr>
          <w:p w14:paraId="06F52A47"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Circomphalus casina</w:t>
            </w:r>
          </w:p>
        </w:tc>
      </w:tr>
      <w:tr w:rsidR="00DC1538" w:rsidRPr="00591C49" w14:paraId="0594FA5D"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352" w:type="dxa"/>
            <w:noWrap/>
            <w:hideMark/>
          </w:tcPr>
          <w:p w14:paraId="34694FD8" w14:textId="77777777" w:rsidR="00DC1538" w:rsidRPr="00591C49" w:rsidRDefault="00DC1538" w:rsidP="00DC1538">
            <w:pPr>
              <w:rPr>
                <w:rFonts w:ascii="Calibri" w:hAnsi="Calibri" w:cs="Calibri"/>
                <w:color w:val="000000"/>
                <w:lang w:eastAsia="en-GB"/>
              </w:rPr>
            </w:pPr>
            <w:r w:rsidRPr="00591C49">
              <w:rPr>
                <w:rFonts w:ascii="Calibri" w:hAnsi="Calibri" w:cs="Calibri"/>
                <w:color w:val="000000"/>
                <w:lang w:eastAsia="en-GB"/>
              </w:rPr>
              <w:t>Size</w:t>
            </w:r>
          </w:p>
        </w:tc>
        <w:tc>
          <w:tcPr>
            <w:tcW w:w="2468" w:type="dxa"/>
            <w:noWrap/>
            <w:hideMark/>
          </w:tcPr>
          <w:p w14:paraId="4728EC5B"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r w:rsidRPr="00591C49">
              <w:rPr>
                <w:rFonts w:ascii="Calibri" w:hAnsi="Calibri" w:cs="Calibri"/>
                <w:color w:val="000000"/>
                <w:lang w:eastAsia="en-GB"/>
              </w:rPr>
              <w:t>Dispersal potential Larvae</w:t>
            </w:r>
          </w:p>
        </w:tc>
        <w:tc>
          <w:tcPr>
            <w:tcW w:w="460" w:type="dxa"/>
            <w:noWrap/>
            <w:hideMark/>
          </w:tcPr>
          <w:p w14:paraId="08004590"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p>
        </w:tc>
        <w:tc>
          <w:tcPr>
            <w:tcW w:w="2515" w:type="dxa"/>
            <w:noWrap/>
            <w:hideMark/>
          </w:tcPr>
          <w:p w14:paraId="0D796B60"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Cerianthus lloydii</w:t>
            </w:r>
          </w:p>
        </w:tc>
        <w:tc>
          <w:tcPr>
            <w:tcW w:w="2265" w:type="dxa"/>
            <w:noWrap/>
            <w:hideMark/>
          </w:tcPr>
          <w:p w14:paraId="0618EEFC"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Mya truncata</w:t>
            </w:r>
          </w:p>
        </w:tc>
      </w:tr>
      <w:tr w:rsidR="00DC1538" w:rsidRPr="00591C49" w14:paraId="387EA953"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52" w:type="dxa"/>
            <w:noWrap/>
            <w:hideMark/>
          </w:tcPr>
          <w:p w14:paraId="3F5579D5" w14:textId="77777777" w:rsidR="00DC1538" w:rsidRPr="00591C49" w:rsidRDefault="00DC1538" w:rsidP="00DC1538">
            <w:pPr>
              <w:rPr>
                <w:rFonts w:ascii="Calibri" w:hAnsi="Calibri" w:cs="Calibri"/>
                <w:color w:val="000000"/>
                <w:lang w:eastAsia="en-GB"/>
              </w:rPr>
            </w:pPr>
            <w:r w:rsidRPr="00591C49">
              <w:rPr>
                <w:rFonts w:ascii="Calibri" w:hAnsi="Calibri" w:cs="Calibri"/>
                <w:color w:val="000000"/>
                <w:lang w:eastAsia="en-GB"/>
              </w:rPr>
              <w:t>Flexibility</w:t>
            </w:r>
          </w:p>
        </w:tc>
        <w:tc>
          <w:tcPr>
            <w:tcW w:w="2468" w:type="dxa"/>
            <w:noWrap/>
            <w:hideMark/>
          </w:tcPr>
          <w:p w14:paraId="4D2FB51F"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GB"/>
              </w:rPr>
            </w:pPr>
            <w:r w:rsidRPr="00591C49">
              <w:rPr>
                <w:rFonts w:ascii="Calibri" w:hAnsi="Calibri" w:cs="Calibri"/>
                <w:color w:val="000000"/>
                <w:lang w:eastAsia="en-GB"/>
              </w:rPr>
              <w:t>Larval Settling Time</w:t>
            </w:r>
          </w:p>
        </w:tc>
        <w:tc>
          <w:tcPr>
            <w:tcW w:w="460" w:type="dxa"/>
            <w:noWrap/>
            <w:hideMark/>
          </w:tcPr>
          <w:p w14:paraId="3A4450CF"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GB"/>
              </w:rPr>
            </w:pPr>
          </w:p>
        </w:tc>
        <w:tc>
          <w:tcPr>
            <w:tcW w:w="2515" w:type="dxa"/>
            <w:noWrap/>
            <w:hideMark/>
          </w:tcPr>
          <w:p w14:paraId="69DCFA46"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Sagartiogeton undatus</w:t>
            </w:r>
          </w:p>
        </w:tc>
        <w:tc>
          <w:tcPr>
            <w:tcW w:w="2265" w:type="dxa"/>
            <w:noWrap/>
            <w:hideMark/>
          </w:tcPr>
          <w:p w14:paraId="5D7A50E8"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Henricia oculata</w:t>
            </w:r>
          </w:p>
        </w:tc>
      </w:tr>
      <w:tr w:rsidR="00DC1538" w:rsidRPr="00591C49" w14:paraId="05E27F98"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352" w:type="dxa"/>
            <w:noWrap/>
            <w:hideMark/>
          </w:tcPr>
          <w:p w14:paraId="6E32B535" w14:textId="77777777" w:rsidR="00DC1538" w:rsidRPr="00591C49" w:rsidRDefault="00DC1538" w:rsidP="00DC1538">
            <w:pPr>
              <w:rPr>
                <w:rFonts w:ascii="Calibri" w:hAnsi="Calibri" w:cs="Calibri"/>
                <w:color w:val="000000"/>
                <w:lang w:eastAsia="en-GB"/>
              </w:rPr>
            </w:pPr>
            <w:r w:rsidRPr="00591C49">
              <w:rPr>
                <w:rFonts w:ascii="Calibri" w:hAnsi="Calibri" w:cs="Calibri"/>
                <w:color w:val="000000"/>
                <w:lang w:eastAsia="en-GB"/>
              </w:rPr>
              <w:t>Fragility</w:t>
            </w:r>
          </w:p>
        </w:tc>
        <w:tc>
          <w:tcPr>
            <w:tcW w:w="2468" w:type="dxa"/>
            <w:noWrap/>
            <w:hideMark/>
          </w:tcPr>
          <w:p w14:paraId="2A5EAD36"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r w:rsidRPr="00591C49">
              <w:rPr>
                <w:rFonts w:ascii="Calibri" w:hAnsi="Calibri" w:cs="Calibri"/>
                <w:color w:val="000000"/>
                <w:lang w:eastAsia="en-GB"/>
              </w:rPr>
              <w:t>Reproductive Location</w:t>
            </w:r>
          </w:p>
        </w:tc>
        <w:tc>
          <w:tcPr>
            <w:tcW w:w="460" w:type="dxa"/>
            <w:noWrap/>
            <w:hideMark/>
          </w:tcPr>
          <w:p w14:paraId="0D27CD4F"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p>
        </w:tc>
        <w:tc>
          <w:tcPr>
            <w:tcW w:w="2515" w:type="dxa"/>
            <w:noWrap/>
            <w:hideMark/>
          </w:tcPr>
          <w:p w14:paraId="4AFBF743"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Sagartia elegans</w:t>
            </w:r>
          </w:p>
        </w:tc>
        <w:tc>
          <w:tcPr>
            <w:tcW w:w="2265" w:type="dxa"/>
            <w:noWrap/>
            <w:hideMark/>
          </w:tcPr>
          <w:p w14:paraId="3F499B95"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Psammechinus miliaris</w:t>
            </w:r>
          </w:p>
        </w:tc>
      </w:tr>
      <w:tr w:rsidR="00DC1538" w:rsidRPr="00591C49" w14:paraId="252EC19D"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52" w:type="dxa"/>
            <w:noWrap/>
            <w:hideMark/>
          </w:tcPr>
          <w:p w14:paraId="5D45A33D" w14:textId="77777777" w:rsidR="00DC1538" w:rsidRPr="00591C49" w:rsidRDefault="00DC1538" w:rsidP="00DC1538">
            <w:pPr>
              <w:rPr>
                <w:rFonts w:ascii="Calibri" w:hAnsi="Calibri" w:cs="Calibri"/>
                <w:color w:val="000000"/>
                <w:lang w:eastAsia="en-GB"/>
              </w:rPr>
            </w:pPr>
            <w:r w:rsidRPr="00591C49">
              <w:rPr>
                <w:rFonts w:ascii="Calibri" w:hAnsi="Calibri" w:cs="Calibri"/>
                <w:color w:val="000000"/>
                <w:lang w:eastAsia="en-GB"/>
              </w:rPr>
              <w:t>Habit</w:t>
            </w:r>
          </w:p>
        </w:tc>
        <w:tc>
          <w:tcPr>
            <w:tcW w:w="2468" w:type="dxa"/>
            <w:noWrap/>
            <w:hideMark/>
          </w:tcPr>
          <w:p w14:paraId="53943DC4"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GB"/>
              </w:rPr>
            </w:pPr>
            <w:r w:rsidRPr="00591C49">
              <w:rPr>
                <w:rFonts w:ascii="Calibri" w:hAnsi="Calibri" w:cs="Calibri"/>
                <w:color w:val="000000"/>
                <w:lang w:eastAsia="en-GB"/>
              </w:rPr>
              <w:t>Biogeographic Range</w:t>
            </w:r>
          </w:p>
        </w:tc>
        <w:tc>
          <w:tcPr>
            <w:tcW w:w="460" w:type="dxa"/>
            <w:noWrap/>
            <w:hideMark/>
          </w:tcPr>
          <w:p w14:paraId="7912638A"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GB"/>
              </w:rPr>
            </w:pPr>
          </w:p>
        </w:tc>
        <w:tc>
          <w:tcPr>
            <w:tcW w:w="2515" w:type="dxa"/>
            <w:noWrap/>
            <w:hideMark/>
          </w:tcPr>
          <w:p w14:paraId="51818F15"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Lanice conchilega</w:t>
            </w:r>
          </w:p>
        </w:tc>
        <w:tc>
          <w:tcPr>
            <w:tcW w:w="2265" w:type="dxa"/>
            <w:noWrap/>
            <w:hideMark/>
          </w:tcPr>
          <w:p w14:paraId="725AEC79"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Asterias rubens</w:t>
            </w:r>
          </w:p>
        </w:tc>
      </w:tr>
      <w:tr w:rsidR="00DC1538" w:rsidRPr="00591C49" w14:paraId="5C1F9536"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352" w:type="dxa"/>
            <w:noWrap/>
            <w:hideMark/>
          </w:tcPr>
          <w:p w14:paraId="0DC66DFE" w14:textId="77777777" w:rsidR="00DC1538" w:rsidRPr="00591C49" w:rsidRDefault="00DC1538" w:rsidP="00DC1538">
            <w:pPr>
              <w:rPr>
                <w:rFonts w:ascii="Calibri" w:hAnsi="Calibri" w:cs="Calibri"/>
                <w:color w:val="000000"/>
                <w:lang w:eastAsia="en-GB"/>
              </w:rPr>
            </w:pPr>
            <w:r w:rsidRPr="00591C49">
              <w:rPr>
                <w:rFonts w:ascii="Calibri" w:hAnsi="Calibri" w:cs="Calibri"/>
                <w:color w:val="000000"/>
                <w:lang w:eastAsia="en-GB"/>
              </w:rPr>
              <w:t>Bioturbator</w:t>
            </w:r>
          </w:p>
        </w:tc>
        <w:tc>
          <w:tcPr>
            <w:tcW w:w="2468" w:type="dxa"/>
            <w:noWrap/>
            <w:hideMark/>
          </w:tcPr>
          <w:p w14:paraId="10766778"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r w:rsidRPr="00591C49">
              <w:rPr>
                <w:rFonts w:ascii="Calibri" w:hAnsi="Calibri" w:cs="Calibri"/>
                <w:color w:val="000000"/>
                <w:lang w:eastAsia="en-GB"/>
              </w:rPr>
              <w:t>Depth Range</w:t>
            </w:r>
          </w:p>
        </w:tc>
        <w:tc>
          <w:tcPr>
            <w:tcW w:w="460" w:type="dxa"/>
            <w:noWrap/>
            <w:hideMark/>
          </w:tcPr>
          <w:p w14:paraId="296C10EE"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p>
        </w:tc>
        <w:tc>
          <w:tcPr>
            <w:tcW w:w="2515" w:type="dxa"/>
            <w:noWrap/>
            <w:hideMark/>
          </w:tcPr>
          <w:p w14:paraId="31D245FD"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Pomatoceros triqueter</w:t>
            </w:r>
          </w:p>
        </w:tc>
        <w:tc>
          <w:tcPr>
            <w:tcW w:w="2265" w:type="dxa"/>
            <w:noWrap/>
            <w:hideMark/>
          </w:tcPr>
          <w:p w14:paraId="6AD3D858"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Ophiothrix fragilis</w:t>
            </w:r>
          </w:p>
        </w:tc>
      </w:tr>
      <w:tr w:rsidR="00DC1538" w:rsidRPr="00591C49" w14:paraId="3FB4D347"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52" w:type="dxa"/>
            <w:noWrap/>
            <w:hideMark/>
          </w:tcPr>
          <w:p w14:paraId="42AC3287" w14:textId="77777777" w:rsidR="00DC1538" w:rsidRPr="00591C49" w:rsidRDefault="00DC1538" w:rsidP="00DC1538">
            <w:pPr>
              <w:rPr>
                <w:rFonts w:ascii="Calibri" w:hAnsi="Calibri" w:cs="Calibri"/>
                <w:color w:val="000000"/>
                <w:lang w:eastAsia="en-GB"/>
              </w:rPr>
            </w:pPr>
            <w:r w:rsidRPr="00591C49">
              <w:rPr>
                <w:rFonts w:ascii="Calibri" w:hAnsi="Calibri" w:cs="Calibri"/>
                <w:color w:val="000000"/>
                <w:lang w:eastAsia="en-GB"/>
              </w:rPr>
              <w:t>GrowthRate</w:t>
            </w:r>
          </w:p>
        </w:tc>
        <w:tc>
          <w:tcPr>
            <w:tcW w:w="2468" w:type="dxa"/>
            <w:noWrap/>
            <w:hideMark/>
          </w:tcPr>
          <w:p w14:paraId="631B2CD3"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GB"/>
              </w:rPr>
            </w:pPr>
            <w:r w:rsidRPr="00591C49">
              <w:rPr>
                <w:rFonts w:ascii="Calibri" w:hAnsi="Calibri" w:cs="Calibri"/>
                <w:color w:val="000000"/>
                <w:lang w:eastAsia="en-GB"/>
              </w:rPr>
              <w:t>Migratory</w:t>
            </w:r>
          </w:p>
        </w:tc>
        <w:tc>
          <w:tcPr>
            <w:tcW w:w="460" w:type="dxa"/>
            <w:noWrap/>
            <w:hideMark/>
          </w:tcPr>
          <w:p w14:paraId="249374F1"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GB"/>
              </w:rPr>
            </w:pPr>
          </w:p>
        </w:tc>
        <w:tc>
          <w:tcPr>
            <w:tcW w:w="2515" w:type="dxa"/>
            <w:noWrap/>
            <w:hideMark/>
          </w:tcPr>
          <w:p w14:paraId="47FA16AB"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Chaetopterus variopedatus</w:t>
            </w:r>
          </w:p>
        </w:tc>
        <w:tc>
          <w:tcPr>
            <w:tcW w:w="2265" w:type="dxa"/>
            <w:noWrap/>
            <w:hideMark/>
          </w:tcPr>
          <w:p w14:paraId="60448525"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Echinus esculentus</w:t>
            </w:r>
          </w:p>
        </w:tc>
      </w:tr>
      <w:tr w:rsidR="00DC1538" w:rsidRPr="00591C49" w14:paraId="5C59D10D"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352" w:type="dxa"/>
            <w:noWrap/>
            <w:hideMark/>
          </w:tcPr>
          <w:p w14:paraId="171A27C8" w14:textId="77777777" w:rsidR="00DC1538" w:rsidRPr="00591C49" w:rsidRDefault="00DC1538" w:rsidP="00DC1538">
            <w:pPr>
              <w:rPr>
                <w:rFonts w:ascii="Calibri" w:hAnsi="Calibri" w:cs="Calibri"/>
                <w:color w:val="000000"/>
                <w:lang w:eastAsia="en-GB"/>
              </w:rPr>
            </w:pPr>
            <w:r w:rsidRPr="00591C49">
              <w:rPr>
                <w:rFonts w:ascii="Calibri" w:hAnsi="Calibri" w:cs="Calibri"/>
                <w:color w:val="000000"/>
                <w:lang w:eastAsia="en-GB"/>
              </w:rPr>
              <w:t>Dispersal potential adult</w:t>
            </w:r>
          </w:p>
        </w:tc>
        <w:tc>
          <w:tcPr>
            <w:tcW w:w="2468" w:type="dxa"/>
            <w:noWrap/>
            <w:hideMark/>
          </w:tcPr>
          <w:p w14:paraId="6174E717"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r w:rsidRPr="00591C49">
              <w:rPr>
                <w:rFonts w:ascii="Calibri" w:hAnsi="Calibri" w:cs="Calibri"/>
                <w:color w:val="000000"/>
                <w:lang w:eastAsia="en-GB"/>
              </w:rPr>
              <w:t>Biozone</w:t>
            </w:r>
          </w:p>
        </w:tc>
        <w:tc>
          <w:tcPr>
            <w:tcW w:w="460" w:type="dxa"/>
            <w:noWrap/>
            <w:hideMark/>
          </w:tcPr>
          <w:p w14:paraId="5CD2497A"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p>
        </w:tc>
        <w:tc>
          <w:tcPr>
            <w:tcW w:w="2515" w:type="dxa"/>
            <w:noWrap/>
            <w:hideMark/>
          </w:tcPr>
          <w:p w14:paraId="0A59AB49"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Atelecyclus rotundatus</w:t>
            </w:r>
          </w:p>
        </w:tc>
        <w:tc>
          <w:tcPr>
            <w:tcW w:w="2265" w:type="dxa"/>
            <w:noWrap/>
            <w:hideMark/>
          </w:tcPr>
          <w:p w14:paraId="2D0CBA74"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Neopentadactyla mixta</w:t>
            </w:r>
          </w:p>
        </w:tc>
      </w:tr>
      <w:tr w:rsidR="00DC1538" w:rsidRPr="00591C49" w14:paraId="6C467C91"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52" w:type="dxa"/>
            <w:noWrap/>
            <w:hideMark/>
          </w:tcPr>
          <w:p w14:paraId="7CB5C28D" w14:textId="77777777" w:rsidR="00DC1538" w:rsidRPr="00591C49" w:rsidRDefault="00DC1538" w:rsidP="00DC1538">
            <w:pPr>
              <w:rPr>
                <w:rFonts w:ascii="Calibri" w:hAnsi="Calibri" w:cs="Calibri"/>
                <w:color w:val="000000"/>
                <w:lang w:eastAsia="en-GB"/>
              </w:rPr>
            </w:pPr>
            <w:r w:rsidRPr="00591C49">
              <w:rPr>
                <w:rFonts w:ascii="Calibri" w:hAnsi="Calibri" w:cs="Calibri"/>
                <w:color w:val="000000"/>
                <w:lang w:eastAsia="en-GB"/>
              </w:rPr>
              <w:t>Dependency</w:t>
            </w:r>
          </w:p>
        </w:tc>
        <w:tc>
          <w:tcPr>
            <w:tcW w:w="2468" w:type="dxa"/>
            <w:noWrap/>
            <w:hideMark/>
          </w:tcPr>
          <w:p w14:paraId="63F58B77"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GB"/>
              </w:rPr>
            </w:pPr>
            <w:r w:rsidRPr="00591C49">
              <w:rPr>
                <w:rFonts w:ascii="Calibri" w:hAnsi="Calibri" w:cs="Calibri"/>
                <w:color w:val="000000"/>
                <w:lang w:eastAsia="en-GB"/>
              </w:rPr>
              <w:t>Development mechanism</w:t>
            </w:r>
          </w:p>
        </w:tc>
        <w:tc>
          <w:tcPr>
            <w:tcW w:w="460" w:type="dxa"/>
            <w:noWrap/>
            <w:hideMark/>
          </w:tcPr>
          <w:p w14:paraId="5DF431F7"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GB"/>
              </w:rPr>
            </w:pPr>
          </w:p>
        </w:tc>
        <w:tc>
          <w:tcPr>
            <w:tcW w:w="2515" w:type="dxa"/>
            <w:noWrap/>
            <w:hideMark/>
          </w:tcPr>
          <w:p w14:paraId="7C2DB37C"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Liocarcinus pusillus</w:t>
            </w:r>
          </w:p>
        </w:tc>
        <w:tc>
          <w:tcPr>
            <w:tcW w:w="2265" w:type="dxa"/>
            <w:noWrap/>
            <w:hideMark/>
          </w:tcPr>
          <w:p w14:paraId="004B8553"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Antedon bifida</w:t>
            </w:r>
          </w:p>
        </w:tc>
      </w:tr>
      <w:tr w:rsidR="00DC1538" w:rsidRPr="00591C49" w14:paraId="50555330"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352" w:type="dxa"/>
            <w:noWrap/>
            <w:hideMark/>
          </w:tcPr>
          <w:p w14:paraId="6725C873" w14:textId="77777777" w:rsidR="00DC1538" w:rsidRPr="00591C49" w:rsidRDefault="00DC1538" w:rsidP="00DC1538">
            <w:pPr>
              <w:rPr>
                <w:rFonts w:ascii="Calibri" w:hAnsi="Calibri" w:cs="Calibri"/>
                <w:color w:val="000000"/>
                <w:lang w:eastAsia="en-GB"/>
              </w:rPr>
            </w:pPr>
            <w:r w:rsidRPr="00591C49">
              <w:rPr>
                <w:rFonts w:ascii="Calibri" w:hAnsi="Calibri" w:cs="Calibri"/>
                <w:color w:val="000000"/>
                <w:lang w:eastAsia="en-GB"/>
              </w:rPr>
              <w:t>Sociability</w:t>
            </w:r>
          </w:p>
        </w:tc>
        <w:tc>
          <w:tcPr>
            <w:tcW w:w="2468" w:type="dxa"/>
            <w:noWrap/>
            <w:hideMark/>
          </w:tcPr>
          <w:p w14:paraId="2F87E315"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r w:rsidRPr="00591C49">
              <w:rPr>
                <w:rFonts w:ascii="Calibri" w:hAnsi="Calibri" w:cs="Calibri"/>
                <w:color w:val="000000"/>
                <w:lang w:eastAsia="en-GB"/>
              </w:rPr>
              <w:t>Environmental position</w:t>
            </w:r>
          </w:p>
        </w:tc>
        <w:tc>
          <w:tcPr>
            <w:tcW w:w="460" w:type="dxa"/>
            <w:noWrap/>
            <w:hideMark/>
          </w:tcPr>
          <w:p w14:paraId="0B1F6769"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p>
        </w:tc>
        <w:tc>
          <w:tcPr>
            <w:tcW w:w="2515" w:type="dxa"/>
            <w:noWrap/>
            <w:hideMark/>
          </w:tcPr>
          <w:p w14:paraId="4ECEE542"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Liocarcinus depurator</w:t>
            </w:r>
          </w:p>
        </w:tc>
        <w:tc>
          <w:tcPr>
            <w:tcW w:w="2265" w:type="dxa"/>
            <w:noWrap/>
            <w:hideMark/>
          </w:tcPr>
          <w:p w14:paraId="723E0511"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Ophiura albida</w:t>
            </w:r>
          </w:p>
        </w:tc>
      </w:tr>
      <w:tr w:rsidR="00DC1538" w:rsidRPr="00591C49" w14:paraId="1B65C507"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52" w:type="dxa"/>
            <w:noWrap/>
            <w:hideMark/>
          </w:tcPr>
          <w:p w14:paraId="74653592" w14:textId="77777777" w:rsidR="00DC1538" w:rsidRPr="00591C49" w:rsidRDefault="00DC1538" w:rsidP="00DC1538">
            <w:pPr>
              <w:rPr>
                <w:rFonts w:ascii="Calibri" w:hAnsi="Calibri" w:cs="Calibri"/>
                <w:color w:val="000000"/>
                <w:lang w:eastAsia="en-GB"/>
              </w:rPr>
            </w:pPr>
            <w:r w:rsidRPr="00591C49">
              <w:rPr>
                <w:rFonts w:ascii="Calibri" w:hAnsi="Calibri" w:cs="Calibri"/>
                <w:color w:val="000000"/>
                <w:lang w:eastAsia="en-GB"/>
              </w:rPr>
              <w:t>Regeneration</w:t>
            </w:r>
          </w:p>
        </w:tc>
        <w:tc>
          <w:tcPr>
            <w:tcW w:w="2468" w:type="dxa"/>
            <w:noWrap/>
            <w:hideMark/>
          </w:tcPr>
          <w:p w14:paraId="69C519C6"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GB"/>
              </w:rPr>
            </w:pPr>
            <w:r w:rsidRPr="00591C49">
              <w:rPr>
                <w:rFonts w:ascii="Calibri" w:hAnsi="Calibri" w:cs="Calibri"/>
                <w:color w:val="000000"/>
                <w:lang w:eastAsia="en-GB"/>
              </w:rPr>
              <w:t>feeding method</w:t>
            </w:r>
          </w:p>
        </w:tc>
        <w:tc>
          <w:tcPr>
            <w:tcW w:w="460" w:type="dxa"/>
            <w:noWrap/>
            <w:hideMark/>
          </w:tcPr>
          <w:p w14:paraId="497AA4F5"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GB"/>
              </w:rPr>
            </w:pPr>
          </w:p>
        </w:tc>
        <w:tc>
          <w:tcPr>
            <w:tcW w:w="2515" w:type="dxa"/>
            <w:noWrap/>
            <w:hideMark/>
          </w:tcPr>
          <w:p w14:paraId="011737A7"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Cancer pagurus</w:t>
            </w:r>
          </w:p>
        </w:tc>
        <w:tc>
          <w:tcPr>
            <w:tcW w:w="2265" w:type="dxa"/>
            <w:noWrap/>
            <w:hideMark/>
          </w:tcPr>
          <w:p w14:paraId="72BEC3AD"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Thyone fusus</w:t>
            </w:r>
          </w:p>
        </w:tc>
      </w:tr>
      <w:tr w:rsidR="00DC1538" w:rsidRPr="00591C49" w14:paraId="0C60BF1F"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352" w:type="dxa"/>
            <w:noWrap/>
            <w:hideMark/>
          </w:tcPr>
          <w:p w14:paraId="2A446241" w14:textId="77777777" w:rsidR="00DC1538" w:rsidRPr="00591C49" w:rsidRDefault="00DC1538" w:rsidP="00DC1538">
            <w:pPr>
              <w:rPr>
                <w:rFonts w:ascii="Calibri" w:hAnsi="Calibri" w:cs="Calibri"/>
                <w:color w:val="000000"/>
                <w:lang w:eastAsia="en-GB"/>
              </w:rPr>
            </w:pPr>
            <w:r w:rsidRPr="00591C49">
              <w:rPr>
                <w:rFonts w:ascii="Calibri" w:hAnsi="Calibri" w:cs="Calibri"/>
                <w:color w:val="000000"/>
                <w:lang w:eastAsia="en-GB"/>
              </w:rPr>
              <w:t>Life Span</w:t>
            </w:r>
          </w:p>
        </w:tc>
        <w:tc>
          <w:tcPr>
            <w:tcW w:w="2468" w:type="dxa"/>
            <w:noWrap/>
            <w:hideMark/>
          </w:tcPr>
          <w:p w14:paraId="1C7A20BF"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r w:rsidRPr="00591C49">
              <w:rPr>
                <w:rFonts w:ascii="Calibri" w:hAnsi="Calibri" w:cs="Calibri"/>
                <w:color w:val="000000"/>
                <w:lang w:eastAsia="en-GB"/>
              </w:rPr>
              <w:t>Growth form</w:t>
            </w:r>
          </w:p>
        </w:tc>
        <w:tc>
          <w:tcPr>
            <w:tcW w:w="460" w:type="dxa"/>
            <w:noWrap/>
            <w:hideMark/>
          </w:tcPr>
          <w:p w14:paraId="1446FDA8"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p>
        </w:tc>
        <w:tc>
          <w:tcPr>
            <w:tcW w:w="2515" w:type="dxa"/>
            <w:noWrap/>
            <w:hideMark/>
          </w:tcPr>
          <w:p w14:paraId="027DC757"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Pisidia longicornis</w:t>
            </w:r>
          </w:p>
        </w:tc>
        <w:tc>
          <w:tcPr>
            <w:tcW w:w="2265" w:type="dxa"/>
            <w:noWrap/>
            <w:hideMark/>
          </w:tcPr>
          <w:p w14:paraId="2E54F5A6"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Luidia ciliaris</w:t>
            </w:r>
          </w:p>
        </w:tc>
      </w:tr>
      <w:tr w:rsidR="00DC1538" w:rsidRPr="00591C49" w14:paraId="00C6B388"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52" w:type="dxa"/>
            <w:noWrap/>
            <w:hideMark/>
          </w:tcPr>
          <w:p w14:paraId="7690BC42" w14:textId="77777777" w:rsidR="00DC1538" w:rsidRPr="00591C49" w:rsidRDefault="00DC1538" w:rsidP="00DC1538">
            <w:pPr>
              <w:rPr>
                <w:rFonts w:ascii="Calibri" w:hAnsi="Calibri" w:cs="Calibri"/>
                <w:color w:val="000000"/>
                <w:lang w:eastAsia="en-GB"/>
              </w:rPr>
            </w:pPr>
            <w:r w:rsidRPr="00591C49">
              <w:rPr>
                <w:rFonts w:ascii="Calibri" w:hAnsi="Calibri" w:cs="Calibri"/>
                <w:color w:val="000000"/>
                <w:lang w:eastAsia="en-GB"/>
              </w:rPr>
              <w:t>Time to maturity</w:t>
            </w:r>
          </w:p>
        </w:tc>
        <w:tc>
          <w:tcPr>
            <w:tcW w:w="2468" w:type="dxa"/>
            <w:noWrap/>
            <w:hideMark/>
          </w:tcPr>
          <w:p w14:paraId="2993326E"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GB"/>
              </w:rPr>
            </w:pPr>
            <w:r w:rsidRPr="00591C49">
              <w:rPr>
                <w:rFonts w:ascii="Calibri" w:hAnsi="Calibri" w:cs="Calibri"/>
                <w:color w:val="000000"/>
                <w:lang w:eastAsia="en-GB"/>
              </w:rPr>
              <w:t>Mobility</w:t>
            </w:r>
          </w:p>
        </w:tc>
        <w:tc>
          <w:tcPr>
            <w:tcW w:w="460" w:type="dxa"/>
            <w:noWrap/>
            <w:hideMark/>
          </w:tcPr>
          <w:p w14:paraId="0F026295"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GB"/>
              </w:rPr>
            </w:pPr>
          </w:p>
        </w:tc>
        <w:tc>
          <w:tcPr>
            <w:tcW w:w="2515" w:type="dxa"/>
            <w:noWrap/>
            <w:hideMark/>
          </w:tcPr>
          <w:p w14:paraId="698C9F94"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Carcinus maenas</w:t>
            </w:r>
          </w:p>
        </w:tc>
        <w:tc>
          <w:tcPr>
            <w:tcW w:w="2265" w:type="dxa"/>
            <w:noWrap/>
            <w:hideMark/>
          </w:tcPr>
          <w:p w14:paraId="52D2EC79"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Crossaster papposus</w:t>
            </w:r>
          </w:p>
        </w:tc>
      </w:tr>
      <w:tr w:rsidR="00DC1538" w:rsidRPr="00591C49" w14:paraId="528CC142"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352" w:type="dxa"/>
            <w:noWrap/>
            <w:hideMark/>
          </w:tcPr>
          <w:p w14:paraId="61E20627" w14:textId="77777777" w:rsidR="00DC1538" w:rsidRPr="00591C49" w:rsidRDefault="00DC1538" w:rsidP="00DC1538">
            <w:pPr>
              <w:rPr>
                <w:rFonts w:ascii="Calibri" w:hAnsi="Calibri" w:cs="Calibri"/>
                <w:color w:val="000000"/>
                <w:lang w:eastAsia="en-GB"/>
              </w:rPr>
            </w:pPr>
            <w:r w:rsidRPr="00591C49">
              <w:rPr>
                <w:rFonts w:ascii="Calibri" w:hAnsi="Calibri" w:cs="Calibri"/>
                <w:color w:val="000000"/>
                <w:lang w:eastAsia="en-GB"/>
              </w:rPr>
              <w:t>Generation Time</w:t>
            </w:r>
          </w:p>
        </w:tc>
        <w:tc>
          <w:tcPr>
            <w:tcW w:w="2468" w:type="dxa"/>
            <w:noWrap/>
            <w:hideMark/>
          </w:tcPr>
          <w:p w14:paraId="3712E448"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r w:rsidRPr="00591C49">
              <w:rPr>
                <w:rFonts w:ascii="Calibri" w:hAnsi="Calibri" w:cs="Calibri"/>
                <w:color w:val="000000"/>
                <w:lang w:eastAsia="en-GB"/>
              </w:rPr>
              <w:t>Physical preference</w:t>
            </w:r>
          </w:p>
        </w:tc>
        <w:tc>
          <w:tcPr>
            <w:tcW w:w="460" w:type="dxa"/>
            <w:noWrap/>
            <w:hideMark/>
          </w:tcPr>
          <w:p w14:paraId="6ACC627D"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p>
        </w:tc>
        <w:tc>
          <w:tcPr>
            <w:tcW w:w="2515" w:type="dxa"/>
            <w:noWrap/>
            <w:hideMark/>
          </w:tcPr>
          <w:p w14:paraId="3DEB486D"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Inachus dorsettensis</w:t>
            </w:r>
          </w:p>
        </w:tc>
        <w:tc>
          <w:tcPr>
            <w:tcW w:w="2265" w:type="dxa"/>
            <w:noWrap/>
            <w:hideMark/>
          </w:tcPr>
          <w:p w14:paraId="0646508C"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Clavelina lepadiformis</w:t>
            </w:r>
          </w:p>
        </w:tc>
      </w:tr>
      <w:tr w:rsidR="00DC1538" w:rsidRPr="00591C49" w14:paraId="410EC4AB"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52" w:type="dxa"/>
            <w:noWrap/>
            <w:hideMark/>
          </w:tcPr>
          <w:p w14:paraId="7CDED5DE" w14:textId="77777777" w:rsidR="00DC1538" w:rsidRPr="00591C49" w:rsidRDefault="00DC1538" w:rsidP="00DC1538">
            <w:pPr>
              <w:rPr>
                <w:rFonts w:ascii="Calibri" w:hAnsi="Calibri" w:cs="Calibri"/>
                <w:color w:val="000000"/>
                <w:lang w:eastAsia="en-GB"/>
              </w:rPr>
            </w:pPr>
            <w:r w:rsidRPr="00591C49">
              <w:rPr>
                <w:rFonts w:ascii="Calibri" w:hAnsi="Calibri" w:cs="Calibri"/>
                <w:color w:val="000000"/>
                <w:lang w:eastAsia="en-GB"/>
              </w:rPr>
              <w:t>Reproductive Frequency</w:t>
            </w:r>
          </w:p>
        </w:tc>
        <w:tc>
          <w:tcPr>
            <w:tcW w:w="2468" w:type="dxa"/>
            <w:noWrap/>
            <w:hideMark/>
          </w:tcPr>
          <w:p w14:paraId="0BBF9E23"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GB"/>
              </w:rPr>
            </w:pPr>
            <w:r w:rsidRPr="00591C49">
              <w:rPr>
                <w:rFonts w:ascii="Calibri" w:hAnsi="Calibri" w:cs="Calibri"/>
                <w:color w:val="000000"/>
                <w:lang w:eastAsia="en-GB"/>
              </w:rPr>
              <w:t>Reproductive type</w:t>
            </w:r>
          </w:p>
        </w:tc>
        <w:tc>
          <w:tcPr>
            <w:tcW w:w="460" w:type="dxa"/>
            <w:noWrap/>
            <w:hideMark/>
          </w:tcPr>
          <w:p w14:paraId="51225B30"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GB"/>
              </w:rPr>
            </w:pPr>
          </w:p>
        </w:tc>
        <w:tc>
          <w:tcPr>
            <w:tcW w:w="2515" w:type="dxa"/>
            <w:noWrap/>
            <w:hideMark/>
          </w:tcPr>
          <w:p w14:paraId="2E111C4D"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Pagurus bernhardus</w:t>
            </w:r>
          </w:p>
        </w:tc>
        <w:tc>
          <w:tcPr>
            <w:tcW w:w="2265" w:type="dxa"/>
            <w:noWrap/>
            <w:hideMark/>
          </w:tcPr>
          <w:p w14:paraId="617783F9"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Pomatoschistus minutus</w:t>
            </w:r>
          </w:p>
        </w:tc>
      </w:tr>
      <w:tr w:rsidR="00DC1538" w:rsidRPr="00591C49" w14:paraId="290C1006"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352" w:type="dxa"/>
            <w:noWrap/>
            <w:hideMark/>
          </w:tcPr>
          <w:p w14:paraId="6E9BAC76" w14:textId="77777777" w:rsidR="00DC1538" w:rsidRPr="00591C49" w:rsidRDefault="00DC1538" w:rsidP="00DC1538">
            <w:pPr>
              <w:rPr>
                <w:rFonts w:ascii="Calibri" w:hAnsi="Calibri" w:cs="Calibri"/>
                <w:color w:val="000000"/>
                <w:lang w:eastAsia="en-GB"/>
              </w:rPr>
            </w:pPr>
            <w:r w:rsidRPr="00591C49">
              <w:rPr>
                <w:rFonts w:ascii="Calibri" w:hAnsi="Calibri" w:cs="Calibri"/>
                <w:color w:val="000000"/>
                <w:lang w:eastAsia="en-GB"/>
              </w:rPr>
              <w:t>Reproductive Season</w:t>
            </w:r>
          </w:p>
        </w:tc>
        <w:tc>
          <w:tcPr>
            <w:tcW w:w="2468" w:type="dxa"/>
            <w:noWrap/>
            <w:hideMark/>
          </w:tcPr>
          <w:p w14:paraId="65340AA0"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r w:rsidRPr="00591C49">
              <w:rPr>
                <w:rFonts w:ascii="Calibri" w:hAnsi="Calibri" w:cs="Calibri"/>
                <w:color w:val="000000"/>
                <w:lang w:eastAsia="en-GB"/>
              </w:rPr>
              <w:t>Salinity</w:t>
            </w:r>
          </w:p>
        </w:tc>
        <w:tc>
          <w:tcPr>
            <w:tcW w:w="460" w:type="dxa"/>
            <w:noWrap/>
            <w:hideMark/>
          </w:tcPr>
          <w:p w14:paraId="18887B5D"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p>
        </w:tc>
        <w:tc>
          <w:tcPr>
            <w:tcW w:w="2515" w:type="dxa"/>
            <w:noWrap/>
            <w:hideMark/>
          </w:tcPr>
          <w:p w14:paraId="46F14D17"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Necora puber</w:t>
            </w:r>
          </w:p>
        </w:tc>
        <w:tc>
          <w:tcPr>
            <w:tcW w:w="2265" w:type="dxa"/>
            <w:noWrap/>
            <w:hideMark/>
          </w:tcPr>
          <w:p w14:paraId="32274EF0"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Callionymus lyra</w:t>
            </w:r>
          </w:p>
        </w:tc>
      </w:tr>
      <w:tr w:rsidR="00DC1538" w:rsidRPr="00591C49" w14:paraId="4E791883"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52" w:type="dxa"/>
            <w:noWrap/>
            <w:hideMark/>
          </w:tcPr>
          <w:p w14:paraId="4ECF90EB" w14:textId="77777777" w:rsidR="00DC1538" w:rsidRPr="00591C49" w:rsidRDefault="00DC1538" w:rsidP="00DC1538">
            <w:pPr>
              <w:rPr>
                <w:rFonts w:ascii="Calibri" w:hAnsi="Calibri" w:cs="Calibri"/>
                <w:color w:val="000000"/>
                <w:lang w:eastAsia="en-GB"/>
              </w:rPr>
            </w:pPr>
            <w:r w:rsidRPr="00591C49">
              <w:rPr>
                <w:rFonts w:ascii="Calibri" w:hAnsi="Calibri" w:cs="Calibri"/>
                <w:color w:val="000000"/>
                <w:lang w:eastAsia="en-GB"/>
              </w:rPr>
              <w:t>Larval Settlement Period</w:t>
            </w:r>
          </w:p>
        </w:tc>
        <w:tc>
          <w:tcPr>
            <w:tcW w:w="2468" w:type="dxa"/>
            <w:noWrap/>
            <w:hideMark/>
          </w:tcPr>
          <w:p w14:paraId="0BF75FF1"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GB"/>
              </w:rPr>
            </w:pPr>
            <w:r w:rsidRPr="00591C49">
              <w:rPr>
                <w:rFonts w:ascii="Calibri" w:hAnsi="Calibri" w:cs="Calibri"/>
                <w:color w:val="000000"/>
                <w:lang w:eastAsia="en-GB"/>
              </w:rPr>
              <w:t>Substratum</w:t>
            </w:r>
          </w:p>
        </w:tc>
        <w:tc>
          <w:tcPr>
            <w:tcW w:w="460" w:type="dxa"/>
            <w:noWrap/>
            <w:hideMark/>
          </w:tcPr>
          <w:p w14:paraId="2C28487D"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GB"/>
              </w:rPr>
            </w:pPr>
          </w:p>
        </w:tc>
        <w:tc>
          <w:tcPr>
            <w:tcW w:w="2515" w:type="dxa"/>
            <w:noWrap/>
            <w:hideMark/>
          </w:tcPr>
          <w:p w14:paraId="2071B622"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Pecten maximus</w:t>
            </w:r>
          </w:p>
        </w:tc>
        <w:tc>
          <w:tcPr>
            <w:tcW w:w="2265" w:type="dxa"/>
            <w:noWrap/>
            <w:hideMark/>
          </w:tcPr>
          <w:p w14:paraId="4564FE35"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Laminaria hyperborea</w:t>
            </w:r>
          </w:p>
        </w:tc>
      </w:tr>
      <w:tr w:rsidR="00DC1538" w:rsidRPr="00591C49" w14:paraId="4E0D429F"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352" w:type="dxa"/>
            <w:noWrap/>
            <w:hideMark/>
          </w:tcPr>
          <w:p w14:paraId="16AE2A97" w14:textId="77777777" w:rsidR="00DC1538" w:rsidRPr="00591C49" w:rsidRDefault="00DC1538" w:rsidP="00DC1538">
            <w:pPr>
              <w:rPr>
                <w:rFonts w:ascii="Calibri" w:hAnsi="Calibri" w:cs="Calibri"/>
                <w:color w:val="000000"/>
                <w:lang w:eastAsia="en-GB"/>
              </w:rPr>
            </w:pPr>
            <w:r w:rsidRPr="00591C49">
              <w:rPr>
                <w:rFonts w:ascii="Calibri" w:hAnsi="Calibri" w:cs="Calibri"/>
                <w:color w:val="000000"/>
                <w:lang w:eastAsia="en-GB"/>
              </w:rPr>
              <w:t>Fecundity</w:t>
            </w:r>
          </w:p>
        </w:tc>
        <w:tc>
          <w:tcPr>
            <w:tcW w:w="2468" w:type="dxa"/>
            <w:noWrap/>
            <w:hideMark/>
          </w:tcPr>
          <w:p w14:paraId="32A4A3E5"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r w:rsidRPr="00591C49">
              <w:rPr>
                <w:rFonts w:ascii="Calibri" w:hAnsi="Calibri" w:cs="Calibri"/>
                <w:color w:val="000000"/>
                <w:lang w:eastAsia="en-GB"/>
              </w:rPr>
              <w:t>Water flow</w:t>
            </w:r>
          </w:p>
        </w:tc>
        <w:tc>
          <w:tcPr>
            <w:tcW w:w="460" w:type="dxa"/>
            <w:noWrap/>
            <w:hideMark/>
          </w:tcPr>
          <w:p w14:paraId="71305524"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lang w:eastAsia="en-GB"/>
              </w:rPr>
            </w:pPr>
          </w:p>
        </w:tc>
        <w:tc>
          <w:tcPr>
            <w:tcW w:w="2515" w:type="dxa"/>
            <w:noWrap/>
            <w:hideMark/>
          </w:tcPr>
          <w:p w14:paraId="663F34D2"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Buccinum undatum</w:t>
            </w:r>
          </w:p>
        </w:tc>
        <w:tc>
          <w:tcPr>
            <w:tcW w:w="2265" w:type="dxa"/>
            <w:noWrap/>
            <w:hideMark/>
          </w:tcPr>
          <w:p w14:paraId="21DA481D" w14:textId="77777777" w:rsidR="00DC1538" w:rsidRPr="00591C49"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Chorda filum</w:t>
            </w:r>
          </w:p>
        </w:tc>
      </w:tr>
      <w:tr w:rsidR="00DC1538" w:rsidRPr="00591C49" w14:paraId="2FBCEABC"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352" w:type="dxa"/>
            <w:noWrap/>
            <w:hideMark/>
          </w:tcPr>
          <w:p w14:paraId="6DC1AF8A" w14:textId="77777777" w:rsidR="00DC1538" w:rsidRPr="00591C49" w:rsidRDefault="00DC1538" w:rsidP="00DC1538">
            <w:pPr>
              <w:rPr>
                <w:rFonts w:ascii="Calibri" w:hAnsi="Calibri" w:cs="Calibri"/>
                <w:color w:val="000000"/>
                <w:lang w:eastAsia="en-GB"/>
              </w:rPr>
            </w:pPr>
            <w:r w:rsidRPr="00591C49">
              <w:rPr>
                <w:rFonts w:ascii="Calibri" w:hAnsi="Calibri" w:cs="Calibri"/>
                <w:color w:val="000000"/>
                <w:lang w:eastAsia="en-GB"/>
              </w:rPr>
              <w:t>Egg Size</w:t>
            </w:r>
          </w:p>
        </w:tc>
        <w:tc>
          <w:tcPr>
            <w:tcW w:w="2468" w:type="dxa"/>
            <w:noWrap/>
            <w:hideMark/>
          </w:tcPr>
          <w:p w14:paraId="3A7842E9"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GB"/>
              </w:rPr>
            </w:pPr>
            <w:r w:rsidRPr="00591C49">
              <w:rPr>
                <w:rFonts w:ascii="Calibri" w:hAnsi="Calibri" w:cs="Calibri"/>
                <w:color w:val="000000"/>
                <w:lang w:eastAsia="en-GB"/>
              </w:rPr>
              <w:t>Wave exposure</w:t>
            </w:r>
          </w:p>
        </w:tc>
        <w:tc>
          <w:tcPr>
            <w:tcW w:w="460" w:type="dxa"/>
            <w:noWrap/>
            <w:hideMark/>
          </w:tcPr>
          <w:p w14:paraId="32ABAF33"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lang w:eastAsia="en-GB"/>
              </w:rPr>
            </w:pPr>
          </w:p>
        </w:tc>
        <w:tc>
          <w:tcPr>
            <w:tcW w:w="2515" w:type="dxa"/>
            <w:noWrap/>
            <w:hideMark/>
          </w:tcPr>
          <w:p w14:paraId="7F6D0719"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Chlamys varia</w:t>
            </w:r>
          </w:p>
        </w:tc>
        <w:tc>
          <w:tcPr>
            <w:tcW w:w="2265" w:type="dxa"/>
            <w:noWrap/>
            <w:hideMark/>
          </w:tcPr>
          <w:p w14:paraId="14B6468A" w14:textId="77777777" w:rsidR="00DC1538" w:rsidRPr="00591C49"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i/>
                <w:iCs/>
                <w:color w:val="000000"/>
                <w:lang w:eastAsia="en-GB"/>
              </w:rPr>
            </w:pPr>
            <w:r w:rsidRPr="00591C49">
              <w:rPr>
                <w:rFonts w:ascii="Calibri" w:hAnsi="Calibri" w:cs="Calibri"/>
                <w:i/>
                <w:iCs/>
                <w:color w:val="000000"/>
                <w:lang w:eastAsia="en-GB"/>
              </w:rPr>
              <w:t>Halidrys siliquosa</w:t>
            </w:r>
          </w:p>
        </w:tc>
      </w:tr>
    </w:tbl>
    <w:p w14:paraId="7D85F686" w14:textId="77777777" w:rsidR="00DC1538" w:rsidRDefault="00DC1538" w:rsidP="00DC1538">
      <w:pPr>
        <w:rPr>
          <w:rFonts w:cs="Arial"/>
        </w:rPr>
      </w:pPr>
    </w:p>
    <w:p w14:paraId="174F76C8" w14:textId="77777777" w:rsidR="00DC1538" w:rsidRDefault="00DC1538" w:rsidP="00DC1538">
      <w:pPr>
        <w:rPr>
          <w:rFonts w:cs="Arial"/>
        </w:rPr>
      </w:pPr>
      <w:r>
        <w:rPr>
          <w:rFonts w:cs="Arial"/>
        </w:rPr>
        <w:t xml:space="preserve">Full details of the characters of each functional trait are provided in the </w:t>
      </w:r>
      <w:hyperlink r:id="rId10" w:history="1">
        <w:r w:rsidRPr="00121520">
          <w:rPr>
            <w:rStyle w:val="Hyperlink"/>
            <w:rFonts w:cs="Arial"/>
          </w:rPr>
          <w:t>Biological Traits Information Catalogue</w:t>
        </w:r>
      </w:hyperlink>
      <w:r w:rsidR="00121520">
        <w:rPr>
          <w:rFonts w:cs="Arial"/>
        </w:rPr>
        <w:t>.</w:t>
      </w:r>
    </w:p>
    <w:p w14:paraId="5E8C931F" w14:textId="77777777" w:rsidR="00DC1538" w:rsidRDefault="00DC1538" w:rsidP="00DC1538">
      <w:pPr>
        <w:rPr>
          <w:rFonts w:cs="Arial"/>
        </w:rPr>
      </w:pPr>
    </w:p>
    <w:p w14:paraId="51F4FC81" w14:textId="77777777" w:rsidR="00DC1538" w:rsidRDefault="00DC1538" w:rsidP="00DC1538">
      <w:pPr>
        <w:rPr>
          <w:rFonts w:cs="Arial"/>
        </w:rPr>
      </w:pPr>
    </w:p>
    <w:p w14:paraId="3E87BE73" w14:textId="77777777" w:rsidR="00DC1538" w:rsidRDefault="00DC1538" w:rsidP="00DC1538">
      <w:pPr>
        <w:rPr>
          <w:rFonts w:cs="Arial"/>
        </w:rPr>
      </w:pPr>
      <w:r>
        <w:rPr>
          <w:rFonts w:cs="Arial"/>
        </w:rPr>
        <w:t xml:space="preserve">Information on additional functional traits for some taxa may be available on the </w:t>
      </w:r>
      <w:hyperlink r:id="rId11" w:history="1">
        <w:r w:rsidRPr="00121520">
          <w:rPr>
            <w:rStyle w:val="Hyperlink"/>
            <w:rFonts w:cs="Arial"/>
          </w:rPr>
          <w:t>Arctic Traits Database</w:t>
        </w:r>
      </w:hyperlink>
    </w:p>
    <w:p w14:paraId="78A21698" w14:textId="77777777" w:rsidR="00DC1538" w:rsidRDefault="00DC1538" w:rsidP="00DC1538">
      <w:pPr>
        <w:rPr>
          <w:rFonts w:cs="Arial"/>
        </w:rPr>
      </w:pPr>
    </w:p>
    <w:p w14:paraId="7D49B6BB" w14:textId="77777777" w:rsidR="00DC1538" w:rsidRPr="003C116B" w:rsidRDefault="00DC1538" w:rsidP="00121520">
      <w:pPr>
        <w:rPr>
          <w:b/>
        </w:rPr>
      </w:pPr>
      <w:r>
        <w:rPr>
          <w:rFonts w:cs="Arial"/>
        </w:rPr>
        <w:t>Additional traits for taxa can also be derived from a search of relevant literature</w:t>
      </w:r>
      <w:r w:rsidR="00423C60">
        <w:rPr>
          <w:rFonts w:cs="Arial"/>
        </w:rPr>
        <w:t xml:space="preserve">. </w:t>
      </w:r>
      <w:r>
        <w:rPr>
          <w:rFonts w:cs="Arial"/>
        </w:rPr>
        <w:t>The final selection of functional traits to be used for further study would be made taking account of traits which are relevant to the functioning of healthy maerl bed systems and which are likely to be impacted by the implementation of particular management measures, or the lack of them.</w:t>
      </w:r>
      <w:bookmarkStart w:id="5" w:name="_Ref65905827"/>
      <w:bookmarkStart w:id="6" w:name="_Toc65756605"/>
      <w:bookmarkStart w:id="7" w:name="_Toc66606011"/>
      <w:r>
        <w:t xml:space="preserve">Annex </w:t>
      </w:r>
      <w:fldSimple w:instr=" SEQ Annex \* ARABIC ">
        <w:r>
          <w:rPr>
            <w:noProof/>
          </w:rPr>
          <w:t>3</w:t>
        </w:r>
      </w:fldSimple>
      <w:bookmarkEnd w:id="5"/>
      <w:r>
        <w:t>.</w:t>
      </w:r>
      <w:r w:rsidRPr="00FC0BF9">
        <w:t xml:space="preserve"> Life form and functional groups for algae in two Scottish maerl beds</w:t>
      </w:r>
      <w:bookmarkEnd w:id="6"/>
      <w:bookmarkEnd w:id="7"/>
    </w:p>
    <w:p w14:paraId="0FF42B55" w14:textId="77777777" w:rsidR="00DC1538" w:rsidRDefault="00DC1538" w:rsidP="00DC1538">
      <w:pPr>
        <w:rPr>
          <w:rFonts w:cs="Arial"/>
        </w:rPr>
      </w:pPr>
    </w:p>
    <w:p w14:paraId="252F180C" w14:textId="77777777" w:rsidR="00DC1538" w:rsidRDefault="00DC1538" w:rsidP="00DC1538">
      <w:pPr>
        <w:rPr>
          <w:rFonts w:cs="Arial"/>
        </w:rPr>
      </w:pPr>
      <w:r>
        <w:rPr>
          <w:rFonts w:cs="Arial"/>
        </w:rPr>
        <w:t xml:space="preserve">This list is derived from the list of algae recorded from maerl beds in the Sound of Barra </w:t>
      </w:r>
      <w:r>
        <w:rPr>
          <w:rFonts w:cs="Arial"/>
        </w:rPr>
        <w:fldChar w:fldCharType="begin"/>
      </w:r>
      <w:r>
        <w:rPr>
          <w:rFonts w:cs="Arial"/>
        </w:rPr>
        <w:instrText xml:space="preserve"> ADDIN EN.CITE &lt;EndNote&gt;&lt;Cite&gt;&lt;Author&gt;Bunker&lt;/Author&gt;&lt;Year&gt;2018&lt;/Year&gt;&lt;RecNum&gt;3175&lt;/RecNum&gt;&lt;DisplayText&gt;(Bunker&lt;style face="italic"&gt; et al.&lt;/style&gt;, 2018)&lt;/DisplayText&gt;&lt;record&gt;&lt;rec-number&gt;3175&lt;/rec-number&gt;&lt;foreign-keys&gt;&lt;key app="EN" db-id="spz5wddavra9pfepftppff98vdpt2exps22r"&gt;3175&lt;/key&gt;&lt;/foreign-keys&gt;&lt;ref-type name="Electronic Article"&gt;43&lt;/ref-type&gt;&lt;contributors&gt;&lt;authors&gt;&lt;author&gt;Bunker, F StP D&lt;/author&gt;&lt;author&gt;Mercer, T M&lt;/author&gt;&lt;author&gt;Howson, C M&lt;/author&gt;&lt;author&gt;Moore, J M&lt;/author&gt;&lt;author&gt;Diaz, P&lt;/author&gt;&lt;author&gt;Maggs, C A&lt;/author&gt;&lt;author&gt;Kamphausen, L&lt;/author&gt;&lt;/authors&gt;&lt;/contributors&gt;&lt;titles&gt;&lt;title&gt;Site condition monitoring of maerl beds and seagrass beds in the Sound of Barra SAC 2015 – diving survey. Scottish Natural Heritage Research Report No. 924&lt;/title&gt;&lt;/titles&gt;&lt;pages&gt;98&lt;/pages&gt;&lt;keywords&gt;&lt;keyword&gt;maerl&lt;/keyword&gt;&lt;keyword&gt;Monitoring&lt;/keyword&gt;&lt;/keywords&gt;&lt;dates&gt;&lt;year&gt;2018&lt;/year&gt;&lt;pub-dates&gt;&lt;date&gt;30/10/2020&lt;/date&gt;&lt;/pub-dates&gt;&lt;/dates&gt;&lt;publisher&gt;Scottish  Natural  Heritage&lt;/publisher&gt;&lt;urls&gt;&lt;related-urls&gt;&lt;url&gt;https://www.nature.scot/naturescot-research-report-924-site-condition-monitoring-maerl-beds-and-seagrass-beds-sound-barra&lt;/url&gt;&lt;/related-urls&gt;&lt;/urls&gt;&lt;/record&gt;&lt;/Cite&gt;&lt;/EndNote&gt;</w:instrText>
      </w:r>
      <w:r>
        <w:rPr>
          <w:rFonts w:cs="Arial"/>
        </w:rPr>
        <w:fldChar w:fldCharType="separate"/>
      </w:r>
      <w:r>
        <w:rPr>
          <w:rFonts w:cs="Arial"/>
          <w:noProof/>
        </w:rPr>
        <w:t>(</w:t>
      </w:r>
      <w:hyperlink w:anchor="_ENREF_14" w:tooltip="Bunker, 2018 #3175" w:history="1">
        <w:r>
          <w:rPr>
            <w:rFonts w:cs="Arial"/>
            <w:noProof/>
          </w:rPr>
          <w:t>Bunker</w:t>
        </w:r>
        <w:r w:rsidRPr="00B67D72">
          <w:rPr>
            <w:rFonts w:cs="Arial"/>
            <w:i/>
            <w:noProof/>
          </w:rPr>
          <w:t xml:space="preserve"> et al.</w:t>
        </w:r>
        <w:r>
          <w:rPr>
            <w:rFonts w:cs="Arial"/>
            <w:noProof/>
          </w:rPr>
          <w:t>, 2018</w:t>
        </w:r>
      </w:hyperlink>
      <w:r>
        <w:rPr>
          <w:rFonts w:cs="Arial"/>
          <w:noProof/>
        </w:rPr>
        <w:t>)</w:t>
      </w:r>
      <w:r>
        <w:rPr>
          <w:rFonts w:cs="Arial"/>
        </w:rPr>
        <w:fldChar w:fldCharType="end"/>
      </w:r>
      <w:r>
        <w:rPr>
          <w:rFonts w:cs="Arial"/>
        </w:rPr>
        <w:t xml:space="preserve"> and around Arran </w:t>
      </w:r>
      <w:r>
        <w:rPr>
          <w:rFonts w:cs="Arial"/>
        </w:rPr>
        <w:fldChar w:fldCharType="begin"/>
      </w:r>
      <w:r>
        <w:rPr>
          <w:rFonts w:cs="Arial"/>
        </w:rPr>
        <w:instrText xml:space="preserve"> ADDIN EN.CITE &lt;EndNote&gt;&lt;Cite&gt;&lt;Author&gt;Mercer&lt;/Author&gt;&lt;Year&gt;2018&lt;/Year&gt;&lt;RecNum&gt;3176&lt;/RecNum&gt;&lt;DisplayText&gt;(Mercer&lt;style face="italic"&gt; et al.&lt;/style&gt;, 2018)&lt;/DisplayText&gt;&lt;record&gt;&lt;rec-number&gt;3176&lt;/rec-number&gt;&lt;foreign-keys&gt;&lt;key app="EN" db-id="spz5wddavra9pfepftppff98vdpt2exps22r"&gt;3176&lt;/key&gt;&lt;/foreign-keys&gt;&lt;ref-type name="Electronic Article"&gt;43&lt;/ref-type&gt;&lt;contributors&gt;&lt;authors&gt;&lt;author&gt;Mercer, T&lt;/author&gt;&lt;author&gt;Kamphausen, L&lt;/author&gt;&lt;author&gt;Moore, J&lt;/author&gt;&lt;author&gt;Bunker, F&lt;/author&gt;&lt;author&gt;Archer Thompson, J&lt;/author&gt;&lt;author&gt;Howson, C&lt;/author&gt;&lt;/authors&gt;&lt;/contributors&gt;&lt;titles&gt;&lt;title&gt;South Arran MPA diver survey of maerl beds, kelp and seaweed communities on sublittoral sediment, and seagrass beds 2014. Scottish Natural Heritage Research Report No.882&lt;/title&gt;&lt;/titles&gt;&lt;pages&gt;56&lt;/pages&gt;&lt;dates&gt;&lt;year&gt;2018&lt;/year&gt;&lt;pub-dates&gt;&lt;date&gt;23/10/2020&lt;/date&gt;&lt;/pub-dates&gt;&lt;/dates&gt;&lt;publisher&gt;Scottish  Natural  Heritage&lt;/publisher&gt;&lt;urls&gt;&lt;related-urls&gt;&lt;url&gt;https://www.nature.scot/naturescot-research-report-882-south-arran-mpa-diver-survey-maerl-beds-kelp-and-seaweed-communities&lt;/url&gt;&lt;/related-urls&gt;&lt;/urls&gt;&lt;/record&gt;&lt;/Cite&gt;&lt;/EndNote&gt;</w:instrText>
      </w:r>
      <w:r>
        <w:rPr>
          <w:rFonts w:cs="Arial"/>
        </w:rPr>
        <w:fldChar w:fldCharType="separate"/>
      </w:r>
      <w:r>
        <w:rPr>
          <w:rFonts w:cs="Arial"/>
          <w:noProof/>
        </w:rPr>
        <w:t>(</w:t>
      </w:r>
      <w:hyperlink w:anchor="_ENREF_64" w:tooltip="Mercer, 2018 #3176" w:history="1">
        <w:r>
          <w:rPr>
            <w:rFonts w:cs="Arial"/>
            <w:noProof/>
          </w:rPr>
          <w:t>Mercer</w:t>
        </w:r>
        <w:r w:rsidRPr="00B67D72">
          <w:rPr>
            <w:rFonts w:cs="Arial"/>
            <w:i/>
            <w:noProof/>
          </w:rPr>
          <w:t xml:space="preserve"> et al.</w:t>
        </w:r>
        <w:r>
          <w:rPr>
            <w:rFonts w:cs="Arial"/>
            <w:noProof/>
          </w:rPr>
          <w:t>, 2018</w:t>
        </w:r>
      </w:hyperlink>
      <w:r>
        <w:rPr>
          <w:rFonts w:cs="Arial"/>
          <w:noProof/>
        </w:rPr>
        <w:t>)</w:t>
      </w:r>
      <w:r>
        <w:rPr>
          <w:rFonts w:cs="Arial"/>
        </w:rPr>
        <w:fldChar w:fldCharType="end"/>
      </w:r>
      <w:r>
        <w:rPr>
          <w:rFonts w:cs="Arial"/>
        </w:rPr>
        <w:t xml:space="preserve">. These two surveys were selected to illustrate the diversity of algal taxa in Scottish maerl beds since the surveys were undertaken by broadly the same group of surveyors familiar with field identification of alga. The classification into life forms and functional groups follows </w:t>
      </w:r>
      <w:r>
        <w:rPr>
          <w:rFonts w:cs="Arial"/>
        </w:rPr>
        <w:fldChar w:fldCharType="begin"/>
      </w:r>
      <w:r>
        <w:rPr>
          <w:rFonts w:cs="Arial"/>
        </w:rPr>
        <w:instrText xml:space="preserve"> ADDIN EN.CITE &lt;EndNote&gt;&lt;Cite AuthorYear="1"&gt;&lt;Author&gt;Peña&lt;/Author&gt;&lt;Year&gt;2010&lt;/Year&gt;&lt;RecNum&gt;2973&lt;/RecNum&gt;&lt;DisplayText&gt;Peña &amp;amp; Bárbara (2010)&lt;/DisplayText&gt;&lt;record&gt;&lt;rec-number&gt;2973&lt;/rec-number&gt;&lt;foreign-keys&gt;&lt;key app="EN" db-id="spz5wddavra9pfepftppff98vdpt2exps22r"&gt;2973&lt;/key&gt;&lt;/foreign-keys&gt;&lt;ref-type name="Journal Article"&gt;17&lt;/ref-type&gt;&lt;contributors&gt;&lt;authors&gt;&lt;author&gt;Peña, Viviana&lt;/author&gt;&lt;author&gt;Bárbara, Ignacio&lt;/author&gt;&lt;/authors&gt;&lt;/contributors&gt;&lt;titles&gt;&lt;title&gt;Seasonal patterns in the maërl community of shallow European Atlantic beds and their use as a baseline for monitoring studies&lt;/title&gt;&lt;secondary-title&gt;European Journal of Phycology&lt;/secondary-title&gt;&lt;/titles&gt;&lt;periodical&gt;&lt;full-title&gt;European Journal of Phycology&lt;/full-title&gt;&lt;/periodical&gt;&lt;pages&gt;327-342&lt;/pages&gt;&lt;volume&gt;45&lt;/volume&gt;&lt;number&gt;3&lt;/number&gt;&lt;keywords&gt;&lt;keyword&gt;maerl&lt;/keyword&gt;&lt;/keywords&gt;&lt;dates&gt;&lt;year&gt;2010&lt;/year&gt;&lt;pub-dates&gt;&lt;date&gt;2010/08/01&lt;/date&gt;&lt;/pub-dates&gt;&lt;/dates&gt;&lt;publisher&gt;Taylor &amp;amp; Francis&lt;/publisher&gt;&lt;isbn&gt;0967-0262&lt;/isbn&gt;&lt;urls&gt;&lt;related-urls&gt;&lt;url&gt;https://doi.org/10.1080/09670261003586938&lt;/url&gt;&lt;/related-urls&gt;&lt;/urls&gt;&lt;electronic-resource-num&gt;10.1080/09670261003586938&lt;/electronic-resource-num&gt;&lt;/record&gt;&lt;/Cite&gt;&lt;/EndNote&gt;</w:instrText>
      </w:r>
      <w:r>
        <w:rPr>
          <w:rFonts w:cs="Arial"/>
        </w:rPr>
        <w:fldChar w:fldCharType="separate"/>
      </w:r>
      <w:hyperlink w:anchor="_ENREF_81" w:tooltip="Peña, 2010 #2973" w:history="1">
        <w:r>
          <w:rPr>
            <w:rFonts w:cs="Arial"/>
            <w:noProof/>
          </w:rPr>
          <w:t>Peña &amp; Bárbara (2010</w:t>
        </w:r>
      </w:hyperlink>
      <w:r>
        <w:rPr>
          <w:rFonts w:cs="Arial"/>
          <w:noProof/>
        </w:rPr>
        <w:t>)</w:t>
      </w:r>
      <w:r>
        <w:rPr>
          <w:rFonts w:cs="Arial"/>
        </w:rPr>
        <w:fldChar w:fldCharType="end"/>
      </w:r>
      <w:r>
        <w:rPr>
          <w:rFonts w:cs="Arial"/>
        </w:rPr>
        <w:t xml:space="preserve"> who used the definitions of </w:t>
      </w:r>
      <w:r>
        <w:rPr>
          <w:rFonts w:cs="Arial"/>
        </w:rPr>
        <w:fldChar w:fldCharType="begin"/>
      </w:r>
      <w:r>
        <w:rPr>
          <w:rFonts w:cs="Arial"/>
        </w:rPr>
        <w:instrText xml:space="preserve"> ADDIN EN.CITE &lt;EndNote&gt;&lt;Cite AuthorYear="1"&gt;&lt;Author&gt;Steneck&lt;/Author&gt;&lt;Year&gt;1994&lt;/Year&gt;&lt;RecNum&gt;3183&lt;/RecNum&gt;&lt;DisplayText&gt;Steneck &amp;amp; Dethier (1994)&lt;/DisplayText&gt;&lt;record&gt;&lt;rec-number&gt;3183&lt;/rec-number&gt;&lt;foreign-keys&gt;&lt;key app="EN" db-id="spz5wddavra9pfepftppff98vdpt2exps22r"&gt;3183&lt;/key&gt;&lt;/foreign-keys&gt;&lt;ref-type name="Journal Article"&gt;17&lt;/ref-type&gt;&lt;contributors&gt;&lt;authors&gt;&lt;author&gt;Steneck, Robert S.&lt;/author&gt;&lt;author&gt;Dethier, M N&lt;/author&gt;&lt;/authors&gt;&lt;/contributors&gt;&lt;titles&gt;&lt;title&gt;A functional group approach to the structure of algal-dominated communities&lt;/title&gt;&lt;secondary-title&gt;Oikos&lt;/secondary-title&gt;&lt;/titles&gt;&lt;periodical&gt;&lt;full-title&gt;Oikos&lt;/full-title&gt;&lt;/periodical&gt;&lt;pages&gt;476-498&lt;/pages&gt;&lt;volume&gt;69&lt;/volume&gt;&lt;number&gt;3&lt;/number&gt;&lt;dates&gt;&lt;year&gt;1994&lt;/year&gt;&lt;/dates&gt;&lt;urls&gt;&lt;related-urls&gt;&lt;url&gt;https://pdfs.semanticscholar.org/d17e/0bc545282121fdba49bf59fce167755978cd.pdf&lt;/url&gt;&lt;/related-urls&gt;&lt;/urls&gt;&lt;/record&gt;&lt;/Cite&gt;&lt;/EndNote&gt;</w:instrText>
      </w:r>
      <w:r>
        <w:rPr>
          <w:rFonts w:cs="Arial"/>
        </w:rPr>
        <w:fldChar w:fldCharType="separate"/>
      </w:r>
      <w:hyperlink w:anchor="_ENREF_91" w:tooltip="Steneck, 1994 #3183" w:history="1">
        <w:r>
          <w:rPr>
            <w:rFonts w:cs="Arial"/>
            <w:noProof/>
          </w:rPr>
          <w:t>Steneck &amp; Dethier (1994</w:t>
        </w:r>
      </w:hyperlink>
      <w:r>
        <w:rPr>
          <w:rFonts w:cs="Arial"/>
          <w:noProof/>
        </w:rPr>
        <w:t>)</w:t>
      </w:r>
      <w:r>
        <w:rPr>
          <w:rFonts w:cs="Arial"/>
        </w:rPr>
        <w:fldChar w:fldCharType="end"/>
      </w:r>
      <w:r>
        <w:rPr>
          <w:rFonts w:cs="Arial"/>
        </w:rPr>
        <w:t xml:space="preserve"> to define functional groups. Algal diversity </w:t>
      </w:r>
      <w:r>
        <w:rPr>
          <w:rFonts w:cs="Arial"/>
        </w:rPr>
        <w:lastRenderedPageBreak/>
        <w:t>was high at both the Barra site (86 taxa) and in maerl beds around Arran (53 taxa) and is considered an important component of the maerl bed community.</w:t>
      </w:r>
    </w:p>
    <w:p w14:paraId="1ABA58BB" w14:textId="77777777" w:rsidR="00DC1538" w:rsidRDefault="00DC1538" w:rsidP="00DC1538">
      <w:pPr>
        <w:rPr>
          <w:rFonts w:cs="Arial"/>
        </w:rPr>
      </w:pPr>
    </w:p>
    <w:tbl>
      <w:tblPr>
        <w:tblStyle w:val="PlainTable5"/>
        <w:tblW w:w="7586" w:type="dxa"/>
        <w:tblLook w:val="04A0" w:firstRow="1" w:lastRow="0" w:firstColumn="1" w:lastColumn="0" w:noHBand="0" w:noVBand="1"/>
        <w:tblCaption w:val="Life form and functional groups for algae in two Scottish maerl beds"/>
        <w:tblDescription w:val="Life form and functional groups of species from Barra and Arran"/>
      </w:tblPr>
      <w:tblGrid>
        <w:gridCol w:w="2578"/>
        <w:gridCol w:w="981"/>
        <w:gridCol w:w="1088"/>
        <w:gridCol w:w="1336"/>
        <w:gridCol w:w="960"/>
        <w:gridCol w:w="643"/>
      </w:tblGrid>
      <w:tr w:rsidR="00DC1538" w:rsidRPr="00DC431C" w14:paraId="6B535533" w14:textId="77777777" w:rsidTr="00121520">
        <w:trPr>
          <w:cnfStyle w:val="100000000000" w:firstRow="1" w:lastRow="0" w:firstColumn="0" w:lastColumn="0" w:oddVBand="0" w:evenVBand="0" w:oddHBand="0" w:evenHBand="0" w:firstRowFirstColumn="0" w:firstRowLastColumn="0" w:lastRowFirstColumn="0" w:lastRowLastColumn="0"/>
          <w:trHeight w:val="288"/>
          <w:tblHeader/>
        </w:trPr>
        <w:tc>
          <w:tcPr>
            <w:cnfStyle w:val="001000000100" w:firstRow="0" w:lastRow="0" w:firstColumn="1" w:lastColumn="0" w:oddVBand="0" w:evenVBand="0" w:oddHBand="0" w:evenHBand="0" w:firstRowFirstColumn="1" w:firstRowLastColumn="0" w:lastRowFirstColumn="0" w:lastRowLastColumn="0"/>
            <w:tcW w:w="2578" w:type="dxa"/>
            <w:hideMark/>
          </w:tcPr>
          <w:p w14:paraId="79EAC5A3" w14:textId="77777777" w:rsidR="00DC1538" w:rsidRPr="009C4AFA" w:rsidRDefault="00DC1538" w:rsidP="00DC1538">
            <w:pPr>
              <w:rPr>
                <w:rFonts w:cs="Arial"/>
                <w:b/>
                <w:bCs/>
                <w:color w:val="000000"/>
                <w:sz w:val="16"/>
                <w:szCs w:val="16"/>
                <w:lang w:eastAsia="en-GB"/>
              </w:rPr>
            </w:pPr>
            <w:r w:rsidRPr="009C4AFA">
              <w:rPr>
                <w:rFonts w:cs="Arial"/>
                <w:b/>
                <w:bCs/>
                <w:color w:val="000000"/>
                <w:sz w:val="16"/>
                <w:szCs w:val="16"/>
                <w:lang w:eastAsia="en-GB"/>
              </w:rPr>
              <w:t>Species</w:t>
            </w:r>
          </w:p>
        </w:tc>
        <w:tc>
          <w:tcPr>
            <w:tcW w:w="981" w:type="dxa"/>
            <w:noWrap/>
            <w:hideMark/>
          </w:tcPr>
          <w:p w14:paraId="3EACF7E6" w14:textId="77777777" w:rsidR="00DC1538" w:rsidRPr="00DC431C" w:rsidRDefault="00DC1538" w:rsidP="00DC1538">
            <w:pPr>
              <w:cnfStyle w:val="100000000000" w:firstRow="1" w:lastRow="0" w:firstColumn="0" w:lastColumn="0" w:oddVBand="0" w:evenVBand="0" w:oddHBand="0" w:evenHBand="0" w:firstRowFirstColumn="0" w:firstRowLastColumn="0" w:lastRowFirstColumn="0" w:lastRowLastColumn="0"/>
              <w:rPr>
                <w:rFonts w:ascii="Calibri" w:hAnsi="Calibri" w:cs="Calibri"/>
                <w:b/>
                <w:bCs/>
                <w:color w:val="000000"/>
                <w:sz w:val="16"/>
                <w:szCs w:val="16"/>
                <w:lang w:eastAsia="en-GB"/>
              </w:rPr>
            </w:pPr>
            <w:r w:rsidRPr="00DC431C">
              <w:rPr>
                <w:rFonts w:ascii="Calibri" w:hAnsi="Calibri" w:cs="Calibri"/>
                <w:b/>
                <w:bCs/>
                <w:color w:val="000000"/>
                <w:sz w:val="16"/>
                <w:szCs w:val="16"/>
                <w:lang w:eastAsia="en-GB"/>
              </w:rPr>
              <w:t>Life form group</w:t>
            </w:r>
          </w:p>
        </w:tc>
        <w:tc>
          <w:tcPr>
            <w:tcW w:w="1088" w:type="dxa"/>
            <w:hideMark/>
          </w:tcPr>
          <w:p w14:paraId="0CAF0BCC" w14:textId="77777777" w:rsidR="00DC1538" w:rsidRPr="009C4AFA" w:rsidRDefault="00DC1538" w:rsidP="00DC1538">
            <w:pPr>
              <w:cnfStyle w:val="100000000000" w:firstRow="1" w:lastRow="0" w:firstColumn="0" w:lastColumn="0" w:oddVBand="0" w:evenVBand="0" w:oddHBand="0" w:evenHBand="0" w:firstRowFirstColumn="0" w:firstRowLastColumn="0" w:lastRowFirstColumn="0" w:lastRowLastColumn="0"/>
              <w:rPr>
                <w:rFonts w:cs="Arial"/>
                <w:b/>
                <w:bCs/>
                <w:color w:val="000000"/>
                <w:sz w:val="16"/>
                <w:szCs w:val="16"/>
                <w:lang w:eastAsia="en-GB"/>
              </w:rPr>
            </w:pPr>
            <w:r w:rsidRPr="009C4AFA">
              <w:rPr>
                <w:rFonts w:cs="Arial"/>
                <w:b/>
                <w:bCs/>
                <w:color w:val="000000"/>
                <w:sz w:val="16"/>
                <w:szCs w:val="16"/>
                <w:lang w:eastAsia="en-GB"/>
              </w:rPr>
              <w:t>Functional Group</w:t>
            </w:r>
          </w:p>
        </w:tc>
        <w:tc>
          <w:tcPr>
            <w:tcW w:w="1336" w:type="dxa"/>
            <w:noWrap/>
            <w:hideMark/>
          </w:tcPr>
          <w:p w14:paraId="32645166" w14:textId="77777777" w:rsidR="00DC1538" w:rsidRPr="009C4AFA" w:rsidRDefault="00DC1538" w:rsidP="00DC1538">
            <w:pPr>
              <w:cnfStyle w:val="100000000000" w:firstRow="1" w:lastRow="0" w:firstColumn="0" w:lastColumn="0" w:oddVBand="0" w:evenVBand="0" w:oddHBand="0" w:evenHBand="0" w:firstRowFirstColumn="0" w:firstRowLastColumn="0" w:lastRowFirstColumn="0" w:lastRowLastColumn="0"/>
              <w:rPr>
                <w:rFonts w:cs="Arial"/>
                <w:b/>
                <w:bCs/>
                <w:color w:val="000000"/>
                <w:sz w:val="16"/>
                <w:szCs w:val="16"/>
                <w:lang w:eastAsia="en-GB"/>
              </w:rPr>
            </w:pPr>
            <w:r w:rsidRPr="009C4AFA">
              <w:rPr>
                <w:rFonts w:cs="Arial"/>
                <w:b/>
                <w:bCs/>
                <w:color w:val="000000"/>
                <w:sz w:val="16"/>
                <w:szCs w:val="16"/>
                <w:lang w:eastAsia="en-GB"/>
              </w:rPr>
              <w:t>Phylum</w:t>
            </w:r>
          </w:p>
        </w:tc>
        <w:tc>
          <w:tcPr>
            <w:tcW w:w="960" w:type="dxa"/>
            <w:noWrap/>
            <w:hideMark/>
          </w:tcPr>
          <w:p w14:paraId="4D938A0C" w14:textId="77777777" w:rsidR="00DC1538" w:rsidRPr="009C4AFA" w:rsidRDefault="00DC1538" w:rsidP="00DC1538">
            <w:pPr>
              <w:cnfStyle w:val="100000000000" w:firstRow="1" w:lastRow="0" w:firstColumn="0" w:lastColumn="0" w:oddVBand="0" w:evenVBand="0" w:oddHBand="0" w:evenHBand="0" w:firstRowFirstColumn="0" w:firstRowLastColumn="0" w:lastRowFirstColumn="0" w:lastRowLastColumn="0"/>
              <w:rPr>
                <w:rFonts w:cs="Arial"/>
                <w:b/>
                <w:bCs/>
                <w:color w:val="000000"/>
                <w:sz w:val="16"/>
                <w:szCs w:val="16"/>
                <w:lang w:eastAsia="en-GB"/>
              </w:rPr>
            </w:pPr>
            <w:r w:rsidRPr="009C4AFA">
              <w:rPr>
                <w:rFonts w:cs="Arial"/>
                <w:b/>
                <w:bCs/>
                <w:color w:val="000000"/>
                <w:sz w:val="16"/>
                <w:szCs w:val="16"/>
                <w:lang w:eastAsia="en-GB"/>
              </w:rPr>
              <w:t>Barra</w:t>
            </w:r>
          </w:p>
        </w:tc>
        <w:tc>
          <w:tcPr>
            <w:tcW w:w="643" w:type="dxa"/>
            <w:noWrap/>
            <w:hideMark/>
          </w:tcPr>
          <w:p w14:paraId="3023DFF4" w14:textId="77777777" w:rsidR="00DC1538" w:rsidRPr="009C4AFA" w:rsidRDefault="00DC1538" w:rsidP="00DC1538">
            <w:pPr>
              <w:cnfStyle w:val="100000000000" w:firstRow="1" w:lastRow="0" w:firstColumn="0" w:lastColumn="0" w:oddVBand="0" w:evenVBand="0" w:oddHBand="0" w:evenHBand="0" w:firstRowFirstColumn="0" w:firstRowLastColumn="0" w:lastRowFirstColumn="0" w:lastRowLastColumn="0"/>
              <w:rPr>
                <w:rFonts w:cs="Arial"/>
                <w:b/>
                <w:bCs/>
                <w:color w:val="000000"/>
                <w:sz w:val="16"/>
                <w:szCs w:val="16"/>
                <w:lang w:eastAsia="en-GB"/>
              </w:rPr>
            </w:pPr>
            <w:r w:rsidRPr="009C4AFA">
              <w:rPr>
                <w:rFonts w:cs="Arial"/>
                <w:b/>
                <w:bCs/>
                <w:color w:val="000000"/>
                <w:sz w:val="16"/>
                <w:szCs w:val="16"/>
                <w:lang w:eastAsia="en-GB"/>
              </w:rPr>
              <w:t>Arran</w:t>
            </w:r>
          </w:p>
        </w:tc>
      </w:tr>
      <w:tr w:rsidR="00DC1538" w:rsidRPr="00DC431C" w14:paraId="4B347386"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76F88341"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Acrosorium</w:t>
            </w:r>
          </w:p>
        </w:tc>
        <w:tc>
          <w:tcPr>
            <w:tcW w:w="981" w:type="dxa"/>
            <w:noWrap/>
            <w:hideMark/>
          </w:tcPr>
          <w:p w14:paraId="36D04D06"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hideMark/>
          </w:tcPr>
          <w:p w14:paraId="7027B51F"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Foliose</w:t>
            </w:r>
          </w:p>
        </w:tc>
        <w:tc>
          <w:tcPr>
            <w:tcW w:w="1336" w:type="dxa"/>
            <w:noWrap/>
            <w:hideMark/>
          </w:tcPr>
          <w:p w14:paraId="3E5C4D37"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760B00A2"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c>
          <w:tcPr>
            <w:tcW w:w="643" w:type="dxa"/>
            <w:noWrap/>
            <w:hideMark/>
          </w:tcPr>
          <w:p w14:paraId="1F2435E6"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3EFC5822"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3640B3A5"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Ahnfeltia plicata</w:t>
            </w:r>
          </w:p>
        </w:tc>
        <w:tc>
          <w:tcPr>
            <w:tcW w:w="981" w:type="dxa"/>
            <w:noWrap/>
            <w:hideMark/>
          </w:tcPr>
          <w:p w14:paraId="6B38A438"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2</w:t>
            </w:r>
          </w:p>
        </w:tc>
        <w:tc>
          <w:tcPr>
            <w:tcW w:w="1088" w:type="dxa"/>
            <w:hideMark/>
          </w:tcPr>
          <w:p w14:paraId="7700EC08"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c>
          <w:tcPr>
            <w:tcW w:w="1336" w:type="dxa"/>
            <w:noWrap/>
            <w:hideMark/>
          </w:tcPr>
          <w:p w14:paraId="796BDA20"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399BFB21"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2FFE046B"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r>
      <w:tr w:rsidR="00DC1538" w:rsidRPr="00DC431C" w14:paraId="531C1DA8"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71CDF354"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Apoglossum rusci</w:t>
            </w:r>
            <w:r>
              <w:rPr>
                <w:rFonts w:cs="Arial"/>
                <w:i w:val="0"/>
                <w:color w:val="000000"/>
                <w:sz w:val="16"/>
                <w:szCs w:val="16"/>
                <w:lang w:eastAsia="en-GB"/>
              </w:rPr>
              <w:t>folium</w:t>
            </w:r>
          </w:p>
        </w:tc>
        <w:tc>
          <w:tcPr>
            <w:tcW w:w="981" w:type="dxa"/>
            <w:noWrap/>
            <w:hideMark/>
          </w:tcPr>
          <w:p w14:paraId="04FCDBB3"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73851101"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Foliose</w:t>
            </w:r>
          </w:p>
        </w:tc>
        <w:tc>
          <w:tcPr>
            <w:tcW w:w="1336" w:type="dxa"/>
            <w:noWrap/>
            <w:hideMark/>
          </w:tcPr>
          <w:p w14:paraId="52EA4F4B"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01F0DAE0"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c>
          <w:tcPr>
            <w:tcW w:w="643" w:type="dxa"/>
            <w:noWrap/>
            <w:hideMark/>
          </w:tcPr>
          <w:p w14:paraId="100962B3"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45971A11"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78AAA273"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 xml:space="preserve">Asparagopsis armata </w:t>
            </w:r>
            <w:r w:rsidRPr="00E950D6">
              <w:rPr>
                <w:rFonts w:cs="Arial"/>
                <w:color w:val="000000"/>
                <w:sz w:val="16"/>
                <w:szCs w:val="16"/>
                <w:lang w:eastAsia="en-GB"/>
              </w:rPr>
              <w:t>falk</w:t>
            </w:r>
          </w:p>
        </w:tc>
        <w:tc>
          <w:tcPr>
            <w:tcW w:w="981" w:type="dxa"/>
            <w:noWrap/>
            <w:hideMark/>
          </w:tcPr>
          <w:p w14:paraId="45270F9C"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068EBB00"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2CA8B4FC"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5F33F40C"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67265BA8"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r>
      <w:tr w:rsidR="00DC1538" w:rsidRPr="00DC431C" w14:paraId="2F490749"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50CFD671"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 xml:space="preserve">Asparagopsis armata </w:t>
            </w:r>
            <w:r w:rsidRPr="00780E80">
              <w:rPr>
                <w:rFonts w:cs="Arial"/>
                <w:color w:val="000000"/>
                <w:sz w:val="16"/>
                <w:szCs w:val="16"/>
                <w:lang w:eastAsia="en-GB"/>
              </w:rPr>
              <w:t>gam</w:t>
            </w:r>
          </w:p>
        </w:tc>
        <w:tc>
          <w:tcPr>
            <w:tcW w:w="981" w:type="dxa"/>
            <w:noWrap/>
            <w:hideMark/>
          </w:tcPr>
          <w:p w14:paraId="506285D7"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6EB56C4F"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Terete</w:t>
            </w:r>
          </w:p>
        </w:tc>
        <w:tc>
          <w:tcPr>
            <w:tcW w:w="1336" w:type="dxa"/>
            <w:noWrap/>
            <w:hideMark/>
          </w:tcPr>
          <w:p w14:paraId="4108FF6C"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113B9B4B"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36C1438B"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542AB776"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noWrap/>
            <w:hideMark/>
          </w:tcPr>
          <w:p w14:paraId="1FA9428E"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 xml:space="preserve">Bonnemaisonia hamifera </w:t>
            </w:r>
            <w:r w:rsidRPr="009C4AFA">
              <w:rPr>
                <w:rFonts w:cs="Arial"/>
                <w:color w:val="000000"/>
                <w:sz w:val="16"/>
                <w:szCs w:val="16"/>
                <w:lang w:eastAsia="en-GB"/>
              </w:rPr>
              <w:t>gam</w:t>
            </w:r>
          </w:p>
        </w:tc>
        <w:tc>
          <w:tcPr>
            <w:tcW w:w="981" w:type="dxa"/>
            <w:noWrap/>
            <w:hideMark/>
          </w:tcPr>
          <w:p w14:paraId="3B6AFC8E"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3</w:t>
            </w:r>
          </w:p>
        </w:tc>
        <w:tc>
          <w:tcPr>
            <w:tcW w:w="1088" w:type="dxa"/>
            <w:noWrap/>
            <w:hideMark/>
          </w:tcPr>
          <w:p w14:paraId="1267AB8E"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Terete</w:t>
            </w:r>
          </w:p>
        </w:tc>
        <w:tc>
          <w:tcPr>
            <w:tcW w:w="1336" w:type="dxa"/>
            <w:noWrap/>
            <w:hideMark/>
          </w:tcPr>
          <w:p w14:paraId="2E2D2381"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14B7D931"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6C13F1A8"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47CF7A7B"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noWrap/>
            <w:hideMark/>
          </w:tcPr>
          <w:p w14:paraId="05CD0668"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Bonnemaisonia hamifera Trailliella</w:t>
            </w:r>
            <w:r>
              <w:rPr>
                <w:rFonts w:cs="Arial"/>
                <w:i w:val="0"/>
                <w:color w:val="000000"/>
                <w:sz w:val="16"/>
                <w:szCs w:val="16"/>
                <w:lang w:eastAsia="en-GB"/>
              </w:rPr>
              <w:t xml:space="preserve"> </w:t>
            </w:r>
            <w:r w:rsidRPr="009C4AFA">
              <w:rPr>
                <w:rFonts w:cs="Arial"/>
                <w:color w:val="000000"/>
                <w:sz w:val="16"/>
                <w:szCs w:val="16"/>
                <w:lang w:eastAsia="en-GB"/>
              </w:rPr>
              <w:t>phase</w:t>
            </w:r>
          </w:p>
        </w:tc>
        <w:tc>
          <w:tcPr>
            <w:tcW w:w="981" w:type="dxa"/>
            <w:noWrap/>
            <w:hideMark/>
          </w:tcPr>
          <w:p w14:paraId="257B83C6"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0E7AFB0E"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1EFDFD70"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10F071C1"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7348B833"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21C14DDC"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7D9AA78F"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Bonnemaisonia asp</w:t>
            </w:r>
            <w:r>
              <w:rPr>
                <w:rFonts w:cs="Arial"/>
                <w:i w:val="0"/>
                <w:color w:val="000000"/>
                <w:sz w:val="16"/>
                <w:szCs w:val="16"/>
                <w:lang w:eastAsia="en-GB"/>
              </w:rPr>
              <w:t>aragopsis</w:t>
            </w:r>
          </w:p>
        </w:tc>
        <w:tc>
          <w:tcPr>
            <w:tcW w:w="981" w:type="dxa"/>
            <w:noWrap/>
            <w:hideMark/>
          </w:tcPr>
          <w:p w14:paraId="311B01DA"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3</w:t>
            </w:r>
          </w:p>
        </w:tc>
        <w:tc>
          <w:tcPr>
            <w:tcW w:w="1088" w:type="dxa"/>
            <w:noWrap/>
            <w:hideMark/>
          </w:tcPr>
          <w:p w14:paraId="7422C70F"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Terete</w:t>
            </w:r>
          </w:p>
        </w:tc>
        <w:tc>
          <w:tcPr>
            <w:tcW w:w="1336" w:type="dxa"/>
            <w:noWrap/>
            <w:hideMark/>
          </w:tcPr>
          <w:p w14:paraId="753B737F"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04CAC275"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7192A498"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21A9F897"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0FD4C778"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 xml:space="preserve">Calliblepharis </w:t>
            </w:r>
            <w:r w:rsidRPr="009C4AFA">
              <w:rPr>
                <w:rFonts w:cs="Arial"/>
                <w:color w:val="000000"/>
                <w:sz w:val="16"/>
                <w:szCs w:val="16"/>
                <w:lang w:eastAsia="en-GB"/>
              </w:rPr>
              <w:t>spp</w:t>
            </w:r>
          </w:p>
        </w:tc>
        <w:tc>
          <w:tcPr>
            <w:tcW w:w="981" w:type="dxa"/>
            <w:noWrap/>
            <w:hideMark/>
          </w:tcPr>
          <w:p w14:paraId="70F4F233"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3</w:t>
            </w:r>
          </w:p>
        </w:tc>
        <w:tc>
          <w:tcPr>
            <w:tcW w:w="1088" w:type="dxa"/>
            <w:noWrap/>
            <w:hideMark/>
          </w:tcPr>
          <w:p w14:paraId="7FFC83C9"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Corticate-Foliose</w:t>
            </w:r>
          </w:p>
        </w:tc>
        <w:tc>
          <w:tcPr>
            <w:tcW w:w="1336" w:type="dxa"/>
            <w:noWrap/>
            <w:hideMark/>
          </w:tcPr>
          <w:p w14:paraId="1558C091"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08E0289C"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1A82A96A"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r>
      <w:tr w:rsidR="00DC1538" w:rsidRPr="00DC431C" w14:paraId="095FEA8B"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10B26B5C"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Callithamnion</w:t>
            </w:r>
          </w:p>
        </w:tc>
        <w:tc>
          <w:tcPr>
            <w:tcW w:w="981" w:type="dxa"/>
            <w:noWrap/>
            <w:hideMark/>
          </w:tcPr>
          <w:p w14:paraId="27CD6C3C"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0EBDFC09"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297AAEA0"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628A034B"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63AD45E9"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2FE2C41F"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3FB58361"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 xml:space="preserve">Ceramium </w:t>
            </w:r>
            <w:r w:rsidRPr="00780E80">
              <w:rPr>
                <w:rFonts w:cs="Arial"/>
                <w:color w:val="000000"/>
                <w:sz w:val="16"/>
                <w:szCs w:val="16"/>
                <w:lang w:eastAsia="en-GB"/>
              </w:rPr>
              <w:t>spp</w:t>
            </w:r>
          </w:p>
        </w:tc>
        <w:tc>
          <w:tcPr>
            <w:tcW w:w="981" w:type="dxa"/>
            <w:noWrap/>
            <w:hideMark/>
          </w:tcPr>
          <w:p w14:paraId="317DF283"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47CD5000"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2A82E39F"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7A631982"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 x3</w:t>
            </w:r>
          </w:p>
        </w:tc>
        <w:tc>
          <w:tcPr>
            <w:tcW w:w="643" w:type="dxa"/>
            <w:noWrap/>
            <w:hideMark/>
          </w:tcPr>
          <w:p w14:paraId="46D68CC2"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PxP</w:t>
            </w:r>
          </w:p>
        </w:tc>
      </w:tr>
      <w:tr w:rsidR="00DC1538" w:rsidRPr="00DC431C" w14:paraId="796DC75A"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298AA457"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Chondria dasyphylla</w:t>
            </w:r>
          </w:p>
        </w:tc>
        <w:tc>
          <w:tcPr>
            <w:tcW w:w="981" w:type="dxa"/>
            <w:noWrap/>
            <w:hideMark/>
          </w:tcPr>
          <w:p w14:paraId="46CF7798"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3</w:t>
            </w:r>
          </w:p>
        </w:tc>
        <w:tc>
          <w:tcPr>
            <w:tcW w:w="1088" w:type="dxa"/>
            <w:noWrap/>
            <w:hideMark/>
          </w:tcPr>
          <w:p w14:paraId="202BE1D4"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Terete</w:t>
            </w:r>
          </w:p>
        </w:tc>
        <w:tc>
          <w:tcPr>
            <w:tcW w:w="1336" w:type="dxa"/>
            <w:noWrap/>
            <w:hideMark/>
          </w:tcPr>
          <w:p w14:paraId="4E83532A"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1F1A413C"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4D455F81"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r>
      <w:tr w:rsidR="00DC1538" w:rsidRPr="00DC431C" w14:paraId="5CDEC6DA"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0385D2B1"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Chondrus crispus</w:t>
            </w:r>
          </w:p>
        </w:tc>
        <w:tc>
          <w:tcPr>
            <w:tcW w:w="981" w:type="dxa"/>
            <w:noWrap/>
            <w:hideMark/>
          </w:tcPr>
          <w:p w14:paraId="3FF081AE"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08ABBE97"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Terete</w:t>
            </w:r>
          </w:p>
        </w:tc>
        <w:tc>
          <w:tcPr>
            <w:tcW w:w="1336" w:type="dxa"/>
            <w:noWrap/>
            <w:hideMark/>
          </w:tcPr>
          <w:p w14:paraId="3FBB5A2F"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117F80D0"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637D66D4"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6E4B54AF"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697F925A"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Cordylecladia erecta</w:t>
            </w:r>
          </w:p>
        </w:tc>
        <w:tc>
          <w:tcPr>
            <w:tcW w:w="981" w:type="dxa"/>
            <w:noWrap/>
            <w:hideMark/>
          </w:tcPr>
          <w:p w14:paraId="5E1E7BE2"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2</w:t>
            </w:r>
          </w:p>
        </w:tc>
        <w:tc>
          <w:tcPr>
            <w:tcW w:w="1088" w:type="dxa"/>
            <w:noWrap/>
            <w:hideMark/>
          </w:tcPr>
          <w:p w14:paraId="52836A3D"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Terete</w:t>
            </w:r>
          </w:p>
        </w:tc>
        <w:tc>
          <w:tcPr>
            <w:tcW w:w="1336" w:type="dxa"/>
            <w:noWrap/>
            <w:hideMark/>
          </w:tcPr>
          <w:p w14:paraId="168F7789"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18E9804A"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50EB4F3A"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r>
      <w:tr w:rsidR="00DC1538" w:rsidRPr="00DC431C" w14:paraId="17210708"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5AFCBE00"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Chylocladia verticillata</w:t>
            </w:r>
          </w:p>
        </w:tc>
        <w:tc>
          <w:tcPr>
            <w:tcW w:w="981" w:type="dxa"/>
            <w:noWrap/>
            <w:hideMark/>
          </w:tcPr>
          <w:p w14:paraId="2D11ECBA"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23B37689"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Terete</w:t>
            </w:r>
          </w:p>
        </w:tc>
        <w:tc>
          <w:tcPr>
            <w:tcW w:w="1336" w:type="dxa"/>
            <w:noWrap/>
            <w:hideMark/>
          </w:tcPr>
          <w:p w14:paraId="36D72CE1"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77E175AC"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1F6C41B2"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2C367C" w14:paraId="77D83735"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noWrap/>
            <w:hideMark/>
          </w:tcPr>
          <w:p w14:paraId="69178EAD"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Coccotylus truncatus</w:t>
            </w:r>
          </w:p>
        </w:tc>
        <w:tc>
          <w:tcPr>
            <w:tcW w:w="981" w:type="dxa"/>
            <w:noWrap/>
            <w:hideMark/>
          </w:tcPr>
          <w:p w14:paraId="47C97BB5" w14:textId="77777777" w:rsidR="00DC1538" w:rsidRPr="002C367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6"/>
                <w:szCs w:val="16"/>
                <w:lang w:eastAsia="en-GB"/>
              </w:rPr>
            </w:pPr>
            <w:r w:rsidRPr="002C367C">
              <w:rPr>
                <w:rFonts w:ascii="Calibri" w:hAnsi="Calibri" w:cs="Calibri"/>
                <w:bCs/>
                <w:color w:val="000000"/>
                <w:sz w:val="16"/>
                <w:szCs w:val="16"/>
                <w:lang w:eastAsia="en-GB"/>
              </w:rPr>
              <w:t>2</w:t>
            </w:r>
          </w:p>
        </w:tc>
        <w:tc>
          <w:tcPr>
            <w:tcW w:w="1088" w:type="dxa"/>
            <w:noWrap/>
            <w:hideMark/>
          </w:tcPr>
          <w:p w14:paraId="179BA812"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Terete</w:t>
            </w:r>
          </w:p>
        </w:tc>
        <w:tc>
          <w:tcPr>
            <w:tcW w:w="1336" w:type="dxa"/>
            <w:noWrap/>
            <w:hideMark/>
          </w:tcPr>
          <w:p w14:paraId="498B81CC"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07FF3EFD"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p>
        </w:tc>
        <w:tc>
          <w:tcPr>
            <w:tcW w:w="643" w:type="dxa"/>
            <w:noWrap/>
            <w:hideMark/>
          </w:tcPr>
          <w:p w14:paraId="66201526"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P</w:t>
            </w:r>
          </w:p>
        </w:tc>
      </w:tr>
      <w:tr w:rsidR="00DC1538" w:rsidRPr="00DC431C" w14:paraId="43FB4301"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3CCAD561"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Compsothamnion thuyoides</w:t>
            </w:r>
          </w:p>
        </w:tc>
        <w:tc>
          <w:tcPr>
            <w:tcW w:w="981" w:type="dxa"/>
            <w:noWrap/>
            <w:hideMark/>
          </w:tcPr>
          <w:p w14:paraId="4C68BE15"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69510F48"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65C42D52"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320B9FC5"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c>
          <w:tcPr>
            <w:tcW w:w="643" w:type="dxa"/>
            <w:noWrap/>
            <w:hideMark/>
          </w:tcPr>
          <w:p w14:paraId="02FD2183"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20B49E89"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194661D9"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Corallina officinalis</w:t>
            </w:r>
          </w:p>
        </w:tc>
        <w:tc>
          <w:tcPr>
            <w:tcW w:w="981" w:type="dxa"/>
            <w:noWrap/>
            <w:hideMark/>
          </w:tcPr>
          <w:p w14:paraId="3C247C34"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2</w:t>
            </w:r>
          </w:p>
        </w:tc>
        <w:tc>
          <w:tcPr>
            <w:tcW w:w="1088" w:type="dxa"/>
            <w:noWrap/>
            <w:hideMark/>
          </w:tcPr>
          <w:p w14:paraId="5EBD9D79"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Articulated calcarous</w:t>
            </w:r>
          </w:p>
        </w:tc>
        <w:tc>
          <w:tcPr>
            <w:tcW w:w="1336" w:type="dxa"/>
            <w:noWrap/>
            <w:hideMark/>
          </w:tcPr>
          <w:p w14:paraId="2B4F08D8"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121310CD"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00784325"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798F5F4B"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4C32BB2C" w14:textId="77777777" w:rsidR="00DC1538" w:rsidRPr="009C4AFA" w:rsidRDefault="00DC1538" w:rsidP="00DC1538">
            <w:pPr>
              <w:rPr>
                <w:rFonts w:cs="Arial"/>
                <w:color w:val="000000"/>
                <w:sz w:val="16"/>
                <w:szCs w:val="16"/>
                <w:lang w:eastAsia="en-GB"/>
              </w:rPr>
            </w:pPr>
            <w:r w:rsidRPr="009C4AFA">
              <w:rPr>
                <w:rFonts w:cs="Arial"/>
                <w:color w:val="000000"/>
                <w:sz w:val="16"/>
                <w:szCs w:val="16"/>
                <w:lang w:eastAsia="en-GB"/>
              </w:rPr>
              <w:t>Corallinaceae</w:t>
            </w:r>
          </w:p>
        </w:tc>
        <w:tc>
          <w:tcPr>
            <w:tcW w:w="981" w:type="dxa"/>
            <w:noWrap/>
            <w:hideMark/>
          </w:tcPr>
          <w:p w14:paraId="51435E50"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2</w:t>
            </w:r>
          </w:p>
        </w:tc>
        <w:tc>
          <w:tcPr>
            <w:tcW w:w="1088" w:type="dxa"/>
            <w:noWrap/>
            <w:hideMark/>
          </w:tcPr>
          <w:p w14:paraId="2086049F"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crust</w:t>
            </w:r>
          </w:p>
        </w:tc>
        <w:tc>
          <w:tcPr>
            <w:tcW w:w="1336" w:type="dxa"/>
            <w:noWrap/>
            <w:hideMark/>
          </w:tcPr>
          <w:p w14:paraId="506C0E45"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5C6C43FB"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4078E8FF"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4CF8D052"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0C47A63A"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Cruoria cruoriaeformis</w:t>
            </w:r>
          </w:p>
        </w:tc>
        <w:tc>
          <w:tcPr>
            <w:tcW w:w="981" w:type="dxa"/>
            <w:noWrap/>
            <w:hideMark/>
          </w:tcPr>
          <w:p w14:paraId="33C0BACA"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2</w:t>
            </w:r>
          </w:p>
        </w:tc>
        <w:tc>
          <w:tcPr>
            <w:tcW w:w="1088" w:type="dxa"/>
            <w:noWrap/>
            <w:hideMark/>
          </w:tcPr>
          <w:p w14:paraId="03CAA84F"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crust</w:t>
            </w:r>
          </w:p>
        </w:tc>
        <w:tc>
          <w:tcPr>
            <w:tcW w:w="1336" w:type="dxa"/>
            <w:noWrap/>
            <w:hideMark/>
          </w:tcPr>
          <w:p w14:paraId="10A798C6"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089C8EA4"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c>
          <w:tcPr>
            <w:tcW w:w="643" w:type="dxa"/>
            <w:noWrap/>
            <w:hideMark/>
          </w:tcPr>
          <w:p w14:paraId="7918F195"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28A7FC95"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005CC8E9"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Cryptopleura ramosa</w:t>
            </w:r>
          </w:p>
        </w:tc>
        <w:tc>
          <w:tcPr>
            <w:tcW w:w="981" w:type="dxa"/>
            <w:noWrap/>
            <w:hideMark/>
          </w:tcPr>
          <w:p w14:paraId="02945470"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0F77EC3D"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Foliose</w:t>
            </w:r>
          </w:p>
        </w:tc>
        <w:tc>
          <w:tcPr>
            <w:tcW w:w="1336" w:type="dxa"/>
            <w:noWrap/>
            <w:hideMark/>
          </w:tcPr>
          <w:p w14:paraId="06AE8DB5"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717F1D20"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348D37F2"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19D7C93B"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4F91A669"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Cystoclonium purpureaum</w:t>
            </w:r>
          </w:p>
        </w:tc>
        <w:tc>
          <w:tcPr>
            <w:tcW w:w="981" w:type="dxa"/>
            <w:noWrap/>
            <w:hideMark/>
          </w:tcPr>
          <w:p w14:paraId="21A9F286"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2</w:t>
            </w:r>
          </w:p>
        </w:tc>
        <w:tc>
          <w:tcPr>
            <w:tcW w:w="1088" w:type="dxa"/>
            <w:noWrap/>
            <w:hideMark/>
          </w:tcPr>
          <w:p w14:paraId="0FC9B322"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c>
          <w:tcPr>
            <w:tcW w:w="1336" w:type="dxa"/>
            <w:noWrap/>
            <w:hideMark/>
          </w:tcPr>
          <w:p w14:paraId="47E9D886"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712456DB"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1A250905"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r>
      <w:tr w:rsidR="00DC1538" w:rsidRPr="00DC431C" w14:paraId="76D81940"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064F89B2"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Dasysiphonia japonica</w:t>
            </w:r>
          </w:p>
        </w:tc>
        <w:tc>
          <w:tcPr>
            <w:tcW w:w="981" w:type="dxa"/>
            <w:noWrap/>
            <w:hideMark/>
          </w:tcPr>
          <w:p w14:paraId="34621A0D"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328E3AE4"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15761253"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6DA9B74B"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22E99A7B"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6E58F06D"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5B4DB1C5"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Delesseria sanguinea</w:t>
            </w:r>
          </w:p>
        </w:tc>
        <w:tc>
          <w:tcPr>
            <w:tcW w:w="981" w:type="dxa"/>
            <w:noWrap/>
            <w:hideMark/>
          </w:tcPr>
          <w:p w14:paraId="4EA9C6C8"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2</w:t>
            </w:r>
          </w:p>
        </w:tc>
        <w:tc>
          <w:tcPr>
            <w:tcW w:w="1088" w:type="dxa"/>
            <w:noWrap/>
            <w:hideMark/>
          </w:tcPr>
          <w:p w14:paraId="623BB5EE"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Foliose</w:t>
            </w:r>
          </w:p>
        </w:tc>
        <w:tc>
          <w:tcPr>
            <w:tcW w:w="1336" w:type="dxa"/>
            <w:noWrap/>
            <w:hideMark/>
          </w:tcPr>
          <w:p w14:paraId="27BF4C0C"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70D52101"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3B60097E"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2C367C" w14:paraId="0D804BB6"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noWrap/>
            <w:hideMark/>
          </w:tcPr>
          <w:p w14:paraId="650C74A4"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Dilsea carnosa</w:t>
            </w:r>
          </w:p>
        </w:tc>
        <w:tc>
          <w:tcPr>
            <w:tcW w:w="981" w:type="dxa"/>
            <w:noWrap/>
            <w:hideMark/>
          </w:tcPr>
          <w:p w14:paraId="29E398E9" w14:textId="77777777" w:rsidR="00DC1538" w:rsidRPr="002C367C"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2C367C">
              <w:rPr>
                <w:rFonts w:cs="Arial"/>
                <w:bCs/>
                <w:color w:val="000000"/>
                <w:sz w:val="16"/>
                <w:szCs w:val="16"/>
                <w:lang w:eastAsia="en-GB"/>
              </w:rPr>
              <w:t>2</w:t>
            </w:r>
          </w:p>
        </w:tc>
        <w:tc>
          <w:tcPr>
            <w:tcW w:w="1088" w:type="dxa"/>
            <w:noWrap/>
            <w:hideMark/>
          </w:tcPr>
          <w:p w14:paraId="1B6DFA9D"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Corticate-Foliose</w:t>
            </w:r>
          </w:p>
        </w:tc>
        <w:tc>
          <w:tcPr>
            <w:tcW w:w="1336" w:type="dxa"/>
            <w:noWrap/>
            <w:hideMark/>
          </w:tcPr>
          <w:p w14:paraId="653415F3"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1A3AFEF8"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p>
        </w:tc>
        <w:tc>
          <w:tcPr>
            <w:tcW w:w="643" w:type="dxa"/>
            <w:noWrap/>
            <w:hideMark/>
          </w:tcPr>
          <w:p w14:paraId="645434F3"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color w:val="000000"/>
                <w:sz w:val="16"/>
                <w:szCs w:val="16"/>
                <w:lang w:eastAsia="en-GB"/>
              </w:rPr>
              <w:t>P</w:t>
            </w:r>
          </w:p>
        </w:tc>
      </w:tr>
      <w:tr w:rsidR="00DC1538" w:rsidRPr="00DC431C" w14:paraId="24EA9458"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0DE53B25"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Dudresnaya verticillata</w:t>
            </w:r>
          </w:p>
        </w:tc>
        <w:tc>
          <w:tcPr>
            <w:tcW w:w="981" w:type="dxa"/>
            <w:noWrap/>
            <w:hideMark/>
          </w:tcPr>
          <w:p w14:paraId="2E1AAC7F"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50584480"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6548BD76"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32994557"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3D05DC8B"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42E956B0"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5649B142"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Furcellaria lumbricalis</w:t>
            </w:r>
          </w:p>
        </w:tc>
        <w:tc>
          <w:tcPr>
            <w:tcW w:w="981" w:type="dxa"/>
            <w:noWrap/>
            <w:hideMark/>
          </w:tcPr>
          <w:p w14:paraId="64222124"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2</w:t>
            </w:r>
          </w:p>
        </w:tc>
        <w:tc>
          <w:tcPr>
            <w:tcW w:w="1088" w:type="dxa"/>
            <w:noWrap/>
            <w:hideMark/>
          </w:tcPr>
          <w:p w14:paraId="0C5E5F10"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Terete</w:t>
            </w:r>
          </w:p>
        </w:tc>
        <w:tc>
          <w:tcPr>
            <w:tcW w:w="1336" w:type="dxa"/>
            <w:noWrap/>
            <w:hideMark/>
          </w:tcPr>
          <w:p w14:paraId="1B719B64"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7063161B"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2453EE4A"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r>
      <w:tr w:rsidR="00DC1538" w:rsidRPr="00DC431C" w14:paraId="1C2E241D"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0CAF748F"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Gelidiella calcicola</w:t>
            </w:r>
          </w:p>
        </w:tc>
        <w:tc>
          <w:tcPr>
            <w:tcW w:w="981" w:type="dxa"/>
            <w:noWrap/>
            <w:hideMark/>
          </w:tcPr>
          <w:p w14:paraId="42174487"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2</w:t>
            </w:r>
          </w:p>
        </w:tc>
        <w:tc>
          <w:tcPr>
            <w:tcW w:w="1088" w:type="dxa"/>
            <w:noWrap/>
            <w:hideMark/>
          </w:tcPr>
          <w:p w14:paraId="11ACB9D3"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2A6191C5"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7C21FC4B"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3ED8BF42"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2E10D5E9"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312C3DE9"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Gracilariales</w:t>
            </w:r>
          </w:p>
        </w:tc>
        <w:tc>
          <w:tcPr>
            <w:tcW w:w="981" w:type="dxa"/>
            <w:noWrap/>
            <w:hideMark/>
          </w:tcPr>
          <w:p w14:paraId="094FD12A"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3</w:t>
            </w:r>
          </w:p>
        </w:tc>
        <w:tc>
          <w:tcPr>
            <w:tcW w:w="1088" w:type="dxa"/>
            <w:noWrap/>
            <w:hideMark/>
          </w:tcPr>
          <w:p w14:paraId="5617F09A"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Terete</w:t>
            </w:r>
          </w:p>
        </w:tc>
        <w:tc>
          <w:tcPr>
            <w:tcW w:w="1336" w:type="dxa"/>
            <w:noWrap/>
            <w:hideMark/>
          </w:tcPr>
          <w:p w14:paraId="6F76348F"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24CB5261"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2 spp</w:t>
            </w:r>
          </w:p>
        </w:tc>
        <w:tc>
          <w:tcPr>
            <w:tcW w:w="643" w:type="dxa"/>
            <w:noWrap/>
            <w:hideMark/>
          </w:tcPr>
          <w:p w14:paraId="2724139B"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r>
      <w:tr w:rsidR="00DC1538" w:rsidRPr="00DC431C" w14:paraId="4E66CABD"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56EB12C0"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Grateloupia turuturu</w:t>
            </w:r>
          </w:p>
        </w:tc>
        <w:tc>
          <w:tcPr>
            <w:tcW w:w="981" w:type="dxa"/>
            <w:noWrap/>
            <w:hideMark/>
          </w:tcPr>
          <w:p w14:paraId="133B380E"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2</w:t>
            </w:r>
          </w:p>
        </w:tc>
        <w:tc>
          <w:tcPr>
            <w:tcW w:w="1088" w:type="dxa"/>
            <w:noWrap/>
            <w:hideMark/>
          </w:tcPr>
          <w:p w14:paraId="61E21E91"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Foliose</w:t>
            </w:r>
          </w:p>
        </w:tc>
        <w:tc>
          <w:tcPr>
            <w:tcW w:w="1336" w:type="dxa"/>
            <w:noWrap/>
            <w:hideMark/>
          </w:tcPr>
          <w:p w14:paraId="3ABB8455"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46D07AAF"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46FF6231"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r>
      <w:tr w:rsidR="00DC1538" w:rsidRPr="00DC431C" w14:paraId="127A62C9"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587CA5CD"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Griffithsia corallinoides</w:t>
            </w:r>
          </w:p>
        </w:tc>
        <w:tc>
          <w:tcPr>
            <w:tcW w:w="981" w:type="dxa"/>
            <w:noWrap/>
            <w:hideMark/>
          </w:tcPr>
          <w:p w14:paraId="40F18DF4"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3</w:t>
            </w:r>
          </w:p>
        </w:tc>
        <w:tc>
          <w:tcPr>
            <w:tcW w:w="1088" w:type="dxa"/>
            <w:noWrap/>
            <w:hideMark/>
          </w:tcPr>
          <w:p w14:paraId="0DDF9360"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55257329"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18BFC8F5"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108D2969"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r>
      <w:tr w:rsidR="00DC1538" w:rsidRPr="00DC431C" w14:paraId="5C6A88A7"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7C2C70FD"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Halarachnion ligulatum</w:t>
            </w:r>
          </w:p>
        </w:tc>
        <w:tc>
          <w:tcPr>
            <w:tcW w:w="981" w:type="dxa"/>
            <w:noWrap/>
            <w:hideMark/>
          </w:tcPr>
          <w:p w14:paraId="4FF78E0C"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3</w:t>
            </w:r>
          </w:p>
        </w:tc>
        <w:tc>
          <w:tcPr>
            <w:tcW w:w="1088" w:type="dxa"/>
            <w:noWrap/>
            <w:hideMark/>
          </w:tcPr>
          <w:p w14:paraId="6711512D"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1E641DFE"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01DF494E"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6E0BF95E"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725F5FD8"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7E096906"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Halurus flosculosus</w:t>
            </w:r>
          </w:p>
        </w:tc>
        <w:tc>
          <w:tcPr>
            <w:tcW w:w="981" w:type="dxa"/>
            <w:noWrap/>
            <w:hideMark/>
          </w:tcPr>
          <w:p w14:paraId="4A0EFCC5"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3</w:t>
            </w:r>
          </w:p>
        </w:tc>
        <w:tc>
          <w:tcPr>
            <w:tcW w:w="1088" w:type="dxa"/>
            <w:noWrap/>
            <w:hideMark/>
          </w:tcPr>
          <w:p w14:paraId="3C03F97E"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7F872E23"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0001ECFB"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64ECFAD3"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r>
      <w:tr w:rsidR="00DC1538" w:rsidRPr="00DC431C" w14:paraId="13308B67"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4FECDE73"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Heterosiphonia plumosa</w:t>
            </w:r>
          </w:p>
        </w:tc>
        <w:tc>
          <w:tcPr>
            <w:tcW w:w="981" w:type="dxa"/>
            <w:noWrap/>
            <w:hideMark/>
          </w:tcPr>
          <w:p w14:paraId="4D1EBAB7"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3</w:t>
            </w:r>
          </w:p>
        </w:tc>
        <w:tc>
          <w:tcPr>
            <w:tcW w:w="1088" w:type="dxa"/>
            <w:noWrap/>
            <w:hideMark/>
          </w:tcPr>
          <w:p w14:paraId="2EEDEFA0"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790E8B3D"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3E009341"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371DF443"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r>
      <w:tr w:rsidR="00DC1538" w:rsidRPr="00DC431C" w14:paraId="779396DF"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4860B8D2"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Hypoglossum hypoglossoides</w:t>
            </w:r>
          </w:p>
        </w:tc>
        <w:tc>
          <w:tcPr>
            <w:tcW w:w="981" w:type="dxa"/>
            <w:noWrap/>
            <w:hideMark/>
          </w:tcPr>
          <w:p w14:paraId="419F384A"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3</w:t>
            </w:r>
          </w:p>
        </w:tc>
        <w:tc>
          <w:tcPr>
            <w:tcW w:w="1088" w:type="dxa"/>
            <w:noWrap/>
            <w:hideMark/>
          </w:tcPr>
          <w:p w14:paraId="143F4D38"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Foliose</w:t>
            </w:r>
          </w:p>
        </w:tc>
        <w:tc>
          <w:tcPr>
            <w:tcW w:w="1336" w:type="dxa"/>
            <w:noWrap/>
            <w:hideMark/>
          </w:tcPr>
          <w:p w14:paraId="5B822B1E"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2BBD0C92"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0E97FB62"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4C77ED4E"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740FD2A8"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 xml:space="preserve">Jania </w:t>
            </w:r>
            <w:r w:rsidRPr="00E950D6">
              <w:rPr>
                <w:rFonts w:cs="Arial"/>
                <w:color w:val="000000"/>
                <w:sz w:val="16"/>
                <w:szCs w:val="16"/>
                <w:lang w:eastAsia="en-GB"/>
              </w:rPr>
              <w:t>spp</w:t>
            </w:r>
          </w:p>
        </w:tc>
        <w:tc>
          <w:tcPr>
            <w:tcW w:w="981" w:type="dxa"/>
            <w:noWrap/>
            <w:hideMark/>
          </w:tcPr>
          <w:p w14:paraId="1E117BBB"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2</w:t>
            </w:r>
          </w:p>
        </w:tc>
        <w:tc>
          <w:tcPr>
            <w:tcW w:w="1088" w:type="dxa"/>
            <w:noWrap/>
            <w:hideMark/>
          </w:tcPr>
          <w:p w14:paraId="1FC482C9"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articulated calcarous</w:t>
            </w:r>
          </w:p>
        </w:tc>
        <w:tc>
          <w:tcPr>
            <w:tcW w:w="1336" w:type="dxa"/>
            <w:noWrap/>
            <w:hideMark/>
          </w:tcPr>
          <w:p w14:paraId="50DA284B"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5C48A5D4"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6A0E9506"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r>
      <w:tr w:rsidR="00DC1538" w:rsidRPr="00DC431C" w14:paraId="4231F1A4"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2FD7B948"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Lomentaria articulata</w:t>
            </w:r>
          </w:p>
        </w:tc>
        <w:tc>
          <w:tcPr>
            <w:tcW w:w="981" w:type="dxa"/>
            <w:noWrap/>
            <w:hideMark/>
          </w:tcPr>
          <w:p w14:paraId="01EBC0DF"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3</w:t>
            </w:r>
          </w:p>
        </w:tc>
        <w:tc>
          <w:tcPr>
            <w:tcW w:w="1088" w:type="dxa"/>
            <w:noWrap/>
            <w:hideMark/>
          </w:tcPr>
          <w:p w14:paraId="4C52E9F3"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23E5FF4D"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497FE64B"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4AB2A35D"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r>
      <w:tr w:rsidR="00DC1538" w:rsidRPr="00DC431C" w14:paraId="020241A8"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110FE5AA"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Lomentaria clavellosa</w:t>
            </w:r>
          </w:p>
        </w:tc>
        <w:tc>
          <w:tcPr>
            <w:tcW w:w="981" w:type="dxa"/>
            <w:noWrap/>
            <w:hideMark/>
          </w:tcPr>
          <w:p w14:paraId="29EA705E"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3</w:t>
            </w:r>
          </w:p>
        </w:tc>
        <w:tc>
          <w:tcPr>
            <w:tcW w:w="1088" w:type="dxa"/>
            <w:noWrap/>
            <w:hideMark/>
          </w:tcPr>
          <w:p w14:paraId="21E5962D"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7FBEEF85"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5AF7C3D7"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6E20F920"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2C367C" w14:paraId="3A4B97D7"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noWrap/>
            <w:hideMark/>
          </w:tcPr>
          <w:p w14:paraId="2B9D756B"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Lomentaria orcadensis</w:t>
            </w:r>
          </w:p>
        </w:tc>
        <w:tc>
          <w:tcPr>
            <w:tcW w:w="981" w:type="dxa"/>
            <w:noWrap/>
            <w:hideMark/>
          </w:tcPr>
          <w:p w14:paraId="52AE43DE" w14:textId="77777777" w:rsidR="00DC1538" w:rsidRPr="002C367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6"/>
                <w:szCs w:val="16"/>
                <w:lang w:eastAsia="en-GB"/>
              </w:rPr>
            </w:pPr>
            <w:r w:rsidRPr="002C367C">
              <w:rPr>
                <w:rFonts w:ascii="Calibri" w:hAnsi="Calibri" w:cs="Calibri"/>
                <w:bCs/>
                <w:color w:val="000000"/>
                <w:sz w:val="16"/>
                <w:szCs w:val="16"/>
                <w:lang w:eastAsia="en-GB"/>
              </w:rPr>
              <w:t>3</w:t>
            </w:r>
          </w:p>
        </w:tc>
        <w:tc>
          <w:tcPr>
            <w:tcW w:w="1088" w:type="dxa"/>
            <w:noWrap/>
            <w:hideMark/>
          </w:tcPr>
          <w:p w14:paraId="026E7CC2"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Filamentous</w:t>
            </w:r>
          </w:p>
        </w:tc>
        <w:tc>
          <w:tcPr>
            <w:tcW w:w="1336" w:type="dxa"/>
            <w:noWrap/>
            <w:hideMark/>
          </w:tcPr>
          <w:p w14:paraId="63B4E189"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2D3D346B"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p>
        </w:tc>
        <w:tc>
          <w:tcPr>
            <w:tcW w:w="643" w:type="dxa"/>
            <w:noWrap/>
            <w:hideMark/>
          </w:tcPr>
          <w:p w14:paraId="2010A9B7"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P</w:t>
            </w:r>
          </w:p>
        </w:tc>
      </w:tr>
      <w:tr w:rsidR="00DC1538" w:rsidRPr="002C367C" w14:paraId="03B3D827"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noWrap/>
            <w:hideMark/>
          </w:tcPr>
          <w:p w14:paraId="010CDC17"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Membranoptera alata</w:t>
            </w:r>
          </w:p>
        </w:tc>
        <w:tc>
          <w:tcPr>
            <w:tcW w:w="981" w:type="dxa"/>
            <w:noWrap/>
            <w:hideMark/>
          </w:tcPr>
          <w:p w14:paraId="65640EAF" w14:textId="77777777" w:rsidR="00DC1538" w:rsidRPr="002C367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6"/>
                <w:szCs w:val="16"/>
                <w:lang w:eastAsia="en-GB"/>
              </w:rPr>
            </w:pPr>
            <w:r w:rsidRPr="002C367C">
              <w:rPr>
                <w:rFonts w:ascii="Calibri" w:hAnsi="Calibri" w:cs="Calibri"/>
                <w:bCs/>
                <w:color w:val="000000"/>
                <w:sz w:val="16"/>
                <w:szCs w:val="16"/>
                <w:lang w:eastAsia="en-GB"/>
              </w:rPr>
              <w:t>3</w:t>
            </w:r>
          </w:p>
        </w:tc>
        <w:tc>
          <w:tcPr>
            <w:tcW w:w="1088" w:type="dxa"/>
            <w:noWrap/>
            <w:hideMark/>
          </w:tcPr>
          <w:p w14:paraId="4A942F7C"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p>
        </w:tc>
        <w:tc>
          <w:tcPr>
            <w:tcW w:w="1336" w:type="dxa"/>
            <w:noWrap/>
            <w:hideMark/>
          </w:tcPr>
          <w:p w14:paraId="31EE7A2B"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24D1A076"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p>
        </w:tc>
        <w:tc>
          <w:tcPr>
            <w:tcW w:w="643" w:type="dxa"/>
            <w:noWrap/>
            <w:hideMark/>
          </w:tcPr>
          <w:p w14:paraId="1905845E"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P</w:t>
            </w:r>
          </w:p>
        </w:tc>
      </w:tr>
      <w:tr w:rsidR="00DC1538" w:rsidRPr="002C367C" w14:paraId="5AE03A4F"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noWrap/>
            <w:hideMark/>
          </w:tcPr>
          <w:p w14:paraId="25780704"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Melanothamnus  harveyi</w:t>
            </w:r>
          </w:p>
        </w:tc>
        <w:tc>
          <w:tcPr>
            <w:tcW w:w="981" w:type="dxa"/>
            <w:noWrap/>
            <w:hideMark/>
          </w:tcPr>
          <w:p w14:paraId="08B1FCCC" w14:textId="77777777" w:rsidR="00DC1538" w:rsidRPr="002C367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6"/>
                <w:szCs w:val="16"/>
                <w:lang w:eastAsia="en-GB"/>
              </w:rPr>
            </w:pPr>
            <w:r w:rsidRPr="002C367C">
              <w:rPr>
                <w:rFonts w:ascii="Calibri" w:hAnsi="Calibri" w:cs="Calibri"/>
                <w:bCs/>
                <w:color w:val="000000"/>
                <w:sz w:val="16"/>
                <w:szCs w:val="16"/>
                <w:lang w:eastAsia="en-GB"/>
              </w:rPr>
              <w:t>1</w:t>
            </w:r>
          </w:p>
        </w:tc>
        <w:tc>
          <w:tcPr>
            <w:tcW w:w="1088" w:type="dxa"/>
            <w:noWrap/>
            <w:hideMark/>
          </w:tcPr>
          <w:p w14:paraId="2F3BD781"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Filamentous</w:t>
            </w:r>
          </w:p>
        </w:tc>
        <w:tc>
          <w:tcPr>
            <w:tcW w:w="1336" w:type="dxa"/>
            <w:noWrap/>
            <w:hideMark/>
          </w:tcPr>
          <w:p w14:paraId="25C74EF3"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6A2C8702"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p>
        </w:tc>
        <w:tc>
          <w:tcPr>
            <w:tcW w:w="643" w:type="dxa"/>
            <w:noWrap/>
            <w:hideMark/>
          </w:tcPr>
          <w:p w14:paraId="4944438C"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P</w:t>
            </w:r>
          </w:p>
        </w:tc>
      </w:tr>
      <w:tr w:rsidR="00DC1538" w:rsidRPr="002C367C" w14:paraId="2D40B819"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6729CA7B"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Nitophyllum punctatum</w:t>
            </w:r>
          </w:p>
        </w:tc>
        <w:tc>
          <w:tcPr>
            <w:tcW w:w="981" w:type="dxa"/>
            <w:noWrap/>
            <w:hideMark/>
          </w:tcPr>
          <w:p w14:paraId="4949AC19" w14:textId="77777777" w:rsidR="00DC1538" w:rsidRPr="002C367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2C367C">
              <w:rPr>
                <w:rFonts w:ascii="Calibri" w:hAnsi="Calibri" w:cs="Calibri"/>
                <w:color w:val="000000"/>
                <w:sz w:val="16"/>
                <w:szCs w:val="16"/>
                <w:lang w:eastAsia="en-GB"/>
              </w:rPr>
              <w:t>1</w:t>
            </w:r>
          </w:p>
        </w:tc>
        <w:tc>
          <w:tcPr>
            <w:tcW w:w="1088" w:type="dxa"/>
            <w:noWrap/>
            <w:hideMark/>
          </w:tcPr>
          <w:p w14:paraId="2A5C05A3"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Foliose</w:t>
            </w:r>
          </w:p>
        </w:tc>
        <w:tc>
          <w:tcPr>
            <w:tcW w:w="1336" w:type="dxa"/>
            <w:noWrap/>
            <w:hideMark/>
          </w:tcPr>
          <w:p w14:paraId="27510DCA"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6B8AD479"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48061AD8"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r>
      <w:tr w:rsidR="00DC1538" w:rsidRPr="002C367C" w14:paraId="4690D0BD"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noWrap/>
            <w:hideMark/>
          </w:tcPr>
          <w:p w14:paraId="26E35294"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lastRenderedPageBreak/>
              <w:t>Odonthalia dentata</w:t>
            </w:r>
          </w:p>
        </w:tc>
        <w:tc>
          <w:tcPr>
            <w:tcW w:w="981" w:type="dxa"/>
            <w:noWrap/>
            <w:hideMark/>
          </w:tcPr>
          <w:p w14:paraId="79E3B3C8" w14:textId="77777777" w:rsidR="00DC1538" w:rsidRPr="002C367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6"/>
                <w:szCs w:val="16"/>
                <w:lang w:eastAsia="en-GB"/>
              </w:rPr>
            </w:pPr>
            <w:r w:rsidRPr="002C367C">
              <w:rPr>
                <w:rFonts w:ascii="Calibri" w:hAnsi="Calibri" w:cs="Calibri"/>
                <w:bCs/>
                <w:color w:val="000000"/>
                <w:sz w:val="16"/>
                <w:szCs w:val="16"/>
                <w:lang w:eastAsia="en-GB"/>
              </w:rPr>
              <w:t>3</w:t>
            </w:r>
          </w:p>
        </w:tc>
        <w:tc>
          <w:tcPr>
            <w:tcW w:w="1088" w:type="dxa"/>
            <w:noWrap/>
            <w:hideMark/>
          </w:tcPr>
          <w:p w14:paraId="2F74EC74"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color w:val="000000"/>
                <w:sz w:val="16"/>
                <w:szCs w:val="16"/>
                <w:lang w:eastAsia="en-GB"/>
              </w:rPr>
              <w:t>Corticate-Foliose</w:t>
            </w:r>
          </w:p>
        </w:tc>
        <w:tc>
          <w:tcPr>
            <w:tcW w:w="1336" w:type="dxa"/>
            <w:noWrap/>
            <w:hideMark/>
          </w:tcPr>
          <w:p w14:paraId="339FEE17"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197DBAEE"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p>
        </w:tc>
        <w:tc>
          <w:tcPr>
            <w:tcW w:w="643" w:type="dxa"/>
            <w:noWrap/>
            <w:hideMark/>
          </w:tcPr>
          <w:p w14:paraId="0778F662"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P</w:t>
            </w:r>
          </w:p>
        </w:tc>
      </w:tr>
      <w:tr w:rsidR="00DC1538" w:rsidRPr="002C367C" w14:paraId="55343CD8"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3CA4B2E9"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Palmaria palmata</w:t>
            </w:r>
          </w:p>
        </w:tc>
        <w:tc>
          <w:tcPr>
            <w:tcW w:w="981" w:type="dxa"/>
            <w:noWrap/>
            <w:hideMark/>
          </w:tcPr>
          <w:p w14:paraId="15705CBA" w14:textId="77777777" w:rsidR="00DC1538" w:rsidRPr="002C367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2C367C">
              <w:rPr>
                <w:rFonts w:ascii="Calibri" w:hAnsi="Calibri" w:cs="Calibri"/>
                <w:color w:val="000000"/>
                <w:sz w:val="16"/>
                <w:szCs w:val="16"/>
                <w:lang w:eastAsia="en-GB"/>
              </w:rPr>
              <w:t>2</w:t>
            </w:r>
          </w:p>
        </w:tc>
        <w:tc>
          <w:tcPr>
            <w:tcW w:w="1088" w:type="dxa"/>
            <w:noWrap/>
            <w:hideMark/>
          </w:tcPr>
          <w:p w14:paraId="12A21B5F"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Corticate-Foliose</w:t>
            </w:r>
          </w:p>
        </w:tc>
        <w:tc>
          <w:tcPr>
            <w:tcW w:w="1336" w:type="dxa"/>
            <w:noWrap/>
            <w:hideMark/>
          </w:tcPr>
          <w:p w14:paraId="7000D025"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6A3E03F7"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682B038E"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700B9C03"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500F17A3"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Peyssonnelia</w:t>
            </w:r>
          </w:p>
        </w:tc>
        <w:tc>
          <w:tcPr>
            <w:tcW w:w="981" w:type="dxa"/>
            <w:noWrap/>
            <w:hideMark/>
          </w:tcPr>
          <w:p w14:paraId="6E0ABB01"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2</w:t>
            </w:r>
          </w:p>
        </w:tc>
        <w:tc>
          <w:tcPr>
            <w:tcW w:w="1088" w:type="dxa"/>
            <w:noWrap/>
            <w:hideMark/>
          </w:tcPr>
          <w:p w14:paraId="2CB4F9B2"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crust</w:t>
            </w:r>
          </w:p>
        </w:tc>
        <w:tc>
          <w:tcPr>
            <w:tcW w:w="1336" w:type="dxa"/>
            <w:noWrap/>
            <w:hideMark/>
          </w:tcPr>
          <w:p w14:paraId="35DBDD88"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4ECE8944"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2 spp</w:t>
            </w:r>
          </w:p>
        </w:tc>
        <w:tc>
          <w:tcPr>
            <w:tcW w:w="643" w:type="dxa"/>
            <w:noWrap/>
            <w:hideMark/>
          </w:tcPr>
          <w:p w14:paraId="6474CDE4"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575C1632"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086D066B"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Phyllophora crispa</w:t>
            </w:r>
          </w:p>
        </w:tc>
        <w:tc>
          <w:tcPr>
            <w:tcW w:w="981" w:type="dxa"/>
            <w:noWrap/>
            <w:hideMark/>
          </w:tcPr>
          <w:p w14:paraId="599BFCEE"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2</w:t>
            </w:r>
          </w:p>
        </w:tc>
        <w:tc>
          <w:tcPr>
            <w:tcW w:w="1088" w:type="dxa"/>
            <w:noWrap/>
            <w:hideMark/>
          </w:tcPr>
          <w:p w14:paraId="504309EE"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Terete</w:t>
            </w:r>
          </w:p>
        </w:tc>
        <w:tc>
          <w:tcPr>
            <w:tcW w:w="1336" w:type="dxa"/>
            <w:noWrap/>
            <w:hideMark/>
          </w:tcPr>
          <w:p w14:paraId="36E0D6A3"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6A97099F"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3F5913DF"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04DA03C4"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02CC613F"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 xml:space="preserve">Plocamium </w:t>
            </w:r>
            <w:r w:rsidRPr="00780E80">
              <w:rPr>
                <w:rFonts w:cs="Arial"/>
                <w:color w:val="000000"/>
                <w:sz w:val="16"/>
                <w:szCs w:val="16"/>
                <w:lang w:eastAsia="en-GB"/>
              </w:rPr>
              <w:t>spp</w:t>
            </w:r>
          </w:p>
        </w:tc>
        <w:tc>
          <w:tcPr>
            <w:tcW w:w="981" w:type="dxa"/>
            <w:noWrap/>
            <w:hideMark/>
          </w:tcPr>
          <w:p w14:paraId="75BB62A2"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3</w:t>
            </w:r>
          </w:p>
        </w:tc>
        <w:tc>
          <w:tcPr>
            <w:tcW w:w="1088" w:type="dxa"/>
            <w:noWrap/>
            <w:hideMark/>
          </w:tcPr>
          <w:p w14:paraId="30C3DC43"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Corticate-Foliose</w:t>
            </w:r>
          </w:p>
        </w:tc>
        <w:tc>
          <w:tcPr>
            <w:tcW w:w="1336" w:type="dxa"/>
            <w:noWrap/>
            <w:hideMark/>
          </w:tcPr>
          <w:p w14:paraId="64E5C709"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5E119629"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3 spp</w:t>
            </w:r>
          </w:p>
        </w:tc>
        <w:tc>
          <w:tcPr>
            <w:tcW w:w="643" w:type="dxa"/>
            <w:noWrap/>
            <w:hideMark/>
          </w:tcPr>
          <w:p w14:paraId="63BA8054"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r>
      <w:tr w:rsidR="00DC1538" w:rsidRPr="00DC431C" w14:paraId="3258ECF5"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3ACF233C"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Polyides rotunda</w:t>
            </w:r>
          </w:p>
        </w:tc>
        <w:tc>
          <w:tcPr>
            <w:tcW w:w="981" w:type="dxa"/>
            <w:noWrap/>
            <w:hideMark/>
          </w:tcPr>
          <w:p w14:paraId="37879501"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2</w:t>
            </w:r>
          </w:p>
        </w:tc>
        <w:tc>
          <w:tcPr>
            <w:tcW w:w="1088" w:type="dxa"/>
            <w:noWrap/>
            <w:hideMark/>
          </w:tcPr>
          <w:p w14:paraId="676C29E4"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Terete</w:t>
            </w:r>
          </w:p>
        </w:tc>
        <w:tc>
          <w:tcPr>
            <w:tcW w:w="1336" w:type="dxa"/>
            <w:noWrap/>
            <w:hideMark/>
          </w:tcPr>
          <w:p w14:paraId="3B900A90"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1FF1FE05"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21AAD924"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190D14AC"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1887334C"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Carradoriella (Polysiphonia) elongata</w:t>
            </w:r>
          </w:p>
        </w:tc>
        <w:tc>
          <w:tcPr>
            <w:tcW w:w="981" w:type="dxa"/>
            <w:noWrap/>
            <w:hideMark/>
          </w:tcPr>
          <w:p w14:paraId="15C7983E"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2</w:t>
            </w:r>
          </w:p>
        </w:tc>
        <w:tc>
          <w:tcPr>
            <w:tcW w:w="1088" w:type="dxa"/>
            <w:noWrap/>
            <w:hideMark/>
          </w:tcPr>
          <w:p w14:paraId="25284DC1"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163BA6AE"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09761238"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c>
          <w:tcPr>
            <w:tcW w:w="643" w:type="dxa"/>
            <w:noWrap/>
            <w:hideMark/>
          </w:tcPr>
          <w:p w14:paraId="11A599E1"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6495E333"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noWrap/>
            <w:hideMark/>
          </w:tcPr>
          <w:p w14:paraId="25DECC59"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Leptosiphonia (Polysiphonia) brodiei</w:t>
            </w:r>
          </w:p>
        </w:tc>
        <w:tc>
          <w:tcPr>
            <w:tcW w:w="981" w:type="dxa"/>
            <w:noWrap/>
            <w:hideMark/>
          </w:tcPr>
          <w:p w14:paraId="6F523F35"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3</w:t>
            </w:r>
          </w:p>
        </w:tc>
        <w:tc>
          <w:tcPr>
            <w:tcW w:w="1088" w:type="dxa"/>
            <w:noWrap/>
            <w:hideMark/>
          </w:tcPr>
          <w:p w14:paraId="414FBC08"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2AED486A"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6BFFC540"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4E3F11AC"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r>
      <w:tr w:rsidR="00DC1538" w:rsidRPr="00DC431C" w14:paraId="1BC74AC5"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noWrap/>
            <w:hideMark/>
          </w:tcPr>
          <w:p w14:paraId="653A150F"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Leptosiphonia (Polysiphonia) fibrillosa</w:t>
            </w:r>
          </w:p>
        </w:tc>
        <w:tc>
          <w:tcPr>
            <w:tcW w:w="981" w:type="dxa"/>
            <w:noWrap/>
            <w:hideMark/>
          </w:tcPr>
          <w:p w14:paraId="0046D21F"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3</w:t>
            </w:r>
          </w:p>
        </w:tc>
        <w:tc>
          <w:tcPr>
            <w:tcW w:w="1088" w:type="dxa"/>
            <w:noWrap/>
            <w:hideMark/>
          </w:tcPr>
          <w:p w14:paraId="37F7916E"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2F92FC36"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34E25DEA"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6B39999F"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r>
      <w:tr w:rsidR="00DC1538" w:rsidRPr="00DC431C" w14:paraId="0B82CAA9"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478C3185"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Polysiphonia stricta</w:t>
            </w:r>
          </w:p>
        </w:tc>
        <w:tc>
          <w:tcPr>
            <w:tcW w:w="981" w:type="dxa"/>
            <w:noWrap/>
            <w:hideMark/>
          </w:tcPr>
          <w:p w14:paraId="68549FDE"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1185FEB6"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5C8957A5"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1BF43261"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023D7A20"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75FDFA16"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noWrap/>
            <w:hideMark/>
          </w:tcPr>
          <w:p w14:paraId="33A56F3E"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Vertebrata (Polysiphonia) fucoides</w:t>
            </w:r>
          </w:p>
        </w:tc>
        <w:tc>
          <w:tcPr>
            <w:tcW w:w="981" w:type="dxa"/>
            <w:noWrap/>
            <w:hideMark/>
          </w:tcPr>
          <w:p w14:paraId="6CA970AF"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2</w:t>
            </w:r>
          </w:p>
        </w:tc>
        <w:tc>
          <w:tcPr>
            <w:tcW w:w="1088" w:type="dxa"/>
            <w:noWrap/>
            <w:hideMark/>
          </w:tcPr>
          <w:p w14:paraId="3B54CBFE"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3F22AC69"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303D0985"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30A2F0D5"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51D2BDE8"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noWrap/>
            <w:hideMark/>
          </w:tcPr>
          <w:p w14:paraId="2B700E9C"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Vertebrata (Polysiphonia) nigra</w:t>
            </w:r>
          </w:p>
        </w:tc>
        <w:tc>
          <w:tcPr>
            <w:tcW w:w="981" w:type="dxa"/>
            <w:noWrap/>
            <w:hideMark/>
          </w:tcPr>
          <w:p w14:paraId="04ED50D1"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00"/>
                <w:sz w:val="16"/>
                <w:szCs w:val="16"/>
                <w:lang w:eastAsia="en-GB"/>
              </w:rPr>
            </w:pPr>
            <w:r w:rsidRPr="00DC431C">
              <w:rPr>
                <w:rFonts w:ascii="Calibri" w:hAnsi="Calibri" w:cs="Calibri"/>
                <w:b/>
                <w:bCs/>
                <w:color w:val="000000"/>
                <w:sz w:val="16"/>
                <w:szCs w:val="16"/>
                <w:lang w:eastAsia="en-GB"/>
              </w:rPr>
              <w:t>2</w:t>
            </w:r>
          </w:p>
        </w:tc>
        <w:tc>
          <w:tcPr>
            <w:tcW w:w="1088" w:type="dxa"/>
            <w:noWrap/>
            <w:hideMark/>
          </w:tcPr>
          <w:p w14:paraId="1F4202BF"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4270224B"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62E066F8"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55DB1C1F"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
                <w:bCs/>
                <w:color w:val="000000"/>
                <w:sz w:val="16"/>
                <w:szCs w:val="16"/>
                <w:lang w:eastAsia="en-GB"/>
              </w:rPr>
            </w:pPr>
          </w:p>
        </w:tc>
      </w:tr>
      <w:tr w:rsidR="00DC1538" w:rsidRPr="00DC431C" w14:paraId="3EF09C05"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1CCC55A9"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 xml:space="preserve">Porphyra </w:t>
            </w:r>
            <w:r w:rsidRPr="009C4AFA">
              <w:rPr>
                <w:rFonts w:cs="Arial"/>
                <w:color w:val="000000"/>
                <w:sz w:val="16"/>
                <w:szCs w:val="16"/>
                <w:lang w:eastAsia="en-GB"/>
              </w:rPr>
              <w:t>sp</w:t>
            </w:r>
          </w:p>
        </w:tc>
        <w:tc>
          <w:tcPr>
            <w:tcW w:w="981" w:type="dxa"/>
            <w:noWrap/>
            <w:hideMark/>
          </w:tcPr>
          <w:p w14:paraId="65FEE8D8"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7F378600"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Foliose</w:t>
            </w:r>
          </w:p>
        </w:tc>
        <w:tc>
          <w:tcPr>
            <w:tcW w:w="1336" w:type="dxa"/>
            <w:noWrap/>
            <w:hideMark/>
          </w:tcPr>
          <w:p w14:paraId="101C9E8C"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34FB0DBE"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1E4B044C"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r>
      <w:tr w:rsidR="00DC1538" w:rsidRPr="002C367C" w14:paraId="136E08D6"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2F9E3F70"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 xml:space="preserve">Pterosiphonia </w:t>
            </w:r>
            <w:r w:rsidRPr="009C4AFA">
              <w:rPr>
                <w:rFonts w:cs="Arial"/>
                <w:color w:val="000000"/>
                <w:sz w:val="16"/>
                <w:szCs w:val="16"/>
                <w:lang w:eastAsia="en-GB"/>
              </w:rPr>
              <w:t>spp</w:t>
            </w:r>
          </w:p>
        </w:tc>
        <w:tc>
          <w:tcPr>
            <w:tcW w:w="981" w:type="dxa"/>
            <w:noWrap/>
            <w:hideMark/>
          </w:tcPr>
          <w:p w14:paraId="64F47A6F" w14:textId="77777777" w:rsidR="00DC1538" w:rsidRPr="002C367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2C367C">
              <w:rPr>
                <w:rFonts w:ascii="Calibri" w:hAnsi="Calibri" w:cs="Calibri"/>
                <w:color w:val="000000"/>
                <w:sz w:val="16"/>
                <w:szCs w:val="16"/>
                <w:lang w:eastAsia="en-GB"/>
              </w:rPr>
              <w:t>3</w:t>
            </w:r>
          </w:p>
        </w:tc>
        <w:tc>
          <w:tcPr>
            <w:tcW w:w="1088" w:type="dxa"/>
            <w:noWrap/>
            <w:hideMark/>
          </w:tcPr>
          <w:p w14:paraId="1209F0DC"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2269D70E"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516BF13A"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c>
          <w:tcPr>
            <w:tcW w:w="643" w:type="dxa"/>
            <w:noWrap/>
            <w:hideMark/>
          </w:tcPr>
          <w:p w14:paraId="3512204D"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2C367C" w14:paraId="1ECAC340"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noWrap/>
            <w:hideMark/>
          </w:tcPr>
          <w:p w14:paraId="7F55AB91"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Pterothamnion plumula</w:t>
            </w:r>
          </w:p>
        </w:tc>
        <w:tc>
          <w:tcPr>
            <w:tcW w:w="981" w:type="dxa"/>
            <w:noWrap/>
            <w:hideMark/>
          </w:tcPr>
          <w:p w14:paraId="14A3D1DD" w14:textId="77777777" w:rsidR="00DC1538" w:rsidRPr="002C367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6"/>
                <w:szCs w:val="16"/>
                <w:lang w:eastAsia="en-GB"/>
              </w:rPr>
            </w:pPr>
            <w:r w:rsidRPr="002C367C">
              <w:rPr>
                <w:rFonts w:ascii="Calibri" w:hAnsi="Calibri" w:cs="Calibri"/>
                <w:bCs/>
                <w:color w:val="000000"/>
                <w:sz w:val="16"/>
                <w:szCs w:val="16"/>
                <w:lang w:eastAsia="en-GB"/>
              </w:rPr>
              <w:t>1</w:t>
            </w:r>
          </w:p>
        </w:tc>
        <w:tc>
          <w:tcPr>
            <w:tcW w:w="1088" w:type="dxa"/>
            <w:noWrap/>
            <w:hideMark/>
          </w:tcPr>
          <w:p w14:paraId="6BB6CC3F"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Filamentous</w:t>
            </w:r>
          </w:p>
        </w:tc>
        <w:tc>
          <w:tcPr>
            <w:tcW w:w="1336" w:type="dxa"/>
            <w:noWrap/>
            <w:hideMark/>
          </w:tcPr>
          <w:p w14:paraId="5EC6793B"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7F25BF72"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p>
        </w:tc>
        <w:tc>
          <w:tcPr>
            <w:tcW w:w="643" w:type="dxa"/>
            <w:noWrap/>
            <w:hideMark/>
          </w:tcPr>
          <w:p w14:paraId="662E71A5"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P</w:t>
            </w:r>
          </w:p>
        </w:tc>
      </w:tr>
      <w:tr w:rsidR="00DC1538" w:rsidRPr="002C367C" w14:paraId="345D8E2F"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63B12ED6"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 xml:space="preserve">Pterothamnion </w:t>
            </w:r>
            <w:r w:rsidRPr="009C4AFA">
              <w:rPr>
                <w:rFonts w:cs="Arial"/>
                <w:color w:val="000000"/>
                <w:sz w:val="16"/>
                <w:szCs w:val="16"/>
                <w:lang w:eastAsia="en-GB"/>
              </w:rPr>
              <w:t>spp</w:t>
            </w:r>
          </w:p>
        </w:tc>
        <w:tc>
          <w:tcPr>
            <w:tcW w:w="981" w:type="dxa"/>
            <w:noWrap/>
            <w:hideMark/>
          </w:tcPr>
          <w:p w14:paraId="1F5EB79D" w14:textId="77777777" w:rsidR="00DC1538" w:rsidRPr="002C367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2C367C">
              <w:rPr>
                <w:rFonts w:ascii="Calibri" w:hAnsi="Calibri" w:cs="Calibri"/>
                <w:color w:val="000000"/>
                <w:sz w:val="16"/>
                <w:szCs w:val="16"/>
                <w:lang w:eastAsia="en-GB"/>
              </w:rPr>
              <w:t>3</w:t>
            </w:r>
          </w:p>
        </w:tc>
        <w:tc>
          <w:tcPr>
            <w:tcW w:w="1088" w:type="dxa"/>
            <w:noWrap/>
            <w:hideMark/>
          </w:tcPr>
          <w:p w14:paraId="0FB6BCC8"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707507B7"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54B5E71F"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617082FA"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r>
      <w:tr w:rsidR="00DC1538" w:rsidRPr="002C367C" w14:paraId="6F387029"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noWrap/>
            <w:hideMark/>
          </w:tcPr>
          <w:p w14:paraId="042460FE"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Ptilothamnion sphaericum</w:t>
            </w:r>
          </w:p>
        </w:tc>
        <w:tc>
          <w:tcPr>
            <w:tcW w:w="981" w:type="dxa"/>
            <w:noWrap/>
            <w:hideMark/>
          </w:tcPr>
          <w:p w14:paraId="02A9A16E" w14:textId="77777777" w:rsidR="00DC1538" w:rsidRPr="002C367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6"/>
                <w:szCs w:val="16"/>
                <w:lang w:eastAsia="en-GB"/>
              </w:rPr>
            </w:pPr>
            <w:r w:rsidRPr="002C367C">
              <w:rPr>
                <w:rFonts w:ascii="Calibri" w:hAnsi="Calibri" w:cs="Calibri"/>
                <w:bCs/>
                <w:color w:val="000000"/>
                <w:sz w:val="16"/>
                <w:szCs w:val="16"/>
                <w:lang w:eastAsia="en-GB"/>
              </w:rPr>
              <w:t>3</w:t>
            </w:r>
          </w:p>
        </w:tc>
        <w:tc>
          <w:tcPr>
            <w:tcW w:w="1088" w:type="dxa"/>
            <w:noWrap/>
            <w:hideMark/>
          </w:tcPr>
          <w:p w14:paraId="40A2B26E"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Filamentous</w:t>
            </w:r>
          </w:p>
        </w:tc>
        <w:tc>
          <w:tcPr>
            <w:tcW w:w="1336" w:type="dxa"/>
            <w:noWrap/>
            <w:hideMark/>
          </w:tcPr>
          <w:p w14:paraId="3CA40C04"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7C6DCF10"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P</w:t>
            </w:r>
          </w:p>
        </w:tc>
        <w:tc>
          <w:tcPr>
            <w:tcW w:w="643" w:type="dxa"/>
            <w:noWrap/>
            <w:hideMark/>
          </w:tcPr>
          <w:p w14:paraId="1BADA24F"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p>
        </w:tc>
      </w:tr>
      <w:tr w:rsidR="00DC1538" w:rsidRPr="002C367C" w14:paraId="2692E19C"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noWrap/>
            <w:hideMark/>
          </w:tcPr>
          <w:p w14:paraId="6333CF53"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Rhodomela confervoides</w:t>
            </w:r>
          </w:p>
        </w:tc>
        <w:tc>
          <w:tcPr>
            <w:tcW w:w="981" w:type="dxa"/>
            <w:noWrap/>
            <w:hideMark/>
          </w:tcPr>
          <w:p w14:paraId="55A59BDC" w14:textId="77777777" w:rsidR="00DC1538" w:rsidRPr="002C367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6"/>
                <w:szCs w:val="16"/>
                <w:lang w:eastAsia="en-GB"/>
              </w:rPr>
            </w:pPr>
            <w:r w:rsidRPr="002C367C">
              <w:rPr>
                <w:rFonts w:ascii="Calibri" w:hAnsi="Calibri" w:cs="Calibri"/>
                <w:bCs/>
                <w:color w:val="000000"/>
                <w:sz w:val="16"/>
                <w:szCs w:val="16"/>
                <w:lang w:eastAsia="en-GB"/>
              </w:rPr>
              <w:t>2</w:t>
            </w:r>
          </w:p>
        </w:tc>
        <w:tc>
          <w:tcPr>
            <w:tcW w:w="1088" w:type="dxa"/>
            <w:noWrap/>
            <w:hideMark/>
          </w:tcPr>
          <w:p w14:paraId="4D5938AA"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Terete</w:t>
            </w:r>
          </w:p>
        </w:tc>
        <w:tc>
          <w:tcPr>
            <w:tcW w:w="1336" w:type="dxa"/>
            <w:noWrap/>
            <w:hideMark/>
          </w:tcPr>
          <w:p w14:paraId="72DFA141"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083A301B"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P</w:t>
            </w:r>
          </w:p>
        </w:tc>
        <w:tc>
          <w:tcPr>
            <w:tcW w:w="643" w:type="dxa"/>
            <w:noWrap/>
            <w:hideMark/>
          </w:tcPr>
          <w:p w14:paraId="3B542818"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p>
        </w:tc>
      </w:tr>
      <w:tr w:rsidR="00DC1538" w:rsidRPr="002C367C" w14:paraId="6DB93D05"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6BE5DCAF"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Rhodophyllis divaricata</w:t>
            </w:r>
          </w:p>
        </w:tc>
        <w:tc>
          <w:tcPr>
            <w:tcW w:w="981" w:type="dxa"/>
            <w:noWrap/>
            <w:hideMark/>
          </w:tcPr>
          <w:p w14:paraId="6C501C8F" w14:textId="77777777" w:rsidR="00DC1538" w:rsidRPr="002C367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2C367C">
              <w:rPr>
                <w:rFonts w:ascii="Calibri" w:hAnsi="Calibri" w:cs="Calibri"/>
                <w:color w:val="000000"/>
                <w:sz w:val="16"/>
                <w:szCs w:val="16"/>
                <w:lang w:eastAsia="en-GB"/>
              </w:rPr>
              <w:t>3</w:t>
            </w:r>
          </w:p>
        </w:tc>
        <w:tc>
          <w:tcPr>
            <w:tcW w:w="1088" w:type="dxa"/>
            <w:noWrap/>
            <w:hideMark/>
          </w:tcPr>
          <w:p w14:paraId="586484DF"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Foliose</w:t>
            </w:r>
          </w:p>
        </w:tc>
        <w:tc>
          <w:tcPr>
            <w:tcW w:w="1336" w:type="dxa"/>
            <w:noWrap/>
            <w:hideMark/>
          </w:tcPr>
          <w:p w14:paraId="234A40A5"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729EC76A"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505526AB"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r>
      <w:tr w:rsidR="00DC1538" w:rsidRPr="002C367C" w14:paraId="20084E2D"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noWrap/>
            <w:hideMark/>
          </w:tcPr>
          <w:p w14:paraId="7666CCEB"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Rhodophyta encrusting</w:t>
            </w:r>
          </w:p>
        </w:tc>
        <w:tc>
          <w:tcPr>
            <w:tcW w:w="981" w:type="dxa"/>
            <w:noWrap/>
            <w:hideMark/>
          </w:tcPr>
          <w:p w14:paraId="60D046FC" w14:textId="77777777" w:rsidR="00DC1538" w:rsidRPr="002C367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16"/>
                <w:szCs w:val="16"/>
                <w:lang w:eastAsia="en-GB"/>
              </w:rPr>
            </w:pPr>
            <w:r w:rsidRPr="002C367C">
              <w:rPr>
                <w:rFonts w:ascii="Calibri" w:hAnsi="Calibri" w:cs="Calibri"/>
                <w:bCs/>
                <w:color w:val="000000"/>
                <w:sz w:val="16"/>
                <w:szCs w:val="16"/>
                <w:lang w:eastAsia="en-GB"/>
              </w:rPr>
              <w:t>2</w:t>
            </w:r>
          </w:p>
        </w:tc>
        <w:tc>
          <w:tcPr>
            <w:tcW w:w="1088" w:type="dxa"/>
            <w:noWrap/>
            <w:hideMark/>
          </w:tcPr>
          <w:p w14:paraId="314015E1"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crust</w:t>
            </w:r>
          </w:p>
        </w:tc>
        <w:tc>
          <w:tcPr>
            <w:tcW w:w="1336" w:type="dxa"/>
            <w:noWrap/>
            <w:hideMark/>
          </w:tcPr>
          <w:p w14:paraId="02941489"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05E47D4D"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p>
        </w:tc>
        <w:tc>
          <w:tcPr>
            <w:tcW w:w="643" w:type="dxa"/>
            <w:noWrap/>
            <w:hideMark/>
          </w:tcPr>
          <w:p w14:paraId="29A7A8ED"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P</w:t>
            </w:r>
          </w:p>
        </w:tc>
      </w:tr>
      <w:tr w:rsidR="00DC1538" w:rsidRPr="002C367C" w14:paraId="679E5EED"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79ABE6E1"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Scinaia</w:t>
            </w:r>
          </w:p>
        </w:tc>
        <w:tc>
          <w:tcPr>
            <w:tcW w:w="981" w:type="dxa"/>
            <w:noWrap/>
            <w:hideMark/>
          </w:tcPr>
          <w:p w14:paraId="52C535B8" w14:textId="77777777" w:rsidR="00DC1538" w:rsidRPr="002C367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2C367C">
              <w:rPr>
                <w:rFonts w:ascii="Calibri" w:hAnsi="Calibri" w:cs="Calibri"/>
                <w:color w:val="000000"/>
                <w:sz w:val="16"/>
                <w:szCs w:val="16"/>
                <w:lang w:eastAsia="en-GB"/>
              </w:rPr>
              <w:t>1</w:t>
            </w:r>
          </w:p>
        </w:tc>
        <w:tc>
          <w:tcPr>
            <w:tcW w:w="1088" w:type="dxa"/>
            <w:noWrap/>
            <w:hideMark/>
          </w:tcPr>
          <w:p w14:paraId="72AAAC55"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Terete</w:t>
            </w:r>
          </w:p>
        </w:tc>
        <w:tc>
          <w:tcPr>
            <w:tcW w:w="1336" w:type="dxa"/>
            <w:noWrap/>
            <w:hideMark/>
          </w:tcPr>
          <w:p w14:paraId="18A22694"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1FAEAC3F"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0B12B45F"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r>
      <w:tr w:rsidR="00DC1538" w:rsidRPr="002C367C" w14:paraId="0848C2F0"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41AC8FB3" w14:textId="77777777" w:rsidR="00DC1538" w:rsidRPr="009C4AFA" w:rsidRDefault="00DC1538" w:rsidP="00DC1538">
            <w:pPr>
              <w:rPr>
                <w:rFonts w:cs="Arial"/>
                <w:i w:val="0"/>
                <w:color w:val="000000"/>
                <w:sz w:val="16"/>
                <w:szCs w:val="16"/>
                <w:lang w:eastAsia="en-GB"/>
              </w:rPr>
            </w:pPr>
            <w:r>
              <w:rPr>
                <w:rFonts w:cs="Arial"/>
                <w:i w:val="0"/>
                <w:color w:val="000000"/>
                <w:sz w:val="16"/>
                <w:szCs w:val="16"/>
                <w:lang w:eastAsia="en-GB"/>
              </w:rPr>
              <w:t>Spermothamnion rep</w:t>
            </w:r>
            <w:r w:rsidRPr="009C4AFA">
              <w:rPr>
                <w:rFonts w:cs="Arial"/>
                <w:i w:val="0"/>
                <w:color w:val="000000"/>
                <w:sz w:val="16"/>
                <w:szCs w:val="16"/>
                <w:lang w:eastAsia="en-GB"/>
              </w:rPr>
              <w:t>ens</w:t>
            </w:r>
          </w:p>
        </w:tc>
        <w:tc>
          <w:tcPr>
            <w:tcW w:w="981" w:type="dxa"/>
            <w:noWrap/>
            <w:hideMark/>
          </w:tcPr>
          <w:p w14:paraId="1411AB8F" w14:textId="77777777" w:rsidR="00DC1538" w:rsidRPr="002C367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2C367C">
              <w:rPr>
                <w:rFonts w:ascii="Calibri" w:hAnsi="Calibri" w:cs="Calibri"/>
                <w:color w:val="000000"/>
                <w:sz w:val="16"/>
                <w:szCs w:val="16"/>
                <w:lang w:eastAsia="en-GB"/>
              </w:rPr>
              <w:t>3</w:t>
            </w:r>
          </w:p>
        </w:tc>
        <w:tc>
          <w:tcPr>
            <w:tcW w:w="1088" w:type="dxa"/>
            <w:noWrap/>
            <w:hideMark/>
          </w:tcPr>
          <w:p w14:paraId="04EF4526"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6A3C7F1F"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2DE5AA92"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5ECD6280"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r>
      <w:tr w:rsidR="00DC1538" w:rsidRPr="002C367C" w14:paraId="18240CF7"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noWrap/>
            <w:hideMark/>
          </w:tcPr>
          <w:p w14:paraId="6A6B1D05"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Spermothamnion strictum</w:t>
            </w:r>
          </w:p>
        </w:tc>
        <w:tc>
          <w:tcPr>
            <w:tcW w:w="981" w:type="dxa"/>
            <w:noWrap/>
            <w:hideMark/>
          </w:tcPr>
          <w:p w14:paraId="2A452C9F" w14:textId="77777777" w:rsidR="00DC1538" w:rsidRPr="002C367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16"/>
                <w:szCs w:val="16"/>
                <w:lang w:eastAsia="en-GB"/>
              </w:rPr>
            </w:pPr>
            <w:r w:rsidRPr="002C367C">
              <w:rPr>
                <w:rFonts w:ascii="Calibri" w:hAnsi="Calibri" w:cs="Calibri"/>
                <w:bCs/>
                <w:color w:val="000000"/>
                <w:sz w:val="16"/>
                <w:szCs w:val="16"/>
                <w:lang w:eastAsia="en-GB"/>
              </w:rPr>
              <w:t>1</w:t>
            </w:r>
          </w:p>
        </w:tc>
        <w:tc>
          <w:tcPr>
            <w:tcW w:w="1088" w:type="dxa"/>
            <w:noWrap/>
            <w:hideMark/>
          </w:tcPr>
          <w:p w14:paraId="3ACDA781"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Filamentous</w:t>
            </w:r>
          </w:p>
        </w:tc>
        <w:tc>
          <w:tcPr>
            <w:tcW w:w="1336" w:type="dxa"/>
            <w:noWrap/>
            <w:hideMark/>
          </w:tcPr>
          <w:p w14:paraId="7E9FCE3C"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53B7D3D9"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P</w:t>
            </w:r>
          </w:p>
        </w:tc>
        <w:tc>
          <w:tcPr>
            <w:tcW w:w="643" w:type="dxa"/>
            <w:noWrap/>
            <w:hideMark/>
          </w:tcPr>
          <w:p w14:paraId="4E471601"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P</w:t>
            </w:r>
          </w:p>
        </w:tc>
      </w:tr>
      <w:tr w:rsidR="00DC1538" w:rsidRPr="002C367C" w14:paraId="21662586"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3A122916"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Sphondylothamnion multifidum</w:t>
            </w:r>
          </w:p>
        </w:tc>
        <w:tc>
          <w:tcPr>
            <w:tcW w:w="981" w:type="dxa"/>
            <w:noWrap/>
            <w:hideMark/>
          </w:tcPr>
          <w:p w14:paraId="65BF0429" w14:textId="77777777" w:rsidR="00DC1538" w:rsidRPr="002C367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2C367C">
              <w:rPr>
                <w:rFonts w:ascii="Calibri" w:hAnsi="Calibri" w:cs="Calibri"/>
                <w:color w:val="000000"/>
                <w:sz w:val="16"/>
                <w:szCs w:val="16"/>
                <w:lang w:eastAsia="en-GB"/>
              </w:rPr>
              <w:t>3</w:t>
            </w:r>
          </w:p>
        </w:tc>
        <w:tc>
          <w:tcPr>
            <w:tcW w:w="1088" w:type="dxa"/>
            <w:noWrap/>
            <w:hideMark/>
          </w:tcPr>
          <w:p w14:paraId="6C0F8A8F"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2B437ED8"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5765F7B7"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c>
          <w:tcPr>
            <w:tcW w:w="643" w:type="dxa"/>
            <w:noWrap/>
            <w:hideMark/>
          </w:tcPr>
          <w:p w14:paraId="7DDCF9C0"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5115DF91"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66BA595F"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 xml:space="preserve">Spyridia </w:t>
            </w:r>
          </w:p>
        </w:tc>
        <w:tc>
          <w:tcPr>
            <w:tcW w:w="981" w:type="dxa"/>
            <w:noWrap/>
            <w:hideMark/>
          </w:tcPr>
          <w:p w14:paraId="16038D99"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3</w:t>
            </w:r>
          </w:p>
        </w:tc>
        <w:tc>
          <w:tcPr>
            <w:tcW w:w="1088" w:type="dxa"/>
            <w:noWrap/>
            <w:hideMark/>
          </w:tcPr>
          <w:p w14:paraId="215BD244"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5A9E5092"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0685D107"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56B0A0CE"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r>
      <w:tr w:rsidR="00DC1538" w:rsidRPr="00DC431C" w14:paraId="43BA7B86"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4F2EAA9F"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Vertebrata byssoides</w:t>
            </w:r>
          </w:p>
        </w:tc>
        <w:tc>
          <w:tcPr>
            <w:tcW w:w="981" w:type="dxa"/>
            <w:noWrap/>
            <w:hideMark/>
          </w:tcPr>
          <w:p w14:paraId="4C5473A5"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3</w:t>
            </w:r>
          </w:p>
        </w:tc>
        <w:tc>
          <w:tcPr>
            <w:tcW w:w="1088" w:type="dxa"/>
            <w:noWrap/>
            <w:hideMark/>
          </w:tcPr>
          <w:p w14:paraId="5EE571A2"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234534E3"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Rhodophyta</w:t>
            </w:r>
          </w:p>
        </w:tc>
        <w:tc>
          <w:tcPr>
            <w:tcW w:w="960" w:type="dxa"/>
            <w:noWrap/>
            <w:hideMark/>
          </w:tcPr>
          <w:p w14:paraId="310AA48F"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0057CF5B"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r>
      <w:tr w:rsidR="00DC1538" w:rsidRPr="002C367C" w14:paraId="29B9EA44"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642196A0"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Aglaozonia stadium</w:t>
            </w:r>
          </w:p>
        </w:tc>
        <w:tc>
          <w:tcPr>
            <w:tcW w:w="981" w:type="dxa"/>
            <w:noWrap/>
            <w:hideMark/>
          </w:tcPr>
          <w:p w14:paraId="779C6345" w14:textId="77777777" w:rsidR="00DC1538" w:rsidRPr="002C367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2C367C">
              <w:rPr>
                <w:rFonts w:ascii="Calibri" w:hAnsi="Calibri" w:cs="Calibri"/>
                <w:color w:val="000000"/>
                <w:sz w:val="16"/>
                <w:szCs w:val="16"/>
                <w:lang w:eastAsia="en-GB"/>
              </w:rPr>
              <w:t>2</w:t>
            </w:r>
          </w:p>
        </w:tc>
        <w:tc>
          <w:tcPr>
            <w:tcW w:w="1088" w:type="dxa"/>
            <w:noWrap/>
            <w:hideMark/>
          </w:tcPr>
          <w:p w14:paraId="45994487"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crust</w:t>
            </w:r>
          </w:p>
        </w:tc>
        <w:tc>
          <w:tcPr>
            <w:tcW w:w="1336" w:type="dxa"/>
            <w:noWrap/>
            <w:hideMark/>
          </w:tcPr>
          <w:p w14:paraId="23E6CFA1"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Ochrophyta</w:t>
            </w:r>
          </w:p>
        </w:tc>
        <w:tc>
          <w:tcPr>
            <w:tcW w:w="960" w:type="dxa"/>
            <w:noWrap/>
            <w:hideMark/>
          </w:tcPr>
          <w:p w14:paraId="68B80C22"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c>
          <w:tcPr>
            <w:tcW w:w="643" w:type="dxa"/>
            <w:noWrap/>
            <w:hideMark/>
          </w:tcPr>
          <w:p w14:paraId="77B65A7A"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2C367C" w14:paraId="3CAD5099"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5C5CF490"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Arthrocladia villosa</w:t>
            </w:r>
          </w:p>
        </w:tc>
        <w:tc>
          <w:tcPr>
            <w:tcW w:w="981" w:type="dxa"/>
            <w:noWrap/>
            <w:hideMark/>
          </w:tcPr>
          <w:p w14:paraId="751F2B8D" w14:textId="77777777" w:rsidR="00DC1538" w:rsidRPr="002C367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2C367C">
              <w:rPr>
                <w:rFonts w:ascii="Calibri" w:hAnsi="Calibri" w:cs="Calibri"/>
                <w:color w:val="000000"/>
                <w:sz w:val="16"/>
                <w:szCs w:val="16"/>
                <w:lang w:eastAsia="en-GB"/>
              </w:rPr>
              <w:t>1</w:t>
            </w:r>
          </w:p>
        </w:tc>
        <w:tc>
          <w:tcPr>
            <w:tcW w:w="1088" w:type="dxa"/>
            <w:noWrap/>
            <w:hideMark/>
          </w:tcPr>
          <w:p w14:paraId="47D6A800"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Terete</w:t>
            </w:r>
          </w:p>
        </w:tc>
        <w:tc>
          <w:tcPr>
            <w:tcW w:w="1336" w:type="dxa"/>
            <w:noWrap/>
            <w:hideMark/>
          </w:tcPr>
          <w:p w14:paraId="10F7D182"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Ochrophyta</w:t>
            </w:r>
          </w:p>
        </w:tc>
        <w:tc>
          <w:tcPr>
            <w:tcW w:w="960" w:type="dxa"/>
            <w:noWrap/>
            <w:hideMark/>
          </w:tcPr>
          <w:p w14:paraId="0E2D22F9"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74A36D84"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r>
      <w:tr w:rsidR="00DC1538" w:rsidRPr="002C367C" w14:paraId="7AC5B5FD"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5FF9C9EF"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Asperococcus bullosus</w:t>
            </w:r>
          </w:p>
        </w:tc>
        <w:tc>
          <w:tcPr>
            <w:tcW w:w="981" w:type="dxa"/>
            <w:noWrap/>
            <w:hideMark/>
          </w:tcPr>
          <w:p w14:paraId="0CC4B330" w14:textId="77777777" w:rsidR="00DC1538" w:rsidRPr="002C367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2C367C">
              <w:rPr>
                <w:rFonts w:ascii="Calibri" w:hAnsi="Calibri" w:cs="Calibri"/>
                <w:color w:val="000000"/>
                <w:sz w:val="16"/>
                <w:szCs w:val="16"/>
                <w:lang w:eastAsia="en-GB"/>
              </w:rPr>
              <w:t>1</w:t>
            </w:r>
          </w:p>
        </w:tc>
        <w:tc>
          <w:tcPr>
            <w:tcW w:w="1088" w:type="dxa"/>
            <w:noWrap/>
            <w:hideMark/>
          </w:tcPr>
          <w:p w14:paraId="711AF859"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Corticate-Foliose</w:t>
            </w:r>
          </w:p>
        </w:tc>
        <w:tc>
          <w:tcPr>
            <w:tcW w:w="1336" w:type="dxa"/>
            <w:noWrap/>
            <w:hideMark/>
          </w:tcPr>
          <w:p w14:paraId="32B66C36"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Ochrophyta</w:t>
            </w:r>
          </w:p>
        </w:tc>
        <w:tc>
          <w:tcPr>
            <w:tcW w:w="960" w:type="dxa"/>
            <w:noWrap/>
            <w:hideMark/>
          </w:tcPr>
          <w:p w14:paraId="1B623374"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215CA8D5"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r>
      <w:tr w:rsidR="00DC1538" w:rsidRPr="002C367C" w14:paraId="2C2144FC"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0DE3971C"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Asperococcus fistulosus</w:t>
            </w:r>
          </w:p>
        </w:tc>
        <w:tc>
          <w:tcPr>
            <w:tcW w:w="981" w:type="dxa"/>
            <w:noWrap/>
            <w:hideMark/>
          </w:tcPr>
          <w:p w14:paraId="6F28CBBC" w14:textId="77777777" w:rsidR="00DC1538" w:rsidRPr="002C367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2C367C">
              <w:rPr>
                <w:rFonts w:ascii="Calibri" w:hAnsi="Calibri" w:cs="Calibri"/>
                <w:color w:val="000000"/>
                <w:sz w:val="16"/>
                <w:szCs w:val="16"/>
                <w:lang w:eastAsia="en-GB"/>
              </w:rPr>
              <w:t>1</w:t>
            </w:r>
          </w:p>
        </w:tc>
        <w:tc>
          <w:tcPr>
            <w:tcW w:w="1088" w:type="dxa"/>
            <w:noWrap/>
            <w:hideMark/>
          </w:tcPr>
          <w:p w14:paraId="0B1CDED7"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Corticate-Foliose</w:t>
            </w:r>
          </w:p>
        </w:tc>
        <w:tc>
          <w:tcPr>
            <w:tcW w:w="1336" w:type="dxa"/>
            <w:noWrap/>
            <w:hideMark/>
          </w:tcPr>
          <w:p w14:paraId="6D9D952D"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Ochrophyta</w:t>
            </w:r>
          </w:p>
        </w:tc>
        <w:tc>
          <w:tcPr>
            <w:tcW w:w="960" w:type="dxa"/>
            <w:noWrap/>
            <w:hideMark/>
          </w:tcPr>
          <w:p w14:paraId="5170CC98"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6F65B6C3"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r>
      <w:tr w:rsidR="00DC1538" w:rsidRPr="002C367C" w14:paraId="5ABCBC5A"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136051FD"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Chorda filum</w:t>
            </w:r>
          </w:p>
        </w:tc>
        <w:tc>
          <w:tcPr>
            <w:tcW w:w="981" w:type="dxa"/>
            <w:noWrap/>
            <w:hideMark/>
          </w:tcPr>
          <w:p w14:paraId="71361399" w14:textId="77777777" w:rsidR="00DC1538" w:rsidRPr="002C367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2C367C">
              <w:rPr>
                <w:rFonts w:ascii="Calibri" w:hAnsi="Calibri" w:cs="Calibri"/>
                <w:color w:val="000000"/>
                <w:sz w:val="16"/>
                <w:szCs w:val="16"/>
                <w:lang w:eastAsia="en-GB"/>
              </w:rPr>
              <w:t>1</w:t>
            </w:r>
          </w:p>
        </w:tc>
        <w:tc>
          <w:tcPr>
            <w:tcW w:w="1088" w:type="dxa"/>
            <w:noWrap/>
            <w:hideMark/>
          </w:tcPr>
          <w:p w14:paraId="429AD9BB"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Terete</w:t>
            </w:r>
          </w:p>
        </w:tc>
        <w:tc>
          <w:tcPr>
            <w:tcW w:w="1336" w:type="dxa"/>
            <w:noWrap/>
            <w:hideMark/>
          </w:tcPr>
          <w:p w14:paraId="499FAC3B"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Ochrophyta</w:t>
            </w:r>
          </w:p>
        </w:tc>
        <w:tc>
          <w:tcPr>
            <w:tcW w:w="960" w:type="dxa"/>
            <w:noWrap/>
            <w:hideMark/>
          </w:tcPr>
          <w:p w14:paraId="0D9F3059"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2F0E82CD"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r>
      <w:tr w:rsidR="00DC1538" w:rsidRPr="002C367C" w14:paraId="15E137B9"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1592A649"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Cladostephus spongiosus</w:t>
            </w:r>
          </w:p>
        </w:tc>
        <w:tc>
          <w:tcPr>
            <w:tcW w:w="981" w:type="dxa"/>
            <w:noWrap/>
            <w:hideMark/>
          </w:tcPr>
          <w:p w14:paraId="3601ECFA" w14:textId="77777777" w:rsidR="00DC1538" w:rsidRPr="002C367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2C367C">
              <w:rPr>
                <w:rFonts w:ascii="Calibri" w:hAnsi="Calibri" w:cs="Calibri"/>
                <w:color w:val="000000"/>
                <w:sz w:val="16"/>
                <w:szCs w:val="16"/>
                <w:lang w:eastAsia="en-GB"/>
              </w:rPr>
              <w:t>3</w:t>
            </w:r>
          </w:p>
        </w:tc>
        <w:tc>
          <w:tcPr>
            <w:tcW w:w="1088" w:type="dxa"/>
            <w:noWrap/>
            <w:hideMark/>
          </w:tcPr>
          <w:p w14:paraId="02ECFDFA"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c>
          <w:tcPr>
            <w:tcW w:w="1336" w:type="dxa"/>
            <w:noWrap/>
            <w:hideMark/>
          </w:tcPr>
          <w:p w14:paraId="58D81A6A"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Ochrophyta</w:t>
            </w:r>
          </w:p>
        </w:tc>
        <w:tc>
          <w:tcPr>
            <w:tcW w:w="960" w:type="dxa"/>
            <w:noWrap/>
            <w:hideMark/>
          </w:tcPr>
          <w:p w14:paraId="757A2FFF"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6B903229"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r>
      <w:tr w:rsidR="00DC1538" w:rsidRPr="002C367C" w14:paraId="4ADC608B" w14:textId="77777777" w:rsidTr="00121520">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2578" w:type="dxa"/>
            <w:hideMark/>
          </w:tcPr>
          <w:p w14:paraId="7C236C2D"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 xml:space="preserve">Cladostephus spongiosus </w:t>
            </w:r>
            <w:r w:rsidRPr="009C326A">
              <w:rPr>
                <w:rFonts w:cs="Arial"/>
                <w:color w:val="000000"/>
                <w:sz w:val="16"/>
                <w:szCs w:val="16"/>
                <w:lang w:eastAsia="en-GB"/>
              </w:rPr>
              <w:t>f.</w:t>
            </w:r>
            <w:r w:rsidRPr="009C4AFA">
              <w:rPr>
                <w:rFonts w:cs="Arial"/>
                <w:i w:val="0"/>
                <w:color w:val="000000"/>
                <w:sz w:val="16"/>
                <w:szCs w:val="16"/>
                <w:lang w:eastAsia="en-GB"/>
              </w:rPr>
              <w:t xml:space="preserve"> verticillatus</w:t>
            </w:r>
          </w:p>
        </w:tc>
        <w:tc>
          <w:tcPr>
            <w:tcW w:w="981" w:type="dxa"/>
            <w:noWrap/>
            <w:hideMark/>
          </w:tcPr>
          <w:p w14:paraId="75F9EE7C" w14:textId="77777777" w:rsidR="00DC1538" w:rsidRPr="002C367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2C367C">
              <w:rPr>
                <w:rFonts w:ascii="Calibri" w:hAnsi="Calibri" w:cs="Calibri"/>
                <w:color w:val="000000"/>
                <w:sz w:val="16"/>
                <w:szCs w:val="16"/>
                <w:lang w:eastAsia="en-GB"/>
              </w:rPr>
              <w:t>3</w:t>
            </w:r>
          </w:p>
        </w:tc>
        <w:tc>
          <w:tcPr>
            <w:tcW w:w="1088" w:type="dxa"/>
            <w:noWrap/>
            <w:hideMark/>
          </w:tcPr>
          <w:p w14:paraId="103EF9DE"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c>
          <w:tcPr>
            <w:tcW w:w="1336" w:type="dxa"/>
            <w:noWrap/>
            <w:hideMark/>
          </w:tcPr>
          <w:p w14:paraId="5B048600"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Ochrophyta</w:t>
            </w:r>
          </w:p>
        </w:tc>
        <w:tc>
          <w:tcPr>
            <w:tcW w:w="960" w:type="dxa"/>
            <w:noWrap/>
            <w:hideMark/>
          </w:tcPr>
          <w:p w14:paraId="57958B5C"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1F102EB4"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r>
      <w:tr w:rsidR="00DC1538" w:rsidRPr="002C367C" w14:paraId="66A0DB00"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03709455"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Colpomenia peregrina</w:t>
            </w:r>
          </w:p>
        </w:tc>
        <w:tc>
          <w:tcPr>
            <w:tcW w:w="981" w:type="dxa"/>
            <w:noWrap/>
            <w:hideMark/>
          </w:tcPr>
          <w:p w14:paraId="10F74092" w14:textId="77777777" w:rsidR="00DC1538" w:rsidRPr="002C367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2C367C">
              <w:rPr>
                <w:rFonts w:ascii="Calibri" w:hAnsi="Calibri" w:cs="Calibri"/>
                <w:color w:val="000000"/>
                <w:sz w:val="16"/>
                <w:szCs w:val="16"/>
                <w:lang w:eastAsia="en-GB"/>
              </w:rPr>
              <w:t>1</w:t>
            </w:r>
          </w:p>
        </w:tc>
        <w:tc>
          <w:tcPr>
            <w:tcW w:w="1088" w:type="dxa"/>
            <w:noWrap/>
            <w:hideMark/>
          </w:tcPr>
          <w:p w14:paraId="7874E3A6"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Corticate-Foliose</w:t>
            </w:r>
          </w:p>
        </w:tc>
        <w:tc>
          <w:tcPr>
            <w:tcW w:w="1336" w:type="dxa"/>
            <w:noWrap/>
            <w:hideMark/>
          </w:tcPr>
          <w:p w14:paraId="374E4381"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Ochrophyta</w:t>
            </w:r>
          </w:p>
        </w:tc>
        <w:tc>
          <w:tcPr>
            <w:tcW w:w="960" w:type="dxa"/>
            <w:noWrap/>
            <w:hideMark/>
          </w:tcPr>
          <w:p w14:paraId="50806A6D"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c>
          <w:tcPr>
            <w:tcW w:w="643" w:type="dxa"/>
            <w:noWrap/>
            <w:hideMark/>
          </w:tcPr>
          <w:p w14:paraId="697FCB23"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2C367C" w14:paraId="6977C084"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43FE6E4F"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Cutleria multifida</w:t>
            </w:r>
          </w:p>
        </w:tc>
        <w:tc>
          <w:tcPr>
            <w:tcW w:w="981" w:type="dxa"/>
            <w:noWrap/>
            <w:hideMark/>
          </w:tcPr>
          <w:p w14:paraId="12DAA857" w14:textId="77777777" w:rsidR="00DC1538" w:rsidRPr="002C367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2C367C">
              <w:rPr>
                <w:rFonts w:ascii="Calibri" w:hAnsi="Calibri" w:cs="Calibri"/>
                <w:color w:val="000000"/>
                <w:sz w:val="16"/>
                <w:szCs w:val="16"/>
                <w:lang w:eastAsia="en-GB"/>
              </w:rPr>
              <w:t>1</w:t>
            </w:r>
          </w:p>
        </w:tc>
        <w:tc>
          <w:tcPr>
            <w:tcW w:w="1088" w:type="dxa"/>
            <w:noWrap/>
            <w:hideMark/>
          </w:tcPr>
          <w:p w14:paraId="6978CAB3"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Corticate-Foliose</w:t>
            </w:r>
          </w:p>
        </w:tc>
        <w:tc>
          <w:tcPr>
            <w:tcW w:w="1336" w:type="dxa"/>
            <w:noWrap/>
            <w:hideMark/>
          </w:tcPr>
          <w:p w14:paraId="5A051E9A"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Ochrophyta</w:t>
            </w:r>
          </w:p>
        </w:tc>
        <w:tc>
          <w:tcPr>
            <w:tcW w:w="960" w:type="dxa"/>
            <w:noWrap/>
            <w:hideMark/>
          </w:tcPr>
          <w:p w14:paraId="1173D12A"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232BFC38"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43C2212E"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32216F6E"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Desmarestia aculeata</w:t>
            </w:r>
          </w:p>
        </w:tc>
        <w:tc>
          <w:tcPr>
            <w:tcW w:w="981" w:type="dxa"/>
            <w:noWrap/>
            <w:hideMark/>
          </w:tcPr>
          <w:p w14:paraId="47BCA2E1"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2AC17C5D"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Corticate-Foliose</w:t>
            </w:r>
          </w:p>
        </w:tc>
        <w:tc>
          <w:tcPr>
            <w:tcW w:w="1336" w:type="dxa"/>
            <w:noWrap/>
            <w:hideMark/>
          </w:tcPr>
          <w:p w14:paraId="5BCCC178"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Ochrophyta</w:t>
            </w:r>
          </w:p>
        </w:tc>
        <w:tc>
          <w:tcPr>
            <w:tcW w:w="960" w:type="dxa"/>
            <w:noWrap/>
            <w:hideMark/>
          </w:tcPr>
          <w:p w14:paraId="5926EF96"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45C222E9"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787942CE" w14:textId="77777777" w:rsidTr="0012152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578" w:type="dxa"/>
            <w:hideMark/>
          </w:tcPr>
          <w:p w14:paraId="097FC811"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Desmarestia ligulata</w:t>
            </w:r>
          </w:p>
        </w:tc>
        <w:tc>
          <w:tcPr>
            <w:tcW w:w="981" w:type="dxa"/>
            <w:noWrap/>
            <w:hideMark/>
          </w:tcPr>
          <w:p w14:paraId="062AEC4D"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37B7FB53"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Leathery</w:t>
            </w:r>
          </w:p>
        </w:tc>
        <w:tc>
          <w:tcPr>
            <w:tcW w:w="1336" w:type="dxa"/>
            <w:noWrap/>
            <w:hideMark/>
          </w:tcPr>
          <w:p w14:paraId="28315F38"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Ochrophyta</w:t>
            </w:r>
          </w:p>
        </w:tc>
        <w:tc>
          <w:tcPr>
            <w:tcW w:w="960" w:type="dxa"/>
            <w:noWrap/>
            <w:hideMark/>
          </w:tcPr>
          <w:p w14:paraId="091EA670"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c>
          <w:tcPr>
            <w:tcW w:w="643" w:type="dxa"/>
            <w:noWrap/>
            <w:hideMark/>
          </w:tcPr>
          <w:p w14:paraId="77E3C7EA"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52FDADCF" w14:textId="77777777" w:rsidTr="00121520">
        <w:trPr>
          <w:trHeight w:val="360"/>
        </w:trPr>
        <w:tc>
          <w:tcPr>
            <w:cnfStyle w:val="001000000000" w:firstRow="0" w:lastRow="0" w:firstColumn="1" w:lastColumn="0" w:oddVBand="0" w:evenVBand="0" w:oddHBand="0" w:evenHBand="0" w:firstRowFirstColumn="0" w:firstRowLastColumn="0" w:lastRowFirstColumn="0" w:lastRowLastColumn="0"/>
            <w:tcW w:w="2578" w:type="dxa"/>
            <w:hideMark/>
          </w:tcPr>
          <w:p w14:paraId="5F04E121"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Desmarestia viridis</w:t>
            </w:r>
          </w:p>
        </w:tc>
        <w:tc>
          <w:tcPr>
            <w:tcW w:w="981" w:type="dxa"/>
            <w:noWrap/>
            <w:hideMark/>
          </w:tcPr>
          <w:p w14:paraId="593D9869"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2B0CE3CA"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Terete</w:t>
            </w:r>
          </w:p>
        </w:tc>
        <w:tc>
          <w:tcPr>
            <w:tcW w:w="1336" w:type="dxa"/>
            <w:noWrap/>
            <w:hideMark/>
          </w:tcPr>
          <w:p w14:paraId="288B8896"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Ochrophyta</w:t>
            </w:r>
          </w:p>
        </w:tc>
        <w:tc>
          <w:tcPr>
            <w:tcW w:w="960" w:type="dxa"/>
            <w:noWrap/>
            <w:hideMark/>
          </w:tcPr>
          <w:p w14:paraId="0C03B1EB"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04CD4C88"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r>
      <w:tr w:rsidR="00DC1538" w:rsidRPr="00DC431C" w14:paraId="13453466"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6901C513"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Dictyota dichotoma</w:t>
            </w:r>
          </w:p>
        </w:tc>
        <w:tc>
          <w:tcPr>
            <w:tcW w:w="981" w:type="dxa"/>
            <w:noWrap/>
            <w:hideMark/>
          </w:tcPr>
          <w:p w14:paraId="03F252CE"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025F67B4"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Foliose</w:t>
            </w:r>
          </w:p>
        </w:tc>
        <w:tc>
          <w:tcPr>
            <w:tcW w:w="1336" w:type="dxa"/>
            <w:noWrap/>
            <w:hideMark/>
          </w:tcPr>
          <w:p w14:paraId="211A2714"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Ochrophyta</w:t>
            </w:r>
          </w:p>
        </w:tc>
        <w:tc>
          <w:tcPr>
            <w:tcW w:w="960" w:type="dxa"/>
            <w:noWrap/>
            <w:hideMark/>
          </w:tcPr>
          <w:p w14:paraId="0359F713"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2D683EFD"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3C7DAAB9"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60F7E147"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Ectocarpus fasciculatus</w:t>
            </w:r>
          </w:p>
        </w:tc>
        <w:tc>
          <w:tcPr>
            <w:tcW w:w="981" w:type="dxa"/>
            <w:noWrap/>
            <w:hideMark/>
          </w:tcPr>
          <w:p w14:paraId="208A51C9"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7570628F"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73820048"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Ochrophyta</w:t>
            </w:r>
          </w:p>
        </w:tc>
        <w:tc>
          <w:tcPr>
            <w:tcW w:w="960" w:type="dxa"/>
            <w:noWrap/>
            <w:hideMark/>
          </w:tcPr>
          <w:p w14:paraId="5D51BF91"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242F0FCB"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r>
      <w:tr w:rsidR="00DC1538" w:rsidRPr="00DC431C" w14:paraId="2EE2A4F0"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3C0B5C17"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Eudesme virescens</w:t>
            </w:r>
          </w:p>
        </w:tc>
        <w:tc>
          <w:tcPr>
            <w:tcW w:w="981" w:type="dxa"/>
            <w:noWrap/>
            <w:hideMark/>
          </w:tcPr>
          <w:p w14:paraId="1AD8B2E1"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06531106"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c>
          <w:tcPr>
            <w:tcW w:w="1336" w:type="dxa"/>
            <w:noWrap/>
            <w:hideMark/>
          </w:tcPr>
          <w:p w14:paraId="3BC0B7E5"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Ochrophyta</w:t>
            </w:r>
          </w:p>
        </w:tc>
        <w:tc>
          <w:tcPr>
            <w:tcW w:w="960" w:type="dxa"/>
            <w:noWrap/>
            <w:hideMark/>
          </w:tcPr>
          <w:p w14:paraId="6B5BA62E"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36031252"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r>
      <w:tr w:rsidR="00DC1538" w:rsidRPr="00DC431C" w14:paraId="3E3A8BBF"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47DE5A29"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Halosiphon tomentosus</w:t>
            </w:r>
          </w:p>
        </w:tc>
        <w:tc>
          <w:tcPr>
            <w:tcW w:w="981" w:type="dxa"/>
            <w:noWrap/>
            <w:hideMark/>
          </w:tcPr>
          <w:p w14:paraId="3835C1F8"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015F103A"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36FE3F56"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Ochrophyta</w:t>
            </w:r>
          </w:p>
        </w:tc>
        <w:tc>
          <w:tcPr>
            <w:tcW w:w="960" w:type="dxa"/>
            <w:noWrap/>
            <w:hideMark/>
          </w:tcPr>
          <w:p w14:paraId="52D09DE9"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2846C684"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r>
      <w:tr w:rsidR="00DC1538" w:rsidRPr="00DC431C" w14:paraId="1A4F244A"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670FF766"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lastRenderedPageBreak/>
              <w:t>Halidrys siliquosa</w:t>
            </w:r>
          </w:p>
        </w:tc>
        <w:tc>
          <w:tcPr>
            <w:tcW w:w="981" w:type="dxa"/>
            <w:noWrap/>
            <w:hideMark/>
          </w:tcPr>
          <w:p w14:paraId="6A92FC2A"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2</w:t>
            </w:r>
          </w:p>
        </w:tc>
        <w:tc>
          <w:tcPr>
            <w:tcW w:w="1088" w:type="dxa"/>
            <w:noWrap/>
            <w:hideMark/>
          </w:tcPr>
          <w:p w14:paraId="23E0B79E"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Leathery</w:t>
            </w:r>
          </w:p>
        </w:tc>
        <w:tc>
          <w:tcPr>
            <w:tcW w:w="1336" w:type="dxa"/>
            <w:noWrap/>
            <w:hideMark/>
          </w:tcPr>
          <w:p w14:paraId="7EF0F280"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Ochrophyta</w:t>
            </w:r>
          </w:p>
        </w:tc>
        <w:tc>
          <w:tcPr>
            <w:tcW w:w="960" w:type="dxa"/>
            <w:noWrap/>
            <w:hideMark/>
          </w:tcPr>
          <w:p w14:paraId="7C940AFD"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c>
          <w:tcPr>
            <w:tcW w:w="643" w:type="dxa"/>
            <w:noWrap/>
            <w:hideMark/>
          </w:tcPr>
          <w:p w14:paraId="56767ABA"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44CB863B"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692FE1E1"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Laminaria hyperborea</w:t>
            </w:r>
          </w:p>
        </w:tc>
        <w:tc>
          <w:tcPr>
            <w:tcW w:w="981" w:type="dxa"/>
            <w:noWrap/>
            <w:hideMark/>
          </w:tcPr>
          <w:p w14:paraId="6CF95B03"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2</w:t>
            </w:r>
          </w:p>
        </w:tc>
        <w:tc>
          <w:tcPr>
            <w:tcW w:w="1088" w:type="dxa"/>
            <w:noWrap/>
            <w:hideMark/>
          </w:tcPr>
          <w:p w14:paraId="35257FF8"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Leathery</w:t>
            </w:r>
          </w:p>
        </w:tc>
        <w:tc>
          <w:tcPr>
            <w:tcW w:w="1336" w:type="dxa"/>
            <w:noWrap/>
            <w:hideMark/>
          </w:tcPr>
          <w:p w14:paraId="7AAB2CEC"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Ochrophyta</w:t>
            </w:r>
          </w:p>
        </w:tc>
        <w:tc>
          <w:tcPr>
            <w:tcW w:w="960" w:type="dxa"/>
            <w:noWrap/>
            <w:hideMark/>
          </w:tcPr>
          <w:p w14:paraId="13E76627"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2F46A8EE"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r>
      <w:tr w:rsidR="00DC1538" w:rsidRPr="00DC431C" w14:paraId="0A7B9BD3"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4EE9621F"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Mesogloia vermiculata</w:t>
            </w:r>
          </w:p>
        </w:tc>
        <w:tc>
          <w:tcPr>
            <w:tcW w:w="981" w:type="dxa"/>
            <w:noWrap/>
            <w:hideMark/>
          </w:tcPr>
          <w:p w14:paraId="6A660D2F"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6814C0AE"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c>
          <w:tcPr>
            <w:tcW w:w="1336" w:type="dxa"/>
            <w:noWrap/>
            <w:hideMark/>
          </w:tcPr>
          <w:p w14:paraId="7F30AFAB"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Ochrophyta</w:t>
            </w:r>
          </w:p>
        </w:tc>
        <w:tc>
          <w:tcPr>
            <w:tcW w:w="960" w:type="dxa"/>
            <w:noWrap/>
            <w:hideMark/>
          </w:tcPr>
          <w:p w14:paraId="09D038DF"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14227F55"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r>
      <w:tr w:rsidR="00DC1538" w:rsidRPr="00DC431C" w14:paraId="3AFA8D0D"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4315AD1E"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Saccharina latissima</w:t>
            </w:r>
          </w:p>
        </w:tc>
        <w:tc>
          <w:tcPr>
            <w:tcW w:w="981" w:type="dxa"/>
            <w:noWrap/>
            <w:hideMark/>
          </w:tcPr>
          <w:p w14:paraId="319F2BF8"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Pr>
                <w:rFonts w:ascii="Calibri" w:hAnsi="Calibri" w:cs="Calibri"/>
                <w:color w:val="000000"/>
                <w:sz w:val="16"/>
                <w:szCs w:val="16"/>
                <w:lang w:eastAsia="en-GB"/>
              </w:rPr>
              <w:t>2</w:t>
            </w:r>
          </w:p>
        </w:tc>
        <w:tc>
          <w:tcPr>
            <w:tcW w:w="1088" w:type="dxa"/>
            <w:noWrap/>
            <w:hideMark/>
          </w:tcPr>
          <w:p w14:paraId="42669B4A"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Leathery</w:t>
            </w:r>
          </w:p>
        </w:tc>
        <w:tc>
          <w:tcPr>
            <w:tcW w:w="1336" w:type="dxa"/>
            <w:noWrap/>
            <w:hideMark/>
          </w:tcPr>
          <w:p w14:paraId="756049AF"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Ochrophyta</w:t>
            </w:r>
          </w:p>
        </w:tc>
        <w:tc>
          <w:tcPr>
            <w:tcW w:w="960" w:type="dxa"/>
            <w:noWrap/>
            <w:hideMark/>
          </w:tcPr>
          <w:p w14:paraId="09F7BCAF"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000E2DAA"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612FBD73"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390211B4"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Saccorhiza polyschides</w:t>
            </w:r>
          </w:p>
        </w:tc>
        <w:tc>
          <w:tcPr>
            <w:tcW w:w="981" w:type="dxa"/>
            <w:noWrap/>
            <w:hideMark/>
          </w:tcPr>
          <w:p w14:paraId="1F6DEFAC"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2</w:t>
            </w:r>
          </w:p>
        </w:tc>
        <w:tc>
          <w:tcPr>
            <w:tcW w:w="1088" w:type="dxa"/>
            <w:noWrap/>
            <w:hideMark/>
          </w:tcPr>
          <w:p w14:paraId="579065AF"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Leathery</w:t>
            </w:r>
          </w:p>
        </w:tc>
        <w:tc>
          <w:tcPr>
            <w:tcW w:w="1336" w:type="dxa"/>
            <w:noWrap/>
            <w:hideMark/>
          </w:tcPr>
          <w:p w14:paraId="5999E05C"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Ochrophyta</w:t>
            </w:r>
          </w:p>
        </w:tc>
        <w:tc>
          <w:tcPr>
            <w:tcW w:w="960" w:type="dxa"/>
            <w:noWrap/>
            <w:hideMark/>
          </w:tcPr>
          <w:p w14:paraId="7F4117F0"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c>
          <w:tcPr>
            <w:tcW w:w="643" w:type="dxa"/>
            <w:noWrap/>
            <w:hideMark/>
          </w:tcPr>
          <w:p w14:paraId="7F404F50"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5295DE7E"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7F83DBAF"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Sphacelaria cirrosa</w:t>
            </w:r>
          </w:p>
        </w:tc>
        <w:tc>
          <w:tcPr>
            <w:tcW w:w="981" w:type="dxa"/>
            <w:noWrap/>
            <w:hideMark/>
          </w:tcPr>
          <w:p w14:paraId="008FD2E5"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2</w:t>
            </w:r>
          </w:p>
        </w:tc>
        <w:tc>
          <w:tcPr>
            <w:tcW w:w="1088" w:type="dxa"/>
            <w:noWrap/>
            <w:hideMark/>
          </w:tcPr>
          <w:p w14:paraId="289A5AA8"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4494B31A"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Ochrophyta</w:t>
            </w:r>
          </w:p>
        </w:tc>
        <w:tc>
          <w:tcPr>
            <w:tcW w:w="960" w:type="dxa"/>
            <w:noWrap/>
            <w:hideMark/>
          </w:tcPr>
          <w:p w14:paraId="17A7CA25"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1B02B992"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r>
      <w:tr w:rsidR="00DC1538" w:rsidRPr="00DC431C" w14:paraId="588E93C7"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5A857A6A"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Chaetopteris plumosa</w:t>
            </w:r>
          </w:p>
        </w:tc>
        <w:tc>
          <w:tcPr>
            <w:tcW w:w="981" w:type="dxa"/>
            <w:noWrap/>
            <w:hideMark/>
          </w:tcPr>
          <w:p w14:paraId="4DB60AE6"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2</w:t>
            </w:r>
          </w:p>
        </w:tc>
        <w:tc>
          <w:tcPr>
            <w:tcW w:w="1088" w:type="dxa"/>
            <w:noWrap/>
            <w:hideMark/>
          </w:tcPr>
          <w:p w14:paraId="5BCD03F4"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631D7EC8"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Ochrophyta</w:t>
            </w:r>
          </w:p>
        </w:tc>
        <w:tc>
          <w:tcPr>
            <w:tcW w:w="960" w:type="dxa"/>
            <w:noWrap/>
            <w:hideMark/>
          </w:tcPr>
          <w:p w14:paraId="7D95A202"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70752162"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16992739"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70C817C6"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 xml:space="preserve">Sphacelaria </w:t>
            </w:r>
            <w:r w:rsidRPr="009C326A">
              <w:rPr>
                <w:rFonts w:cs="Arial"/>
                <w:color w:val="000000"/>
                <w:sz w:val="16"/>
                <w:szCs w:val="16"/>
                <w:lang w:eastAsia="en-GB"/>
              </w:rPr>
              <w:t>sp</w:t>
            </w:r>
          </w:p>
        </w:tc>
        <w:tc>
          <w:tcPr>
            <w:tcW w:w="981" w:type="dxa"/>
            <w:noWrap/>
            <w:hideMark/>
          </w:tcPr>
          <w:p w14:paraId="47450901"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2</w:t>
            </w:r>
          </w:p>
        </w:tc>
        <w:tc>
          <w:tcPr>
            <w:tcW w:w="1088" w:type="dxa"/>
            <w:noWrap/>
            <w:hideMark/>
          </w:tcPr>
          <w:p w14:paraId="3E7751CA"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c>
          <w:tcPr>
            <w:tcW w:w="1336" w:type="dxa"/>
            <w:noWrap/>
            <w:hideMark/>
          </w:tcPr>
          <w:p w14:paraId="028997D7"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Ochrophyta</w:t>
            </w:r>
          </w:p>
        </w:tc>
        <w:tc>
          <w:tcPr>
            <w:tcW w:w="960" w:type="dxa"/>
            <w:noWrap/>
            <w:hideMark/>
          </w:tcPr>
          <w:p w14:paraId="7392C455"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c>
          <w:tcPr>
            <w:tcW w:w="643" w:type="dxa"/>
            <w:noWrap/>
            <w:hideMark/>
          </w:tcPr>
          <w:p w14:paraId="6082D7AE"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7139435F"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0C827699"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Sporochnus pedunculatus</w:t>
            </w:r>
          </w:p>
        </w:tc>
        <w:tc>
          <w:tcPr>
            <w:tcW w:w="981" w:type="dxa"/>
            <w:noWrap/>
            <w:hideMark/>
          </w:tcPr>
          <w:p w14:paraId="040C8A9A"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702DE034"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2AFF15D1"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Ochrophyta</w:t>
            </w:r>
          </w:p>
        </w:tc>
        <w:tc>
          <w:tcPr>
            <w:tcW w:w="960" w:type="dxa"/>
            <w:noWrap/>
            <w:hideMark/>
          </w:tcPr>
          <w:p w14:paraId="16F4AE32"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43CB81A4"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r>
      <w:tr w:rsidR="00DC1538" w:rsidRPr="00DC431C" w14:paraId="089F384E"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3CDA88B3"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Chaetomorpha linum</w:t>
            </w:r>
          </w:p>
        </w:tc>
        <w:tc>
          <w:tcPr>
            <w:tcW w:w="981" w:type="dxa"/>
            <w:noWrap/>
            <w:hideMark/>
          </w:tcPr>
          <w:p w14:paraId="26BB182A"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729AD4A1"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38DC085E"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Chlorophyta</w:t>
            </w:r>
          </w:p>
        </w:tc>
        <w:tc>
          <w:tcPr>
            <w:tcW w:w="960" w:type="dxa"/>
            <w:noWrap/>
            <w:hideMark/>
          </w:tcPr>
          <w:p w14:paraId="6C39DCEE"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02DD8E0D"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r>
      <w:tr w:rsidR="00DC1538" w:rsidRPr="00DC431C" w14:paraId="3F00BDAF"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5F3FC8ED"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Cladophora albida</w:t>
            </w:r>
          </w:p>
        </w:tc>
        <w:tc>
          <w:tcPr>
            <w:tcW w:w="981" w:type="dxa"/>
            <w:noWrap/>
            <w:hideMark/>
          </w:tcPr>
          <w:p w14:paraId="2D0C0C99"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424C1256"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7B685564"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Chlorophyta</w:t>
            </w:r>
          </w:p>
        </w:tc>
        <w:tc>
          <w:tcPr>
            <w:tcW w:w="960" w:type="dxa"/>
            <w:noWrap/>
            <w:hideMark/>
          </w:tcPr>
          <w:p w14:paraId="6CA0C999"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6F62DE8D"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r>
      <w:tr w:rsidR="00DC1538" w:rsidRPr="00DC431C" w14:paraId="4B2A1C7F"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1A79C329"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Cladophora hutchinsiae</w:t>
            </w:r>
          </w:p>
        </w:tc>
        <w:tc>
          <w:tcPr>
            <w:tcW w:w="981" w:type="dxa"/>
            <w:noWrap/>
            <w:hideMark/>
          </w:tcPr>
          <w:p w14:paraId="4C40B48A"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695AF842"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61F2EBEB"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Chlorophyta</w:t>
            </w:r>
          </w:p>
        </w:tc>
        <w:tc>
          <w:tcPr>
            <w:tcW w:w="960" w:type="dxa"/>
            <w:noWrap/>
            <w:hideMark/>
          </w:tcPr>
          <w:p w14:paraId="3F517E72"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346CC0B8"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r>
      <w:tr w:rsidR="00DC1538" w:rsidRPr="00DC431C" w14:paraId="132F2D86"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2994232F"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Cladophora lehmanniana</w:t>
            </w:r>
          </w:p>
        </w:tc>
        <w:tc>
          <w:tcPr>
            <w:tcW w:w="981" w:type="dxa"/>
            <w:noWrap/>
            <w:hideMark/>
          </w:tcPr>
          <w:p w14:paraId="33167CE5"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00C2273A"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33677ADE"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Chlorophyta</w:t>
            </w:r>
          </w:p>
        </w:tc>
        <w:tc>
          <w:tcPr>
            <w:tcW w:w="960" w:type="dxa"/>
            <w:noWrap/>
            <w:hideMark/>
          </w:tcPr>
          <w:p w14:paraId="23E1633A"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18A87F7A"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r>
      <w:tr w:rsidR="00DC1538" w:rsidRPr="00DC431C" w14:paraId="287D0BA2"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13F2205F"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Cladophora rhodolithicola</w:t>
            </w:r>
          </w:p>
        </w:tc>
        <w:tc>
          <w:tcPr>
            <w:tcW w:w="981" w:type="dxa"/>
            <w:noWrap/>
            <w:hideMark/>
          </w:tcPr>
          <w:p w14:paraId="4AD09E90"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2</w:t>
            </w:r>
          </w:p>
        </w:tc>
        <w:tc>
          <w:tcPr>
            <w:tcW w:w="1088" w:type="dxa"/>
            <w:noWrap/>
            <w:hideMark/>
          </w:tcPr>
          <w:p w14:paraId="405FC56E"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3525D74A"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Chlorophyta</w:t>
            </w:r>
          </w:p>
        </w:tc>
        <w:tc>
          <w:tcPr>
            <w:tcW w:w="960" w:type="dxa"/>
            <w:noWrap/>
            <w:hideMark/>
          </w:tcPr>
          <w:p w14:paraId="07C112EB"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14FF7D77"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r>
      <w:tr w:rsidR="00DC1538" w:rsidRPr="00DC431C" w14:paraId="057693A7"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603411AD"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Cladophora rupestris</w:t>
            </w:r>
          </w:p>
        </w:tc>
        <w:tc>
          <w:tcPr>
            <w:tcW w:w="981" w:type="dxa"/>
            <w:noWrap/>
            <w:hideMark/>
          </w:tcPr>
          <w:p w14:paraId="48971328"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66C6C24A"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72188C23"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Chlorophyta</w:t>
            </w:r>
          </w:p>
        </w:tc>
        <w:tc>
          <w:tcPr>
            <w:tcW w:w="960" w:type="dxa"/>
            <w:noWrap/>
            <w:hideMark/>
          </w:tcPr>
          <w:p w14:paraId="32C51333"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4D7E685D"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r>
      <w:tr w:rsidR="00DC1538" w:rsidRPr="00DC431C" w14:paraId="1ACEA73E"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310B154E"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 xml:space="preserve">Ulva </w:t>
            </w:r>
          </w:p>
        </w:tc>
        <w:tc>
          <w:tcPr>
            <w:tcW w:w="981" w:type="dxa"/>
            <w:noWrap/>
            <w:hideMark/>
          </w:tcPr>
          <w:p w14:paraId="113D2E8D"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732F8932"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Foliose</w:t>
            </w:r>
          </w:p>
        </w:tc>
        <w:tc>
          <w:tcPr>
            <w:tcW w:w="1336" w:type="dxa"/>
            <w:noWrap/>
            <w:hideMark/>
          </w:tcPr>
          <w:p w14:paraId="01AF494A"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Chlorophyta</w:t>
            </w:r>
          </w:p>
        </w:tc>
        <w:tc>
          <w:tcPr>
            <w:tcW w:w="960" w:type="dxa"/>
            <w:noWrap/>
            <w:hideMark/>
          </w:tcPr>
          <w:p w14:paraId="3C9B54C1"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2E0F44C9"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03F0E66D"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04F2AF4C"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Ulva clathrata</w:t>
            </w:r>
          </w:p>
        </w:tc>
        <w:tc>
          <w:tcPr>
            <w:tcW w:w="981" w:type="dxa"/>
            <w:noWrap/>
            <w:hideMark/>
          </w:tcPr>
          <w:p w14:paraId="6D3BABCE"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253AFCB1"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62FCD9B5"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Chlorophyta</w:t>
            </w:r>
          </w:p>
        </w:tc>
        <w:tc>
          <w:tcPr>
            <w:tcW w:w="960" w:type="dxa"/>
            <w:noWrap/>
            <w:hideMark/>
          </w:tcPr>
          <w:p w14:paraId="1938D291"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33F2C80A"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r>
      <w:tr w:rsidR="00DC1538" w:rsidRPr="00DC431C" w14:paraId="2D1B9DE0"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4BC49F51"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 xml:space="preserve">Ulva lactuca </w:t>
            </w:r>
          </w:p>
        </w:tc>
        <w:tc>
          <w:tcPr>
            <w:tcW w:w="981" w:type="dxa"/>
            <w:noWrap/>
            <w:hideMark/>
          </w:tcPr>
          <w:p w14:paraId="5120B759"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6F26B1C3"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Foliose</w:t>
            </w:r>
          </w:p>
        </w:tc>
        <w:tc>
          <w:tcPr>
            <w:tcW w:w="1336" w:type="dxa"/>
            <w:noWrap/>
            <w:hideMark/>
          </w:tcPr>
          <w:p w14:paraId="3A7E7D47"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Chlorophyta</w:t>
            </w:r>
          </w:p>
        </w:tc>
        <w:tc>
          <w:tcPr>
            <w:tcW w:w="960" w:type="dxa"/>
            <w:noWrap/>
            <w:hideMark/>
          </w:tcPr>
          <w:p w14:paraId="2198D4F3"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c>
          <w:tcPr>
            <w:tcW w:w="643" w:type="dxa"/>
            <w:noWrap/>
            <w:hideMark/>
          </w:tcPr>
          <w:p w14:paraId="7F2E450A"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r>
      <w:tr w:rsidR="00DC1538" w:rsidRPr="00DC431C" w14:paraId="3FA161BC" w14:textId="77777777" w:rsidTr="0012152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578" w:type="dxa"/>
            <w:hideMark/>
          </w:tcPr>
          <w:p w14:paraId="17845CFD" w14:textId="77777777" w:rsidR="00DC1538" w:rsidRPr="009C4AFA" w:rsidRDefault="00DC1538" w:rsidP="00DC1538">
            <w:pPr>
              <w:rPr>
                <w:rFonts w:cs="Arial"/>
                <w:i w:val="0"/>
                <w:color w:val="000000"/>
                <w:sz w:val="16"/>
                <w:szCs w:val="16"/>
                <w:lang w:eastAsia="en-GB"/>
              </w:rPr>
            </w:pPr>
            <w:r w:rsidRPr="009C4AFA">
              <w:rPr>
                <w:rFonts w:cs="Arial"/>
                <w:i w:val="0"/>
                <w:color w:val="000000"/>
                <w:sz w:val="16"/>
                <w:szCs w:val="16"/>
                <w:lang w:eastAsia="en-GB"/>
              </w:rPr>
              <w:t xml:space="preserve">Ulva </w:t>
            </w:r>
            <w:r w:rsidRPr="009C326A">
              <w:rPr>
                <w:rFonts w:cs="Arial"/>
                <w:color w:val="000000"/>
                <w:sz w:val="16"/>
                <w:szCs w:val="16"/>
                <w:lang w:eastAsia="en-GB"/>
              </w:rPr>
              <w:t>(</w:t>
            </w:r>
            <w:r w:rsidRPr="00E950D6">
              <w:rPr>
                <w:rFonts w:cs="Arial"/>
                <w:color w:val="000000"/>
                <w:sz w:val="16"/>
                <w:szCs w:val="16"/>
                <w:lang w:eastAsia="en-GB"/>
              </w:rPr>
              <w:t>tubular</w:t>
            </w:r>
            <w:r>
              <w:rPr>
                <w:rFonts w:cs="Arial"/>
                <w:color w:val="000000"/>
                <w:sz w:val="16"/>
                <w:szCs w:val="16"/>
                <w:lang w:eastAsia="en-GB"/>
              </w:rPr>
              <w:t>)</w:t>
            </w:r>
          </w:p>
        </w:tc>
        <w:tc>
          <w:tcPr>
            <w:tcW w:w="981" w:type="dxa"/>
            <w:noWrap/>
            <w:hideMark/>
          </w:tcPr>
          <w:p w14:paraId="4BF01BBE" w14:textId="77777777" w:rsidR="00DC1538" w:rsidRPr="00DC431C" w:rsidRDefault="00DC1538" w:rsidP="00DC1538">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16"/>
                <w:szCs w:val="16"/>
                <w:lang w:eastAsia="en-GB"/>
              </w:rPr>
            </w:pPr>
            <w:r w:rsidRPr="00DC431C">
              <w:rPr>
                <w:rFonts w:ascii="Calibri" w:hAnsi="Calibri" w:cs="Calibri"/>
                <w:color w:val="000000"/>
                <w:sz w:val="16"/>
                <w:szCs w:val="16"/>
                <w:lang w:eastAsia="en-GB"/>
              </w:rPr>
              <w:t>1</w:t>
            </w:r>
          </w:p>
        </w:tc>
        <w:tc>
          <w:tcPr>
            <w:tcW w:w="1088" w:type="dxa"/>
            <w:noWrap/>
            <w:hideMark/>
          </w:tcPr>
          <w:p w14:paraId="55652CF3"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Filamentous</w:t>
            </w:r>
          </w:p>
        </w:tc>
        <w:tc>
          <w:tcPr>
            <w:tcW w:w="1336" w:type="dxa"/>
            <w:noWrap/>
            <w:hideMark/>
          </w:tcPr>
          <w:p w14:paraId="257A59D2"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Chlorophyta</w:t>
            </w:r>
          </w:p>
        </w:tc>
        <w:tc>
          <w:tcPr>
            <w:tcW w:w="960" w:type="dxa"/>
            <w:noWrap/>
            <w:hideMark/>
          </w:tcPr>
          <w:p w14:paraId="61D48436"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r w:rsidRPr="009C4AFA">
              <w:rPr>
                <w:rFonts w:cs="Arial"/>
                <w:color w:val="000000"/>
                <w:sz w:val="16"/>
                <w:szCs w:val="16"/>
                <w:lang w:eastAsia="en-GB"/>
              </w:rPr>
              <w:t>P</w:t>
            </w:r>
          </w:p>
        </w:tc>
        <w:tc>
          <w:tcPr>
            <w:tcW w:w="643" w:type="dxa"/>
            <w:noWrap/>
            <w:hideMark/>
          </w:tcPr>
          <w:p w14:paraId="30E0EAED" w14:textId="77777777" w:rsidR="00DC1538" w:rsidRPr="009C4AFA" w:rsidRDefault="00DC1538" w:rsidP="00DC1538">
            <w:pPr>
              <w:cnfStyle w:val="000000100000" w:firstRow="0" w:lastRow="0" w:firstColumn="0" w:lastColumn="0" w:oddVBand="0" w:evenVBand="0" w:oddHBand="1" w:evenHBand="0" w:firstRowFirstColumn="0" w:firstRowLastColumn="0" w:lastRowFirstColumn="0" w:lastRowLastColumn="0"/>
              <w:rPr>
                <w:rFonts w:cs="Arial"/>
                <w:color w:val="000000"/>
                <w:sz w:val="16"/>
                <w:szCs w:val="16"/>
                <w:lang w:eastAsia="en-GB"/>
              </w:rPr>
            </w:pPr>
          </w:p>
        </w:tc>
      </w:tr>
      <w:tr w:rsidR="00DC1538" w:rsidRPr="00DC431C" w14:paraId="5040523F" w14:textId="77777777" w:rsidTr="00121520">
        <w:trPr>
          <w:trHeight w:val="288"/>
        </w:trPr>
        <w:tc>
          <w:tcPr>
            <w:cnfStyle w:val="001000000000" w:firstRow="0" w:lastRow="0" w:firstColumn="1" w:lastColumn="0" w:oddVBand="0" w:evenVBand="0" w:oddHBand="0" w:evenHBand="0" w:firstRowFirstColumn="0" w:firstRowLastColumn="0" w:lastRowFirstColumn="0" w:lastRowLastColumn="0"/>
            <w:tcW w:w="2578" w:type="dxa"/>
          </w:tcPr>
          <w:p w14:paraId="2D2F48C2" w14:textId="77777777" w:rsidR="00DC1538" w:rsidRPr="009C4AFA" w:rsidRDefault="00DC1538" w:rsidP="00DC1538">
            <w:pPr>
              <w:rPr>
                <w:rFonts w:cs="Arial"/>
                <w:i w:val="0"/>
                <w:color w:val="000000"/>
                <w:sz w:val="16"/>
                <w:szCs w:val="16"/>
                <w:lang w:eastAsia="en-GB"/>
              </w:rPr>
            </w:pPr>
          </w:p>
        </w:tc>
        <w:tc>
          <w:tcPr>
            <w:tcW w:w="981" w:type="dxa"/>
            <w:noWrap/>
          </w:tcPr>
          <w:p w14:paraId="0A06FDB1" w14:textId="77777777" w:rsidR="00DC1538" w:rsidRPr="00DC431C" w:rsidRDefault="00DC1538" w:rsidP="00DC1538">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6"/>
                <w:szCs w:val="16"/>
                <w:lang w:eastAsia="en-GB"/>
              </w:rPr>
            </w:pPr>
          </w:p>
        </w:tc>
        <w:tc>
          <w:tcPr>
            <w:tcW w:w="1088" w:type="dxa"/>
            <w:noWrap/>
          </w:tcPr>
          <w:p w14:paraId="493F2027"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color w:val="000000"/>
                <w:sz w:val="16"/>
                <w:szCs w:val="16"/>
                <w:lang w:eastAsia="en-GB"/>
              </w:rPr>
            </w:pPr>
          </w:p>
        </w:tc>
        <w:tc>
          <w:tcPr>
            <w:tcW w:w="1336" w:type="dxa"/>
            <w:noWrap/>
          </w:tcPr>
          <w:p w14:paraId="15C1627E"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Cs/>
                <w:color w:val="000000"/>
                <w:sz w:val="16"/>
                <w:szCs w:val="16"/>
                <w:lang w:eastAsia="en-GB"/>
              </w:rPr>
            </w:pPr>
            <w:r w:rsidRPr="009C4AFA">
              <w:rPr>
                <w:rFonts w:cs="Arial"/>
                <w:bCs/>
                <w:color w:val="000000"/>
                <w:sz w:val="16"/>
                <w:szCs w:val="16"/>
                <w:lang w:eastAsia="en-GB"/>
              </w:rPr>
              <w:t>Total taxa</w:t>
            </w:r>
          </w:p>
        </w:tc>
        <w:tc>
          <w:tcPr>
            <w:tcW w:w="960" w:type="dxa"/>
            <w:noWrap/>
          </w:tcPr>
          <w:p w14:paraId="36EC4BF3"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
                <w:color w:val="000000"/>
                <w:sz w:val="16"/>
                <w:szCs w:val="16"/>
                <w:lang w:eastAsia="en-GB"/>
              </w:rPr>
            </w:pPr>
            <w:r w:rsidRPr="009C4AFA">
              <w:rPr>
                <w:rFonts w:cs="Arial"/>
                <w:b/>
                <w:color w:val="000000"/>
                <w:sz w:val="16"/>
                <w:szCs w:val="16"/>
                <w:lang w:eastAsia="en-GB"/>
              </w:rPr>
              <w:t>86</w:t>
            </w:r>
          </w:p>
        </w:tc>
        <w:tc>
          <w:tcPr>
            <w:tcW w:w="643" w:type="dxa"/>
            <w:noWrap/>
          </w:tcPr>
          <w:p w14:paraId="222A6A64" w14:textId="77777777" w:rsidR="00DC1538" w:rsidRPr="009C4AFA" w:rsidRDefault="00DC1538" w:rsidP="00DC1538">
            <w:pPr>
              <w:cnfStyle w:val="000000000000" w:firstRow="0" w:lastRow="0" w:firstColumn="0" w:lastColumn="0" w:oddVBand="0" w:evenVBand="0" w:oddHBand="0" w:evenHBand="0" w:firstRowFirstColumn="0" w:firstRowLastColumn="0" w:lastRowFirstColumn="0" w:lastRowLastColumn="0"/>
              <w:rPr>
                <w:rFonts w:cs="Arial"/>
                <w:b/>
                <w:color w:val="000000"/>
                <w:sz w:val="16"/>
                <w:szCs w:val="16"/>
                <w:lang w:eastAsia="en-GB"/>
              </w:rPr>
            </w:pPr>
            <w:r w:rsidRPr="009C4AFA">
              <w:rPr>
                <w:rFonts w:cs="Arial"/>
                <w:b/>
                <w:color w:val="000000"/>
                <w:sz w:val="16"/>
                <w:szCs w:val="16"/>
                <w:lang w:eastAsia="en-GB"/>
              </w:rPr>
              <w:t>53</w:t>
            </w:r>
          </w:p>
        </w:tc>
      </w:tr>
    </w:tbl>
    <w:p w14:paraId="4EA02582" w14:textId="77777777" w:rsidR="00DC1538" w:rsidRDefault="00DC1538" w:rsidP="00DC1538">
      <w:pPr>
        <w:rPr>
          <w:rFonts w:cs="Arial"/>
        </w:rPr>
      </w:pPr>
    </w:p>
    <w:p w14:paraId="70CBD845" w14:textId="77777777" w:rsidR="00DC1538" w:rsidRPr="00BA409D" w:rsidRDefault="00DC1538" w:rsidP="00DC1538">
      <w:pPr>
        <w:pStyle w:val="Caption"/>
      </w:pPr>
      <w:r>
        <w:br w:type="page"/>
      </w:r>
      <w:bookmarkStart w:id="8" w:name="_Ref65906651"/>
      <w:bookmarkStart w:id="9" w:name="_Toc65756606"/>
      <w:bookmarkStart w:id="10" w:name="_Toc66606012"/>
      <w:r>
        <w:lastRenderedPageBreak/>
        <w:t xml:space="preserve">Annex </w:t>
      </w:r>
      <w:fldSimple w:instr=" SEQ Annex \* ARABIC ">
        <w:r>
          <w:rPr>
            <w:noProof/>
          </w:rPr>
          <w:t>4</w:t>
        </w:r>
      </w:fldSimple>
      <w:bookmarkEnd w:id="8"/>
      <w:r w:rsidRPr="00BA409D">
        <w:t>. Procedures for the analysis of drop imagery</w:t>
      </w:r>
      <w:bookmarkEnd w:id="9"/>
      <w:bookmarkEnd w:id="10"/>
    </w:p>
    <w:p w14:paraId="5734CC6C" w14:textId="77777777" w:rsidR="00DC1538" w:rsidRDefault="00DC1538" w:rsidP="00DC1538">
      <w:pPr>
        <w:rPr>
          <w:rFonts w:cs="Arial"/>
        </w:rPr>
      </w:pPr>
    </w:p>
    <w:p w14:paraId="1F9320BB" w14:textId="77777777" w:rsidR="00DC1538" w:rsidRDefault="00DC1538" w:rsidP="00DC1538">
      <w:pPr>
        <w:rPr>
          <w:rFonts w:cs="Arial"/>
        </w:rPr>
      </w:pPr>
      <w:r w:rsidRPr="00351FD6">
        <w:rPr>
          <w:rFonts w:cs="Arial"/>
        </w:rPr>
        <w:t>The following recommendations for the analysis of underwater drop imagery follow those provided by</w:t>
      </w:r>
      <w:r>
        <w:rPr>
          <w:rFonts w:cs="Arial"/>
        </w:rPr>
        <w:t xml:space="preserve"> </w:t>
      </w:r>
      <w:r>
        <w:rPr>
          <w:rFonts w:cs="Arial"/>
        </w:rPr>
        <w:fldChar w:fldCharType="begin"/>
      </w:r>
      <w:r>
        <w:rPr>
          <w:rFonts w:cs="Arial"/>
        </w:rPr>
        <w:instrText xml:space="preserve"> ADDIN EN.CITE &lt;EndNote&gt;&lt;Cite AuthorYear="1"&gt;&lt;Author&gt;Turner&lt;/Author&gt;&lt;Year&gt;2016&lt;/Year&gt;&lt;RecNum&gt;3198&lt;/RecNum&gt;&lt;DisplayText&gt;Turner&lt;style face="italic"&gt; et al.&lt;/style&gt; (2016)&lt;/DisplayText&gt;&lt;record&gt;&lt;rec-number&gt;3198&lt;/rec-number&gt;&lt;foreign-keys&gt;&lt;key app="EN" db-id="spz5wddavra9pfepftppff98vdpt2exps22r"&gt;3198&lt;/key&gt;&lt;/foreign-keys&gt;&lt;ref-type name="Electronic Article"&gt;43&lt;/ref-type&gt;&lt;contributors&gt;&lt;authors&gt;&lt;author&gt;Turner, J A&lt;/author&gt;&lt;author&gt;Hitchin, R&lt;/author&gt;&lt;author&gt;Verling, E&lt;/author&gt;&lt;author&gt;Van Rein, H&lt;/author&gt;&lt;/authors&gt;&lt;/contributors&gt;&lt;titles&gt;&lt;title&gt;Epibiota remote monitoring from digital imagery: Interpretation guidelines&lt;/title&gt;&lt;/titles&gt;&lt;pages&gt;49&lt;/pages&gt;&lt;dates&gt;&lt;year&gt;2016&lt;/year&gt;&lt;pub-dates&gt;&lt;date&gt;23/10/2020&lt;/date&gt;&lt;/pub-dates&gt;&lt;/dates&gt;&lt;pub-location&gt;Peterborough&lt;/pub-location&gt;&lt;publisher&gt;JNCC &amp;amp; NMBAQC&lt;/publisher&gt;&lt;urls&gt;&lt;related-urls&gt;&lt;url&gt;http://www.nmbaqcs.org/media/1643/nmbaqc_epibiota_interpretation_guidelines_final.pdf&lt;/url&gt;&lt;/related-urls&gt;&lt;/urls&gt;&lt;/record&gt;&lt;/Cite&gt;&lt;/EndNote&gt;</w:instrText>
      </w:r>
      <w:r>
        <w:rPr>
          <w:rFonts w:cs="Arial"/>
        </w:rPr>
        <w:fldChar w:fldCharType="separate"/>
      </w:r>
      <w:hyperlink w:anchor="_ENREF_95" w:tooltip="Turner, 2016 #3198" w:history="1">
        <w:r>
          <w:rPr>
            <w:rFonts w:cs="Arial"/>
            <w:noProof/>
          </w:rPr>
          <w:t>Turner</w:t>
        </w:r>
        <w:r w:rsidRPr="00B67D72">
          <w:rPr>
            <w:rFonts w:cs="Arial"/>
            <w:i/>
            <w:noProof/>
          </w:rPr>
          <w:t xml:space="preserve"> et al.</w:t>
        </w:r>
        <w:r>
          <w:rPr>
            <w:rFonts w:cs="Arial"/>
            <w:noProof/>
          </w:rPr>
          <w:t xml:space="preserve"> (2016</w:t>
        </w:r>
      </w:hyperlink>
      <w:r>
        <w:rPr>
          <w:rFonts w:cs="Arial"/>
          <w:noProof/>
        </w:rPr>
        <w:t>)</w:t>
      </w:r>
      <w:r>
        <w:rPr>
          <w:rFonts w:cs="Arial"/>
        </w:rPr>
        <w:fldChar w:fldCharType="end"/>
      </w:r>
      <w:r>
        <w:rPr>
          <w:rFonts w:cs="Arial"/>
        </w:rPr>
        <w:t xml:space="preserve"> and </w:t>
      </w:r>
      <w:r w:rsidRPr="00156C8D">
        <w:rPr>
          <w:rFonts w:cs="Arial"/>
        </w:rPr>
        <w:t>(Morris-Webb &amp; Stamp, 2015).</w:t>
      </w:r>
    </w:p>
    <w:p w14:paraId="6A5B6313" w14:textId="77777777" w:rsidR="00DC1538" w:rsidRDefault="00DC1538" w:rsidP="00DC1538">
      <w:pPr>
        <w:rPr>
          <w:rFonts w:cs="Arial"/>
        </w:rPr>
      </w:pPr>
    </w:p>
    <w:p w14:paraId="4EF4B222" w14:textId="77777777" w:rsidR="00DC1538" w:rsidRPr="00A42816" w:rsidRDefault="00DC1538" w:rsidP="004C21A2">
      <w:pPr>
        <w:pStyle w:val="ListParagraph"/>
        <w:numPr>
          <w:ilvl w:val="0"/>
          <w:numId w:val="12"/>
        </w:numPr>
        <w:spacing w:after="200" w:line="276" w:lineRule="auto"/>
        <w:rPr>
          <w:rFonts w:cs="Arial"/>
        </w:rPr>
      </w:pPr>
      <w:r w:rsidRPr="00A42816">
        <w:rPr>
          <w:rFonts w:cs="Arial"/>
        </w:rPr>
        <w:t>Brief review of image for quality and suitability in relation to the analytical methods to be used</w:t>
      </w:r>
      <w:r w:rsidR="00423C60">
        <w:rPr>
          <w:rFonts w:cs="Arial"/>
        </w:rPr>
        <w:t xml:space="preserve">. </w:t>
      </w:r>
      <w:r w:rsidRPr="00A42816">
        <w:rPr>
          <w:rFonts w:cs="Arial"/>
        </w:rPr>
        <w:t>Any image deemed not to be of sufficient quality should not analysed.</w:t>
      </w:r>
    </w:p>
    <w:p w14:paraId="1C62A137" w14:textId="77777777" w:rsidR="00DC1538" w:rsidRPr="00351FD6" w:rsidRDefault="00DC1538" w:rsidP="004C21A2">
      <w:pPr>
        <w:pStyle w:val="ListParagraph"/>
        <w:numPr>
          <w:ilvl w:val="0"/>
          <w:numId w:val="12"/>
        </w:numPr>
        <w:spacing w:after="200" w:line="276" w:lineRule="auto"/>
        <w:rPr>
          <w:rFonts w:cs="Arial"/>
        </w:rPr>
      </w:pPr>
      <w:r w:rsidRPr="00A42816">
        <w:rPr>
          <w:rFonts w:cs="Arial"/>
        </w:rPr>
        <w:t xml:space="preserve">Initial viewing of the still images to divide the tow into sections considered to </w:t>
      </w:r>
      <w:r w:rsidRPr="00351FD6">
        <w:rPr>
          <w:rFonts w:cs="Arial"/>
        </w:rPr>
        <w:t>represent different seabed habitat types</w:t>
      </w:r>
      <w:r w:rsidR="00423C60">
        <w:rPr>
          <w:rFonts w:cs="Arial"/>
        </w:rPr>
        <w:t xml:space="preserve">. </w:t>
      </w:r>
      <w:r w:rsidRPr="00351FD6">
        <w:rPr>
          <w:rFonts w:cs="Arial"/>
        </w:rPr>
        <w:t>Habitat types covering less than 25</w:t>
      </w:r>
      <w:r>
        <w:rPr>
          <w:rFonts w:cs="Arial"/>
        </w:rPr>
        <w:t> </w:t>
      </w:r>
      <w:r w:rsidRPr="00351FD6">
        <w:rPr>
          <w:rFonts w:cs="Arial"/>
        </w:rPr>
        <w:t>m</w:t>
      </w:r>
      <w:r w:rsidRPr="00351FD6">
        <w:rPr>
          <w:rFonts w:cs="Arial"/>
          <w:vertAlign w:val="superscript"/>
        </w:rPr>
        <w:t>2</w:t>
      </w:r>
      <w:r w:rsidRPr="00351FD6">
        <w:rPr>
          <w:rFonts w:cs="Arial"/>
        </w:rPr>
        <w:t xml:space="preserve"> should be considered as incidental patches in a habitat mosaic</w:t>
      </w:r>
      <w:r w:rsidR="00423C60">
        <w:rPr>
          <w:rFonts w:cs="Arial"/>
        </w:rPr>
        <w:t xml:space="preserve">. </w:t>
      </w:r>
      <w:r w:rsidRPr="00351FD6">
        <w:rPr>
          <w:rFonts w:cs="Arial"/>
        </w:rPr>
        <w:t>Each set of still images and the associated video section represent the data for one sample.</w:t>
      </w:r>
    </w:p>
    <w:p w14:paraId="0ECF6CD0" w14:textId="77777777" w:rsidR="00DC1538" w:rsidRPr="00351FD6" w:rsidRDefault="00DC1538" w:rsidP="00DC1538">
      <w:pPr>
        <w:rPr>
          <w:rFonts w:cs="Arial"/>
        </w:rPr>
      </w:pPr>
      <w:r w:rsidRPr="00351FD6">
        <w:rPr>
          <w:rFonts w:cs="Arial"/>
          <w:bCs/>
        </w:rPr>
        <w:t>Analysis of imagery</w:t>
      </w:r>
      <w:r w:rsidRPr="00351FD6">
        <w:rPr>
          <w:rFonts w:cs="Arial"/>
        </w:rPr>
        <w:t xml:space="preserve">: </w:t>
      </w:r>
    </w:p>
    <w:p w14:paraId="468E1305" w14:textId="77777777" w:rsidR="00DC1538" w:rsidRPr="00A42816" w:rsidRDefault="00DC1538" w:rsidP="004C21A2">
      <w:pPr>
        <w:pStyle w:val="ListParagraph"/>
        <w:numPr>
          <w:ilvl w:val="0"/>
          <w:numId w:val="12"/>
        </w:numPr>
        <w:spacing w:after="200" w:line="276" w:lineRule="auto"/>
        <w:rPr>
          <w:rFonts w:cs="Arial"/>
        </w:rPr>
      </w:pPr>
      <w:r w:rsidRPr="00351FD6">
        <w:rPr>
          <w:rFonts w:cs="Arial"/>
        </w:rPr>
        <w:t>For each image set (stills and associated video) categorise quality as good</w:t>
      </w:r>
      <w:r>
        <w:rPr>
          <w:rFonts w:cs="Arial"/>
        </w:rPr>
        <w:t> </w:t>
      </w:r>
      <w:r w:rsidRPr="00351FD6">
        <w:rPr>
          <w:rFonts w:cs="Arial"/>
        </w:rPr>
        <w:t>/</w:t>
      </w:r>
      <w:r>
        <w:rPr>
          <w:rFonts w:cs="Arial"/>
        </w:rPr>
        <w:t> </w:t>
      </w:r>
      <w:r w:rsidRPr="00351FD6">
        <w:rPr>
          <w:rFonts w:cs="Arial"/>
        </w:rPr>
        <w:t>moderate</w:t>
      </w:r>
      <w:r>
        <w:rPr>
          <w:rFonts w:cs="Arial"/>
        </w:rPr>
        <w:t> </w:t>
      </w:r>
      <w:r w:rsidRPr="00351FD6">
        <w:rPr>
          <w:rFonts w:cs="Arial"/>
        </w:rPr>
        <w:t>/</w:t>
      </w:r>
      <w:r>
        <w:rPr>
          <w:rFonts w:cs="Arial"/>
        </w:rPr>
        <w:t> </w:t>
      </w:r>
      <w:r w:rsidRPr="00351FD6">
        <w:rPr>
          <w:rFonts w:cs="Arial"/>
        </w:rPr>
        <w:t>poor</w:t>
      </w:r>
      <w:r w:rsidR="00423C60">
        <w:rPr>
          <w:rFonts w:cs="Arial"/>
        </w:rPr>
        <w:t xml:space="preserve">. </w:t>
      </w:r>
      <w:r w:rsidRPr="00351FD6">
        <w:rPr>
          <w:rFonts w:cs="Arial"/>
        </w:rPr>
        <w:t>This will have a bearing on the quality of the data it is possible</w:t>
      </w:r>
      <w:r>
        <w:rPr>
          <w:rFonts w:cs="Arial"/>
        </w:rPr>
        <w:t xml:space="preserve"> to extract from the image.</w:t>
      </w:r>
    </w:p>
    <w:p w14:paraId="537C8E24" w14:textId="77777777" w:rsidR="00DC1538" w:rsidRPr="00A42816" w:rsidRDefault="00DC1538" w:rsidP="004C21A2">
      <w:pPr>
        <w:pStyle w:val="ListParagraph"/>
        <w:numPr>
          <w:ilvl w:val="0"/>
          <w:numId w:val="12"/>
        </w:numPr>
        <w:spacing w:after="200" w:line="276" w:lineRule="auto"/>
        <w:rPr>
          <w:rFonts w:cs="Arial"/>
        </w:rPr>
      </w:pPr>
      <w:r w:rsidRPr="00A42816">
        <w:rPr>
          <w:rFonts w:cs="Arial"/>
        </w:rPr>
        <w:t xml:space="preserve">Habitats to </w:t>
      </w:r>
      <w:r>
        <w:rPr>
          <w:rFonts w:cs="Arial"/>
        </w:rPr>
        <w:t xml:space="preserve">be </w:t>
      </w:r>
      <w:r w:rsidRPr="00A42816">
        <w:rPr>
          <w:rFonts w:cs="Arial"/>
        </w:rPr>
        <w:t xml:space="preserve">described in one sentence for each </w:t>
      </w:r>
      <w:r>
        <w:rPr>
          <w:rFonts w:cs="Arial"/>
        </w:rPr>
        <w:t>set</w:t>
      </w:r>
      <w:r w:rsidRPr="00A42816">
        <w:rPr>
          <w:rFonts w:cs="Arial"/>
        </w:rPr>
        <w:t xml:space="preserve"> (sample) of stills and associated video.</w:t>
      </w:r>
    </w:p>
    <w:p w14:paraId="6C65E76C" w14:textId="77777777" w:rsidR="00DC1538" w:rsidRPr="00CA7841" w:rsidRDefault="00DC1538" w:rsidP="004C21A2">
      <w:pPr>
        <w:pStyle w:val="ListParagraph"/>
        <w:numPr>
          <w:ilvl w:val="0"/>
          <w:numId w:val="12"/>
        </w:numPr>
        <w:spacing w:line="276" w:lineRule="auto"/>
        <w:rPr>
          <w:rFonts w:cs="Arial"/>
        </w:rPr>
      </w:pPr>
      <w:r w:rsidRPr="00CA7841">
        <w:rPr>
          <w:rFonts w:cs="Arial"/>
        </w:rPr>
        <w:t>Epibenthic taxa to be identified to the to the lowest taxonomic level possible and counted or their percentage cover estimated (colonial</w:t>
      </w:r>
      <w:r>
        <w:rPr>
          <w:rFonts w:cs="Arial"/>
        </w:rPr>
        <w:t> </w:t>
      </w:r>
      <w:r w:rsidRPr="00CA7841">
        <w:rPr>
          <w:rFonts w:cs="Arial"/>
        </w:rPr>
        <w:t>/</w:t>
      </w:r>
      <w:r>
        <w:rPr>
          <w:rFonts w:cs="Arial"/>
        </w:rPr>
        <w:t> </w:t>
      </w:r>
      <w:r w:rsidRPr="00CA7841">
        <w:rPr>
          <w:rFonts w:cs="Arial"/>
        </w:rPr>
        <w:t>encrusting epibenthic species)</w:t>
      </w:r>
      <w:r w:rsidR="00423C60">
        <w:rPr>
          <w:rFonts w:cs="Arial"/>
        </w:rPr>
        <w:t xml:space="preserve">. </w:t>
      </w:r>
      <w:r w:rsidRPr="00CA7841">
        <w:rPr>
          <w:rFonts w:cs="Arial"/>
        </w:rPr>
        <w:t xml:space="preserve">All taxa to be enumerated per section of stills and associated video, before conversion to SACFOR using </w:t>
      </w:r>
      <w:hyperlink r:id="rId12" w:history="1">
        <w:r w:rsidRPr="00121520">
          <w:rPr>
            <w:rStyle w:val="Hyperlink"/>
            <w:rFonts w:cs="Arial"/>
          </w:rPr>
          <w:t>Marine Nature Conservation Review (MNCR) guidelines</w:t>
        </w:r>
      </w:hyperlink>
      <w:r w:rsidRPr="00CA7841">
        <w:rPr>
          <w:rFonts w:cs="Arial"/>
        </w:rPr>
        <w:t xml:space="preserve"> </w:t>
      </w:r>
      <w:r>
        <w:rPr>
          <w:rFonts w:cs="Arial"/>
        </w:rPr>
        <w:fldChar w:fldCharType="begin"/>
      </w:r>
      <w:r>
        <w:rPr>
          <w:rFonts w:cs="Arial"/>
        </w:rPr>
        <w:instrText xml:space="preserve"> ADDIN EN.CITE &lt;EndNote&gt;&lt;Cite&gt;&lt;Author&gt;Hiscock&lt;/Author&gt;&lt;Year&gt;1996&lt;/Year&gt;&lt;RecNum&gt;2527&lt;/RecNum&gt;&lt;DisplayText&gt;(Hiscock, 1996)&lt;/DisplayText&gt;&lt;record&gt;&lt;rec-number&gt;2527&lt;/rec-number&gt;&lt;foreign-keys&gt;&lt;key app="EN" db-id="spz5wddavra9pfepftppff98vdpt2exps22r"&gt;2527&lt;/key&gt;&lt;/foreign-keys&gt;&lt;ref-type name="Book"&gt;6&lt;/ref-type&gt;&lt;contributors&gt;&lt;authors&gt;&lt;author&gt;Hiscock, K&lt;/author&gt;&lt;/authors&gt;&lt;secondary-authors&gt;&lt;author&gt;Hisock, K&lt;/author&gt;&lt;/secondary-authors&gt;&lt;/contributors&gt;&lt;titles&gt;&lt;title&gt;Marine Nature Conservation Review: rationale and methods&lt;/title&gt;&lt;secondary-title&gt;Coasts and seas of the United Kingdom. MNCR Series&lt;/secondary-title&gt;&lt;/titles&gt;&lt;pages&gt;167&lt;/pages&gt;&lt;dates&gt;&lt;year&gt;1996&lt;/year&gt;&lt;/dates&gt;&lt;pub-location&gt;Peterborough&lt;/pub-location&gt;&lt;publisher&gt;Joint Nature Conservation Committee&lt;/publisher&gt;&lt;urls&gt;&lt;/urls&gt;&lt;/record&gt;&lt;/Cite&gt;&lt;/EndNote&gt;</w:instrText>
      </w:r>
      <w:r>
        <w:rPr>
          <w:rFonts w:cs="Arial"/>
        </w:rPr>
        <w:fldChar w:fldCharType="separate"/>
      </w:r>
      <w:r>
        <w:rPr>
          <w:rFonts w:cs="Arial"/>
          <w:noProof/>
        </w:rPr>
        <w:t>(</w:t>
      </w:r>
      <w:hyperlink w:anchor="_ENREF_37" w:tooltip="Hiscock, 1996 #2527" w:history="1">
        <w:r>
          <w:rPr>
            <w:rFonts w:cs="Arial"/>
            <w:noProof/>
          </w:rPr>
          <w:t>Hiscock, 1996</w:t>
        </w:r>
      </w:hyperlink>
      <w:r>
        <w:rPr>
          <w:rFonts w:cs="Arial"/>
          <w:noProof/>
        </w:rPr>
        <w:t>)</w:t>
      </w:r>
      <w:r>
        <w:rPr>
          <w:rFonts w:cs="Arial"/>
        </w:rPr>
        <w:fldChar w:fldCharType="end"/>
      </w:r>
      <w:r w:rsidR="00423C60">
        <w:rPr>
          <w:rFonts w:cs="Arial"/>
        </w:rPr>
        <w:t xml:space="preserve">. </w:t>
      </w:r>
      <w:r w:rsidRPr="00CA7841">
        <w:rPr>
          <w:rFonts w:cs="Arial"/>
        </w:rPr>
        <w:t xml:space="preserve">See </w:t>
      </w:r>
      <w:r>
        <w:rPr>
          <w:rFonts w:cs="Arial"/>
        </w:rPr>
        <w:fldChar w:fldCharType="begin"/>
      </w:r>
      <w:r>
        <w:rPr>
          <w:rFonts w:cs="Arial"/>
        </w:rPr>
        <w:instrText xml:space="preserve"> ADDIN EN.CITE &lt;EndNote&gt;&lt;Cite&gt;&lt;Author&gt;Turner&lt;/Author&gt;&lt;Year&gt;2016&lt;/Year&gt;&lt;RecNum&gt;3198&lt;/RecNum&gt;&lt;DisplayText&gt;(Turner&lt;style face="italic"&gt; et al.&lt;/style&gt;, 2016)&lt;/DisplayText&gt;&lt;record&gt;&lt;rec-number&gt;3198&lt;/rec-number&gt;&lt;foreign-keys&gt;&lt;key app="EN" db-id="spz5wddavra9pfepftppff98vdpt2exps22r"&gt;3198&lt;/key&gt;&lt;/foreign-keys&gt;&lt;ref-type name="Electronic Article"&gt;43&lt;/ref-type&gt;&lt;contributors&gt;&lt;authors&gt;&lt;author&gt;Turner, J A&lt;/author&gt;&lt;author&gt;Hitchin, R&lt;/author&gt;&lt;author&gt;Verling, E&lt;/author&gt;&lt;author&gt;Van Rein, H&lt;/author&gt;&lt;/authors&gt;&lt;/contributors&gt;&lt;titles&gt;&lt;title&gt;Epibiota remote monitoring from digital imagery: Interpretation guidelines&lt;/title&gt;&lt;/titles&gt;&lt;pages&gt;49&lt;/pages&gt;&lt;dates&gt;&lt;year&gt;2016&lt;/year&gt;&lt;pub-dates&gt;&lt;date&gt;23/10/2020&lt;/date&gt;&lt;/pub-dates&gt;&lt;/dates&gt;&lt;pub-location&gt;Peterborough&lt;/pub-location&gt;&lt;publisher&gt;JNCC &amp;amp; NMBAQC&lt;/publisher&gt;&lt;urls&gt;&lt;related-urls&gt;&lt;url&gt;http://www.nmbaqcs.org/media/1643/nmbaqc_epibiota_interpretation_guidelines_final.pdf&lt;/url&gt;&lt;/related-urls&gt;&lt;/urls&gt;&lt;/record&gt;&lt;/Cite&gt;&lt;/EndNote&gt;</w:instrText>
      </w:r>
      <w:r>
        <w:rPr>
          <w:rFonts w:cs="Arial"/>
        </w:rPr>
        <w:fldChar w:fldCharType="separate"/>
      </w:r>
      <w:r>
        <w:rPr>
          <w:rFonts w:cs="Arial"/>
          <w:noProof/>
        </w:rPr>
        <w:t>(</w:t>
      </w:r>
      <w:hyperlink w:anchor="_ENREF_95" w:tooltip="Turner, 2016 #3198" w:history="1">
        <w:r>
          <w:rPr>
            <w:rFonts w:cs="Arial"/>
            <w:noProof/>
          </w:rPr>
          <w:t>Turner</w:t>
        </w:r>
        <w:r w:rsidRPr="00B67D72">
          <w:rPr>
            <w:rFonts w:cs="Arial"/>
            <w:i/>
            <w:noProof/>
          </w:rPr>
          <w:t xml:space="preserve"> et al.</w:t>
        </w:r>
        <w:r>
          <w:rPr>
            <w:rFonts w:cs="Arial"/>
            <w:noProof/>
          </w:rPr>
          <w:t>, 2016</w:t>
        </w:r>
      </w:hyperlink>
      <w:r>
        <w:rPr>
          <w:rFonts w:cs="Arial"/>
          <w:noProof/>
        </w:rPr>
        <w:t>)</w:t>
      </w:r>
      <w:r>
        <w:rPr>
          <w:rFonts w:cs="Arial"/>
        </w:rPr>
        <w:fldChar w:fldCharType="end"/>
      </w:r>
      <w:r w:rsidRPr="00CA7841">
        <w:rPr>
          <w:rFonts w:cs="Arial"/>
        </w:rPr>
        <w:t xml:space="preserve"> p9</w:t>
      </w:r>
      <w:r w:rsidRPr="00CA7841">
        <w:rPr>
          <w:rFonts w:eastAsia="Times New Roman" w:cs="Arial"/>
          <w:szCs w:val="24"/>
        </w:rPr>
        <w:t xml:space="preserve"> </w:t>
      </w:r>
      <w:r w:rsidRPr="00CA7841">
        <w:rPr>
          <w:rFonts w:cs="Arial"/>
        </w:rPr>
        <w:t>for a schematic illustrating the appearance of various percentage cover levels</w:t>
      </w:r>
      <w:r w:rsidR="00423C60">
        <w:rPr>
          <w:rFonts w:cs="Arial"/>
        </w:rPr>
        <w:t xml:space="preserve">. </w:t>
      </w:r>
      <w:r w:rsidRPr="00CA7841">
        <w:rPr>
          <w:rFonts w:cs="Arial"/>
        </w:rPr>
        <w:t>It is recommended that similar charts are generated for the percentage cover categories used in the SACFOR scale. It is useful to collate a reference collection of taxon images to further standardise across surveys.</w:t>
      </w:r>
    </w:p>
    <w:p w14:paraId="1C6C0D1A" w14:textId="77777777" w:rsidR="00DC1538" w:rsidRPr="00A42816" w:rsidRDefault="00DC1538" w:rsidP="004C21A2">
      <w:pPr>
        <w:pStyle w:val="ListParagraph"/>
        <w:numPr>
          <w:ilvl w:val="0"/>
          <w:numId w:val="12"/>
        </w:numPr>
        <w:spacing w:after="200" w:line="276" w:lineRule="auto"/>
        <w:rPr>
          <w:rFonts w:cs="Arial"/>
          <w:bCs/>
        </w:rPr>
      </w:pPr>
      <w:r>
        <w:rPr>
          <w:rFonts w:cs="Arial"/>
        </w:rPr>
        <w:t>A spreadsheet must be developed listing all taxa recorded using the latest taxonomy showing which size category has been used and whether the species was counted or estimated using percentage cover</w:t>
      </w:r>
      <w:r w:rsidR="00423C60">
        <w:rPr>
          <w:rFonts w:cs="Arial"/>
        </w:rPr>
        <w:t xml:space="preserve">. </w:t>
      </w:r>
      <w:r>
        <w:rPr>
          <w:rFonts w:cs="Arial"/>
        </w:rPr>
        <w:t>A modification of this spreadsheet can be used to convert counts to the SACFOR scale further ensuring consistency of data recording</w:t>
      </w:r>
      <w:r w:rsidR="00423C60">
        <w:rPr>
          <w:rFonts w:cs="Arial"/>
        </w:rPr>
        <w:t xml:space="preserve">. </w:t>
      </w:r>
      <w:r>
        <w:rPr>
          <w:rFonts w:cs="Arial"/>
        </w:rPr>
        <w:t>It is necessary to standardise the approach to recording large, mobile taxa where only one or two individuals are seen in a sample</w:t>
      </w:r>
      <w:r w:rsidR="00423C60">
        <w:rPr>
          <w:rFonts w:cs="Arial"/>
        </w:rPr>
        <w:t xml:space="preserve">. </w:t>
      </w:r>
      <w:r>
        <w:rPr>
          <w:rFonts w:cs="Arial"/>
        </w:rPr>
        <w:t xml:space="preserve">For example one starfish such as </w:t>
      </w:r>
      <w:r w:rsidRPr="004F7D10">
        <w:rPr>
          <w:rFonts w:cs="Arial"/>
          <w:i/>
        </w:rPr>
        <w:t>Luidia ciliaris</w:t>
      </w:r>
      <w:r>
        <w:rPr>
          <w:rFonts w:cs="Arial"/>
          <w:i/>
        </w:rPr>
        <w:t>,</w:t>
      </w:r>
      <w:r>
        <w:rPr>
          <w:rFonts w:cs="Arial"/>
        </w:rPr>
        <w:t xml:space="preserve"> classified in the size category &gt;15 cm in area of 100 m</w:t>
      </w:r>
      <w:r w:rsidRPr="00883555">
        <w:rPr>
          <w:rFonts w:cs="Arial"/>
          <w:vertAlign w:val="superscript"/>
        </w:rPr>
        <w:t>2</w:t>
      </w:r>
      <w:r>
        <w:rPr>
          <w:rFonts w:cs="Arial"/>
        </w:rPr>
        <w:t xml:space="preserve"> would be regarded as “</w:t>
      </w:r>
      <w:r w:rsidRPr="00883555">
        <w:rPr>
          <w:rFonts w:cs="Arial"/>
          <w:i/>
        </w:rPr>
        <w:t>frequent</w:t>
      </w:r>
      <w:r>
        <w:rPr>
          <w:rFonts w:cs="Arial"/>
        </w:rPr>
        <w:t>” on the SACFOR scale</w:t>
      </w:r>
      <w:r w:rsidR="00423C60">
        <w:rPr>
          <w:rFonts w:cs="Arial"/>
        </w:rPr>
        <w:t xml:space="preserve">. </w:t>
      </w:r>
      <w:r>
        <w:rPr>
          <w:rFonts w:cs="Arial"/>
        </w:rPr>
        <w:t>In such instances the taxon should be recorded as “</w:t>
      </w:r>
      <w:r w:rsidRPr="00883555">
        <w:rPr>
          <w:rFonts w:cs="Arial"/>
          <w:i/>
        </w:rPr>
        <w:t>present</w:t>
      </w:r>
      <w:r>
        <w:rPr>
          <w:rFonts w:cs="Arial"/>
        </w:rPr>
        <w:t>”.</w:t>
      </w:r>
    </w:p>
    <w:p w14:paraId="783F6373" w14:textId="77777777" w:rsidR="00DC1538" w:rsidRPr="00CA7841" w:rsidRDefault="00DC1538" w:rsidP="004C21A2">
      <w:pPr>
        <w:pStyle w:val="ListParagraph"/>
        <w:numPr>
          <w:ilvl w:val="0"/>
          <w:numId w:val="12"/>
        </w:numPr>
        <w:spacing w:line="276" w:lineRule="auto"/>
        <w:rPr>
          <w:rFonts w:cs="Arial"/>
        </w:rPr>
      </w:pPr>
      <w:r w:rsidRPr="00CA7841">
        <w:rPr>
          <w:rFonts w:cs="Arial"/>
        </w:rPr>
        <w:t xml:space="preserve">Taxonomic nomenclature to follow the most recent taxonomy as in the </w:t>
      </w:r>
      <w:hyperlink r:id="rId13" w:history="1">
        <w:r w:rsidRPr="00121520">
          <w:rPr>
            <w:rStyle w:val="Hyperlink"/>
            <w:rFonts w:cs="Arial"/>
            <w:bCs/>
          </w:rPr>
          <w:t>European Register of Marine Species</w:t>
        </w:r>
      </w:hyperlink>
    </w:p>
    <w:p w14:paraId="32D73E25" w14:textId="77777777" w:rsidR="00DC1538" w:rsidRDefault="00DC1538" w:rsidP="004C21A2">
      <w:pPr>
        <w:pStyle w:val="ListParagraph"/>
        <w:numPr>
          <w:ilvl w:val="0"/>
          <w:numId w:val="12"/>
        </w:numPr>
        <w:spacing w:line="276" w:lineRule="auto"/>
        <w:rPr>
          <w:rFonts w:cs="Arial"/>
        </w:rPr>
      </w:pPr>
      <w:r w:rsidRPr="00CA7841">
        <w:rPr>
          <w:rFonts w:cs="Arial"/>
        </w:rPr>
        <w:t>Substrate composition to be estimated as per MNCR categories</w:t>
      </w:r>
      <w:r>
        <w:rPr>
          <w:rFonts w:cs="Arial"/>
        </w:rPr>
        <w:t xml:space="preserve"> </w:t>
      </w:r>
      <w:r>
        <w:rPr>
          <w:rFonts w:cs="Arial"/>
        </w:rPr>
        <w:fldChar w:fldCharType="begin"/>
      </w:r>
      <w:r>
        <w:rPr>
          <w:rFonts w:cs="Arial"/>
        </w:rPr>
        <w:instrText xml:space="preserve"> ADDIN EN.CITE &lt;EndNote&gt;&lt;Cite&gt;&lt;Author&gt;Connor&lt;/Author&gt;&lt;Year&gt;2004&lt;/Year&gt;&lt;RecNum&gt;1892&lt;/RecNum&gt;&lt;DisplayText&gt;(Connor&lt;style face="italic"&gt; et al.&lt;/style&gt;, 2004)&lt;/DisplayText&gt;&lt;record&gt;&lt;rec-number&gt;1892&lt;/rec-number&gt;&lt;foreign-keys&gt;&lt;key app="EN" db-id="spz5wddavra9pfepftppff98vdpt2exps22r"&gt;1892&lt;/key&gt;&lt;/foreign-keys&gt;&lt;ref-type name="Electronic Article"&gt;43&lt;/ref-type&gt;&lt;contributors&gt;&lt;authors&gt;&lt;author&gt;Connor, D W&lt;/author&gt;&lt;author&gt;Allen, J H&lt;/author&gt;&lt;author&gt;Golding, N&lt;/author&gt;&lt;author&gt;Howell, K L&lt;/author&gt;&lt;author&gt;Lieberknecht, L M&lt;/author&gt;&lt;author&gt;Northen, K O&lt;/author&gt;&lt;author&gt;Reker, J&lt;/author&gt;&lt;/authors&gt;&lt;/contributors&gt;&lt;titles&gt;&lt;title&gt;The Marine Habitat Classification for Britain and Ireland Version 04.05. In: JNCC (2015) The Marine Habitat Classification for Britain and Ireland Version 04.05&lt;/title&gt;&lt;/titles&gt;&lt;pages&gt;49&lt;/pages&gt;&lt;keywords&gt;&lt;keyword&gt;method&lt;/keyword&gt;&lt;/keywords&gt;&lt;dates&gt;&lt;year&gt;2004&lt;/year&gt;&lt;pub-dates&gt;&lt;date&gt;23/10/2020&lt;/date&gt;&lt;/pub-dates&gt;&lt;/dates&gt;&lt;pub-location&gt;Peterborough&lt;/pub-location&gt;&lt;publisher&gt;Joint Nature Conservation Committee&lt;/publisher&gt;&lt;urls&gt;&lt;related-urls&gt;&lt;url&gt;https://mhc.jncc.gov.uk/media/1027/04_05_introduction.pdf&lt;/url&gt;&lt;/related-urls&gt;&lt;/urls&gt;&lt;/record&gt;&lt;/Cite&gt;&lt;/EndNote&gt;</w:instrText>
      </w:r>
      <w:r>
        <w:rPr>
          <w:rFonts w:cs="Arial"/>
        </w:rPr>
        <w:fldChar w:fldCharType="separate"/>
      </w:r>
      <w:r>
        <w:rPr>
          <w:rFonts w:cs="Arial"/>
          <w:noProof/>
        </w:rPr>
        <w:t>(</w:t>
      </w:r>
      <w:hyperlink w:anchor="_ENREF_22" w:tooltip="Connor, 2004 #1892" w:history="1">
        <w:r>
          <w:rPr>
            <w:rFonts w:cs="Arial"/>
            <w:noProof/>
          </w:rPr>
          <w:t>Connor</w:t>
        </w:r>
        <w:r w:rsidRPr="00B67D72">
          <w:rPr>
            <w:rFonts w:cs="Arial"/>
            <w:i/>
            <w:noProof/>
          </w:rPr>
          <w:t xml:space="preserve"> et al.</w:t>
        </w:r>
        <w:r>
          <w:rPr>
            <w:rFonts w:cs="Arial"/>
            <w:noProof/>
          </w:rPr>
          <w:t>, 2004</w:t>
        </w:r>
      </w:hyperlink>
      <w:r>
        <w:rPr>
          <w:rFonts w:cs="Arial"/>
          <w:noProof/>
        </w:rPr>
        <w:t>)</w:t>
      </w:r>
      <w:r>
        <w:rPr>
          <w:rFonts w:cs="Arial"/>
        </w:rPr>
        <w:fldChar w:fldCharType="end"/>
      </w:r>
      <w:r>
        <w:rPr>
          <w:rFonts w:cs="Arial"/>
        </w:rPr>
        <w:t xml:space="preserve">, see </w:t>
      </w:r>
      <w:r>
        <w:rPr>
          <w:rFonts w:cs="Arial"/>
        </w:rPr>
        <w:fldChar w:fldCharType="begin"/>
      </w:r>
      <w:r>
        <w:rPr>
          <w:rFonts w:cs="Arial"/>
        </w:rPr>
        <w:instrText xml:space="preserve"> ADDIN EN.CITE &lt;EndNote&gt;&lt;Cite AuthorYear="1"&gt;&lt;Author&gt;Turner&lt;/Author&gt;&lt;Year&gt;2016&lt;/Year&gt;&lt;RecNum&gt;3198&lt;/RecNum&gt;&lt;DisplayText&gt;Turner&lt;style face="italic"&gt; et al.&lt;/style&gt; (2016)&lt;/DisplayText&gt;&lt;record&gt;&lt;rec-number&gt;3198&lt;/rec-number&gt;&lt;foreign-keys&gt;&lt;key app="EN" db-id="spz5wddavra9pfepftppff98vdpt2exps22r"&gt;3198&lt;/key&gt;&lt;/foreign-keys&gt;&lt;ref-type name="Electronic Article"&gt;43&lt;/ref-type&gt;&lt;contributors&gt;&lt;authors&gt;&lt;author&gt;Turner, J A&lt;/author&gt;&lt;author&gt;Hitchin, R&lt;/author&gt;&lt;author&gt;Verling, E&lt;/author&gt;&lt;author&gt;Van Rein, H&lt;/author&gt;&lt;/authors&gt;&lt;/contributors&gt;&lt;titles&gt;&lt;title&gt;Epibiota remote monitoring from digital imagery: Interpretation guidelines&lt;/title&gt;&lt;/titles&gt;&lt;pages&gt;49&lt;/pages&gt;&lt;dates&gt;&lt;year&gt;2016&lt;/year&gt;&lt;pub-dates&gt;&lt;date&gt;23/10/2020&lt;/date&gt;&lt;/pub-dates&gt;&lt;/dates&gt;&lt;pub-location&gt;Peterborough&lt;/pub-location&gt;&lt;publisher&gt;JNCC &amp;amp; NMBAQC&lt;/publisher&gt;&lt;urls&gt;&lt;related-urls&gt;&lt;url&gt;http://www.nmbaqcs.org/media/1643/nmbaqc_epibiota_interpretation_guidelines_final.pdf&lt;/url&gt;&lt;/related-urls&gt;&lt;/urls&gt;&lt;/record&gt;&lt;/Cite&gt;&lt;/EndNote&gt;</w:instrText>
      </w:r>
      <w:r>
        <w:rPr>
          <w:rFonts w:cs="Arial"/>
        </w:rPr>
        <w:fldChar w:fldCharType="separate"/>
      </w:r>
      <w:hyperlink w:anchor="_ENREF_95" w:tooltip="Turner, 2016 #3198" w:history="1">
        <w:r>
          <w:rPr>
            <w:rFonts w:cs="Arial"/>
            <w:noProof/>
          </w:rPr>
          <w:t>Turner</w:t>
        </w:r>
        <w:r w:rsidRPr="00B67D72">
          <w:rPr>
            <w:rFonts w:cs="Arial"/>
            <w:i/>
            <w:noProof/>
          </w:rPr>
          <w:t xml:space="preserve"> et al.</w:t>
        </w:r>
        <w:r>
          <w:rPr>
            <w:rFonts w:cs="Arial"/>
            <w:noProof/>
          </w:rPr>
          <w:t xml:space="preserve"> (2016</w:t>
        </w:r>
      </w:hyperlink>
      <w:r>
        <w:rPr>
          <w:rFonts w:cs="Arial"/>
          <w:noProof/>
        </w:rPr>
        <w:t>)</w:t>
      </w:r>
      <w:r>
        <w:rPr>
          <w:rFonts w:cs="Arial"/>
        </w:rPr>
        <w:fldChar w:fldCharType="end"/>
      </w:r>
      <w:r>
        <w:rPr>
          <w:rFonts w:cs="Arial"/>
        </w:rPr>
        <w:t xml:space="preserve"> p 11 </w:t>
      </w:r>
      <w:r w:rsidRPr="00CA7841">
        <w:rPr>
          <w:rFonts w:cs="Arial"/>
        </w:rPr>
        <w:t>for a schematic scaling various sediment size categories in a 1</w:t>
      </w:r>
      <w:r>
        <w:rPr>
          <w:rFonts w:cs="Arial"/>
        </w:rPr>
        <w:t> </w:t>
      </w:r>
      <w:r w:rsidRPr="00CA7841">
        <w:rPr>
          <w:rFonts w:cs="Arial"/>
        </w:rPr>
        <w:t>m</w:t>
      </w:r>
      <w:r w:rsidRPr="00CA7841">
        <w:rPr>
          <w:rFonts w:cs="Arial"/>
          <w:vertAlign w:val="superscript"/>
        </w:rPr>
        <w:t>2</w:t>
      </w:r>
      <w:r w:rsidRPr="00CA7841">
        <w:rPr>
          <w:rFonts w:cs="Arial"/>
        </w:rPr>
        <w:t xml:space="preserve"> view of the seabed.</w:t>
      </w:r>
    </w:p>
    <w:p w14:paraId="0677E597" w14:textId="77777777" w:rsidR="00DC1538" w:rsidRPr="002A736C" w:rsidRDefault="00DC1538" w:rsidP="004C21A2">
      <w:pPr>
        <w:pStyle w:val="ListParagraph"/>
        <w:numPr>
          <w:ilvl w:val="0"/>
          <w:numId w:val="12"/>
        </w:numPr>
        <w:spacing w:line="276" w:lineRule="auto"/>
        <w:rPr>
          <w:rFonts w:cs="Arial"/>
        </w:rPr>
      </w:pPr>
      <w:r w:rsidRPr="002A736C">
        <w:rPr>
          <w:rFonts w:cs="Arial"/>
        </w:rPr>
        <w:t>Note the presence of litter and possible evidence for seabed disturbance.</w:t>
      </w:r>
    </w:p>
    <w:p w14:paraId="40AF84A8" w14:textId="77777777" w:rsidR="00DC1538" w:rsidRPr="00A42816" w:rsidRDefault="00DC1538" w:rsidP="004C21A2">
      <w:pPr>
        <w:pStyle w:val="ListParagraph"/>
        <w:numPr>
          <w:ilvl w:val="0"/>
          <w:numId w:val="12"/>
        </w:numPr>
        <w:spacing w:after="200" w:line="276" w:lineRule="auto"/>
        <w:rPr>
          <w:rFonts w:cs="Arial"/>
        </w:rPr>
      </w:pPr>
      <w:r w:rsidRPr="00A42816">
        <w:rPr>
          <w:rFonts w:cs="Arial"/>
        </w:rPr>
        <w:t xml:space="preserve">Where identification of taxa is uncertain, a note </w:t>
      </w:r>
      <w:r>
        <w:rPr>
          <w:rFonts w:cs="Arial"/>
        </w:rPr>
        <w:t>should</w:t>
      </w:r>
      <w:r w:rsidRPr="00A42816">
        <w:rPr>
          <w:rFonts w:cs="Arial"/>
        </w:rPr>
        <w:t xml:space="preserve"> be made and comments provided, stating the reason for the uncertainty (e.g. blurred image, partially concealed from view, cannot be identified by image alone).</w:t>
      </w:r>
    </w:p>
    <w:p w14:paraId="288100B7" w14:textId="77777777" w:rsidR="00DC1538" w:rsidRDefault="00DC1538" w:rsidP="004C21A2">
      <w:pPr>
        <w:pStyle w:val="ListParagraph"/>
        <w:numPr>
          <w:ilvl w:val="0"/>
          <w:numId w:val="12"/>
        </w:numPr>
        <w:spacing w:line="276" w:lineRule="auto"/>
        <w:rPr>
          <w:rFonts w:cs="Arial"/>
        </w:rPr>
      </w:pPr>
      <w:r w:rsidRPr="00A42816">
        <w:rPr>
          <w:rFonts w:cs="Arial"/>
          <w:bCs/>
        </w:rPr>
        <w:t>Biotopes to be assigned</w:t>
      </w:r>
      <w:r w:rsidRPr="00A42816">
        <w:rPr>
          <w:rFonts w:cs="Arial"/>
        </w:rPr>
        <w:t xml:space="preserve"> to the highest resolutio</w:t>
      </w:r>
      <w:r>
        <w:rPr>
          <w:rFonts w:cs="Arial"/>
        </w:rPr>
        <w:t xml:space="preserve">n possible using the </w:t>
      </w:r>
      <w:hyperlink r:id="rId14" w:history="1">
        <w:r w:rsidRPr="00121520">
          <w:rPr>
            <w:rStyle w:val="Hyperlink"/>
            <w:rFonts w:cs="Arial"/>
          </w:rPr>
          <w:t>JNCC on-line Marine Habitat Classification v15.03</w:t>
        </w:r>
      </w:hyperlink>
      <w:r w:rsidRPr="00A42816">
        <w:rPr>
          <w:rFonts w:cs="Arial"/>
        </w:rPr>
        <w:t xml:space="preserve"> with the aim of matching biotopes at level four or five of the classification hierarchy</w:t>
      </w:r>
      <w:r w:rsidR="00423C60">
        <w:rPr>
          <w:rFonts w:cs="Arial"/>
        </w:rPr>
        <w:t xml:space="preserve">. </w:t>
      </w:r>
      <w:r w:rsidRPr="00A42816">
        <w:rPr>
          <w:rFonts w:cs="Arial"/>
        </w:rPr>
        <w:t xml:space="preserve">Since the surveys will be targeting maerl biotopes </w:t>
      </w:r>
      <w:r>
        <w:rPr>
          <w:rFonts w:cs="Arial"/>
        </w:rPr>
        <w:lastRenderedPageBreak/>
        <w:t xml:space="preserve">there should be minimal issues with defining biotopes. The minimum survey area required to distinguish a biotope is 5 m x 5 m </w:t>
      </w:r>
      <w:r>
        <w:rPr>
          <w:rFonts w:cs="Arial"/>
        </w:rPr>
        <w:fldChar w:fldCharType="begin"/>
      </w:r>
      <w:r>
        <w:rPr>
          <w:rFonts w:cs="Arial"/>
        </w:rPr>
        <w:instrText xml:space="preserve"> ADDIN EN.CITE &lt;EndNote&gt;&lt;Cite&gt;&lt;Author&gt;Connor&lt;/Author&gt;&lt;Year&gt;2004&lt;/Year&gt;&lt;RecNum&gt;1892&lt;/RecNum&gt;&lt;DisplayText&gt;(Connor&lt;style face="italic"&gt; et al.&lt;/style&gt;, 2004)&lt;/DisplayText&gt;&lt;record&gt;&lt;rec-number&gt;1892&lt;/rec-number&gt;&lt;foreign-keys&gt;&lt;key app="EN" db-id="spz5wddavra9pfepftppff98vdpt2exps22r"&gt;1892&lt;/key&gt;&lt;/foreign-keys&gt;&lt;ref-type name="Electronic Article"&gt;43&lt;/ref-type&gt;&lt;contributors&gt;&lt;authors&gt;&lt;author&gt;Connor, D W&lt;/author&gt;&lt;author&gt;Allen, J H&lt;/author&gt;&lt;author&gt;Golding, N&lt;/author&gt;&lt;author&gt;Howell, K L&lt;/author&gt;&lt;author&gt;Lieberknecht, L M&lt;/author&gt;&lt;author&gt;Northen, K O&lt;/author&gt;&lt;author&gt;Reker, J&lt;/author&gt;&lt;/authors&gt;&lt;/contributors&gt;&lt;titles&gt;&lt;title&gt;The Marine Habitat Classification for Britain and Ireland Version 04.05. In: JNCC (2015) The Marine Habitat Classification for Britain and Ireland Version 04.05&lt;/title&gt;&lt;/titles&gt;&lt;pages&gt;49&lt;/pages&gt;&lt;keywords&gt;&lt;keyword&gt;method&lt;/keyword&gt;&lt;/keywords&gt;&lt;dates&gt;&lt;year&gt;2004&lt;/year&gt;&lt;pub-dates&gt;&lt;date&gt;23/10/2020&lt;/date&gt;&lt;/pub-dates&gt;&lt;/dates&gt;&lt;pub-location&gt;Peterborough&lt;/pub-location&gt;&lt;publisher&gt;Joint Nature Conservation Committee&lt;/publisher&gt;&lt;urls&gt;&lt;related-urls&gt;&lt;url&gt;https://mhc.jncc.gov.uk/media/1027/04_05_introduction.pdf&lt;/url&gt;&lt;/related-urls&gt;&lt;/urls&gt;&lt;/record&gt;&lt;/Cite&gt;&lt;/EndNote&gt;</w:instrText>
      </w:r>
      <w:r>
        <w:rPr>
          <w:rFonts w:cs="Arial"/>
        </w:rPr>
        <w:fldChar w:fldCharType="separate"/>
      </w:r>
      <w:r>
        <w:rPr>
          <w:rFonts w:cs="Arial"/>
          <w:noProof/>
        </w:rPr>
        <w:t>(</w:t>
      </w:r>
      <w:hyperlink w:anchor="_ENREF_22" w:tooltip="Connor, 2004 #1892" w:history="1">
        <w:r>
          <w:rPr>
            <w:rFonts w:cs="Arial"/>
            <w:noProof/>
          </w:rPr>
          <w:t>Connor</w:t>
        </w:r>
        <w:r w:rsidRPr="00B67D72">
          <w:rPr>
            <w:rFonts w:cs="Arial"/>
            <w:i/>
            <w:noProof/>
          </w:rPr>
          <w:t xml:space="preserve"> et al.</w:t>
        </w:r>
        <w:r>
          <w:rPr>
            <w:rFonts w:cs="Arial"/>
            <w:noProof/>
          </w:rPr>
          <w:t>, 2004</w:t>
        </w:r>
      </w:hyperlink>
      <w:r>
        <w:rPr>
          <w:rFonts w:cs="Arial"/>
          <w:noProof/>
        </w:rPr>
        <w:t>)</w:t>
      </w:r>
      <w:r>
        <w:rPr>
          <w:rFonts w:cs="Arial"/>
        </w:rPr>
        <w:fldChar w:fldCharType="end"/>
      </w:r>
      <w:r>
        <w:rPr>
          <w:rFonts w:cs="Arial"/>
        </w:rPr>
        <w:t>.</w:t>
      </w:r>
    </w:p>
    <w:p w14:paraId="78054498" w14:textId="77777777" w:rsidR="00DC1538" w:rsidRPr="002A736C" w:rsidRDefault="00DC1538" w:rsidP="004C21A2">
      <w:pPr>
        <w:pStyle w:val="ListParagraph"/>
        <w:numPr>
          <w:ilvl w:val="0"/>
          <w:numId w:val="12"/>
        </w:numPr>
        <w:spacing w:after="200" w:line="276" w:lineRule="auto"/>
        <w:rPr>
          <w:rFonts w:cs="Arial"/>
        </w:rPr>
      </w:pPr>
      <w:r>
        <w:rPr>
          <w:rFonts w:cs="Arial"/>
        </w:rPr>
        <w:t xml:space="preserve">All data to be entered into a proforma spreadsheet broadly based on the </w:t>
      </w:r>
      <w:hyperlink r:id="rId15" w:history="1">
        <w:r w:rsidRPr="00121520">
          <w:rPr>
            <w:rStyle w:val="Hyperlink"/>
            <w:rFonts w:cs="Arial"/>
          </w:rPr>
          <w:t>MNCR sublittoral survey form</w:t>
        </w:r>
      </w:hyperlink>
      <w:r>
        <w:rPr>
          <w:rFonts w:cs="Arial"/>
        </w:rPr>
        <w:t xml:space="preserve"> and </w:t>
      </w:r>
      <w:hyperlink r:id="rId16" w:history="1">
        <w:r w:rsidRPr="00121520">
          <w:rPr>
            <w:rStyle w:val="Hyperlink"/>
            <w:rFonts w:cs="Arial"/>
          </w:rPr>
          <w:t>accompanying guidance</w:t>
        </w:r>
      </w:hyperlink>
      <w:r>
        <w:rPr>
          <w:rFonts w:cs="Arial"/>
        </w:rPr>
        <w:t xml:space="preserve"> but with additional fields added </w:t>
      </w:r>
      <w:r w:rsidRPr="002A736C">
        <w:rPr>
          <w:rFonts w:cs="Arial"/>
        </w:rPr>
        <w:t>to record features not included on this form.</w:t>
      </w:r>
    </w:p>
    <w:p w14:paraId="7D256C6F" w14:textId="77777777" w:rsidR="00DC1538" w:rsidRPr="002A736C" w:rsidRDefault="00DC1538" w:rsidP="004C21A2">
      <w:pPr>
        <w:pStyle w:val="ListParagraph"/>
        <w:numPr>
          <w:ilvl w:val="0"/>
          <w:numId w:val="12"/>
        </w:numPr>
        <w:spacing w:after="200" w:line="276" w:lineRule="auto"/>
        <w:rPr>
          <w:rFonts w:cs="Arial"/>
        </w:rPr>
      </w:pPr>
      <w:r w:rsidRPr="002A736C">
        <w:rPr>
          <w:rFonts w:cs="Arial"/>
        </w:rPr>
        <w:t xml:space="preserve">A final check to be made to ensure that all above information has been recorded and is correct for each sample. </w:t>
      </w:r>
    </w:p>
    <w:p w14:paraId="1FBDC9D9" w14:textId="77777777" w:rsidR="00DC1538" w:rsidRDefault="00DC1538" w:rsidP="00DC1538">
      <w:pPr>
        <w:rPr>
          <w:rFonts w:cs="Arial"/>
        </w:rPr>
      </w:pPr>
      <w:r w:rsidRPr="002A736C">
        <w:rPr>
          <w:rFonts w:cs="Arial"/>
        </w:rPr>
        <w:t>It is essential that all personnel conducting monitoring surveys are provided with the sampling protocol to be followed along with copies of the resources which have been generated in order to standardise the deliverables from the survey.</w:t>
      </w:r>
    </w:p>
    <w:p w14:paraId="4EF5567C" w14:textId="77777777" w:rsidR="00DC1538" w:rsidRPr="002A736C" w:rsidRDefault="00DC1538" w:rsidP="00DC1538">
      <w:pPr>
        <w:rPr>
          <w:rFonts w:cs="Arial"/>
        </w:rPr>
      </w:pPr>
    </w:p>
    <w:p w14:paraId="3503A5EB" w14:textId="77777777" w:rsidR="00DC1538" w:rsidRDefault="00DC1538" w:rsidP="00DC1538">
      <w:pPr>
        <w:rPr>
          <w:rFonts w:cs="Arial"/>
        </w:rPr>
      </w:pPr>
      <w:r w:rsidRPr="002A736C">
        <w:rPr>
          <w:rFonts w:cs="Arial"/>
        </w:rPr>
        <w:t>To include</w:t>
      </w:r>
      <w:r>
        <w:rPr>
          <w:rFonts w:cs="Arial"/>
        </w:rPr>
        <w:t>:</w:t>
      </w:r>
    </w:p>
    <w:p w14:paraId="6800FE29" w14:textId="77777777" w:rsidR="00DC1538" w:rsidRPr="002A736C" w:rsidRDefault="00DC1538" w:rsidP="00DC1538">
      <w:pPr>
        <w:rPr>
          <w:rFonts w:cs="Arial"/>
        </w:rPr>
      </w:pPr>
    </w:p>
    <w:p w14:paraId="09236A47" w14:textId="77777777" w:rsidR="00DC1538" w:rsidRDefault="00DC1538" w:rsidP="004C21A2">
      <w:pPr>
        <w:pStyle w:val="ListParagraph"/>
        <w:numPr>
          <w:ilvl w:val="0"/>
          <w:numId w:val="12"/>
        </w:numPr>
        <w:spacing w:line="276" w:lineRule="auto"/>
        <w:rPr>
          <w:rFonts w:cs="Arial"/>
        </w:rPr>
      </w:pPr>
      <w:r w:rsidRPr="002A736C">
        <w:rPr>
          <w:rFonts w:cs="Arial"/>
        </w:rPr>
        <w:t>Image analysis guidance document</w:t>
      </w:r>
      <w:r>
        <w:rPr>
          <w:rFonts w:cs="Arial"/>
        </w:rPr>
        <w:t xml:space="preserve"> </w:t>
      </w:r>
      <w:r>
        <w:rPr>
          <w:rFonts w:cs="Arial"/>
        </w:rPr>
        <w:fldChar w:fldCharType="begin"/>
      </w:r>
      <w:r>
        <w:rPr>
          <w:rFonts w:cs="Arial"/>
        </w:rPr>
        <w:instrText xml:space="preserve"> ADDIN EN.CITE &lt;EndNote&gt;&lt;Cite&gt;&lt;Author&gt;Turner&lt;/Author&gt;&lt;Year&gt;2016&lt;/Year&gt;&lt;RecNum&gt;3198&lt;/RecNum&gt;&lt;DisplayText&gt;(Turner&lt;style face="italic"&gt; et al.&lt;/style&gt;, 2016)&lt;/DisplayText&gt;&lt;record&gt;&lt;rec-number&gt;3198&lt;/rec-number&gt;&lt;foreign-keys&gt;&lt;key app="EN" db-id="spz5wddavra9pfepftppff98vdpt2exps22r"&gt;3198&lt;/key&gt;&lt;/foreign-keys&gt;&lt;ref-type name="Electronic Article"&gt;43&lt;/ref-type&gt;&lt;contributors&gt;&lt;authors&gt;&lt;author&gt;Turner, J A&lt;/author&gt;&lt;author&gt;Hitchin, R&lt;/author&gt;&lt;author&gt;Verling, E&lt;/author&gt;&lt;author&gt;Van Rein, H&lt;/author&gt;&lt;/authors&gt;&lt;/contributors&gt;&lt;titles&gt;&lt;title&gt;Epibiota remote monitoring from digital imagery: Interpretation guidelines&lt;/title&gt;&lt;/titles&gt;&lt;pages&gt;49&lt;/pages&gt;&lt;dates&gt;&lt;year&gt;2016&lt;/year&gt;&lt;pub-dates&gt;&lt;date&gt;23/10/2020&lt;/date&gt;&lt;/pub-dates&gt;&lt;/dates&gt;&lt;pub-location&gt;Peterborough&lt;/pub-location&gt;&lt;publisher&gt;JNCC &amp;amp; NMBAQC&lt;/publisher&gt;&lt;urls&gt;&lt;related-urls&gt;&lt;url&gt;http://www.nmbaqcs.org/media/1643/nmbaqc_epibiota_interpretation_guidelines_final.pdf&lt;/url&gt;&lt;/related-urls&gt;&lt;/urls&gt;&lt;/record&gt;&lt;/Cite&gt;&lt;/EndNote&gt;</w:instrText>
      </w:r>
      <w:r>
        <w:rPr>
          <w:rFonts w:cs="Arial"/>
        </w:rPr>
        <w:fldChar w:fldCharType="separate"/>
      </w:r>
      <w:r>
        <w:rPr>
          <w:rFonts w:cs="Arial"/>
          <w:noProof/>
        </w:rPr>
        <w:t>(</w:t>
      </w:r>
      <w:hyperlink w:anchor="_ENREF_95" w:tooltip="Turner, 2016 #3198" w:history="1">
        <w:r>
          <w:rPr>
            <w:rFonts w:cs="Arial"/>
            <w:noProof/>
          </w:rPr>
          <w:t>Turner</w:t>
        </w:r>
        <w:r w:rsidRPr="00B67D72">
          <w:rPr>
            <w:rFonts w:cs="Arial"/>
            <w:i/>
            <w:noProof/>
          </w:rPr>
          <w:t xml:space="preserve"> et al.</w:t>
        </w:r>
        <w:r>
          <w:rPr>
            <w:rFonts w:cs="Arial"/>
            <w:noProof/>
          </w:rPr>
          <w:t>, 2016</w:t>
        </w:r>
      </w:hyperlink>
      <w:r>
        <w:rPr>
          <w:rFonts w:cs="Arial"/>
          <w:noProof/>
        </w:rPr>
        <w:t>)</w:t>
      </w:r>
      <w:r>
        <w:rPr>
          <w:rFonts w:cs="Arial"/>
        </w:rPr>
        <w:fldChar w:fldCharType="end"/>
      </w:r>
      <w:r>
        <w:rPr>
          <w:rFonts w:cs="Arial"/>
        </w:rPr>
        <w:t>.</w:t>
      </w:r>
    </w:p>
    <w:p w14:paraId="2EB0D12E" w14:textId="77777777" w:rsidR="00DC1538" w:rsidRPr="00E72395" w:rsidRDefault="00DC1538" w:rsidP="004C21A2">
      <w:pPr>
        <w:pStyle w:val="ListParagraph"/>
        <w:numPr>
          <w:ilvl w:val="0"/>
          <w:numId w:val="12"/>
        </w:numPr>
        <w:spacing w:line="276" w:lineRule="auto"/>
        <w:rPr>
          <w:rFonts w:cs="Arial"/>
        </w:rPr>
      </w:pPr>
      <w:r w:rsidRPr="00E72395">
        <w:rPr>
          <w:rFonts w:cs="Arial"/>
        </w:rPr>
        <w:t xml:space="preserve">Resources such as representative sediment scales, % cover scales, proforma spreadsheet listing all features to be recorded for the survey. </w:t>
      </w:r>
    </w:p>
    <w:p w14:paraId="50558BB4" w14:textId="77777777" w:rsidR="00DC1538" w:rsidRPr="00E72395" w:rsidRDefault="00DC1538" w:rsidP="004C21A2">
      <w:pPr>
        <w:pStyle w:val="ListParagraph"/>
        <w:numPr>
          <w:ilvl w:val="0"/>
          <w:numId w:val="12"/>
        </w:numPr>
        <w:spacing w:line="276" w:lineRule="auto"/>
        <w:rPr>
          <w:rFonts w:cs="Arial"/>
        </w:rPr>
      </w:pPr>
      <w:r w:rsidRPr="00E72395">
        <w:rPr>
          <w:rFonts w:cs="Arial"/>
        </w:rPr>
        <w:t>Reference collection of taxon images used in maerl monitoring.</w:t>
      </w:r>
    </w:p>
    <w:p w14:paraId="7CDD68DB" w14:textId="77777777" w:rsidR="00DC1538" w:rsidRPr="00E72395" w:rsidRDefault="00DC1538" w:rsidP="00DC1538">
      <w:pPr>
        <w:rPr>
          <w:rFonts w:cs="Arial"/>
        </w:rPr>
      </w:pPr>
    </w:p>
    <w:p w14:paraId="550C8C0C" w14:textId="77777777" w:rsidR="00DC1538" w:rsidRPr="00E72395" w:rsidRDefault="00DC1538" w:rsidP="00DC1538">
      <w:pPr>
        <w:rPr>
          <w:rFonts w:cs="Arial"/>
        </w:rPr>
      </w:pPr>
      <w:r w:rsidRPr="00E72395">
        <w:rPr>
          <w:rFonts w:cs="Arial"/>
        </w:rPr>
        <w:t xml:space="preserve">It </w:t>
      </w:r>
      <w:r>
        <w:rPr>
          <w:rFonts w:cs="Arial"/>
        </w:rPr>
        <w:t>must be ensured that deliverables conform to the project specification and that summary data for each survey are reviewed with reference to previous surveys so that assessment of bed status and any changes occurring are immediately highlighted</w:t>
      </w:r>
      <w:r w:rsidR="00423C60">
        <w:rPr>
          <w:rFonts w:cs="Arial"/>
        </w:rPr>
        <w:t xml:space="preserve">. </w:t>
      </w:r>
      <w:r>
        <w:rPr>
          <w:rFonts w:cs="Arial"/>
        </w:rPr>
        <w:t>So often historical data for a survey area are not made readily available at the start of a new survey and are not evaluated in the light of new data.</w:t>
      </w:r>
    </w:p>
    <w:p w14:paraId="5D65972D" w14:textId="77777777" w:rsidR="00DC1538" w:rsidRPr="00D617BE" w:rsidRDefault="00DC1538" w:rsidP="00DC1538">
      <w:pPr>
        <w:pStyle w:val="Caption"/>
        <w:rPr>
          <w:shd w:val="clear" w:color="auto" w:fill="FFFFFF"/>
        </w:rPr>
      </w:pPr>
      <w:r w:rsidRPr="00E72395">
        <w:br w:type="page"/>
      </w:r>
      <w:bookmarkStart w:id="11" w:name="_Ref65906726"/>
      <w:bookmarkStart w:id="12" w:name="_Toc65756607"/>
      <w:bookmarkStart w:id="13" w:name="_Toc66606013"/>
      <w:r>
        <w:lastRenderedPageBreak/>
        <w:t xml:space="preserve">Annex </w:t>
      </w:r>
      <w:fldSimple w:instr=" SEQ Annex \* ARABIC ">
        <w:r>
          <w:rPr>
            <w:noProof/>
          </w:rPr>
          <w:t>5</w:t>
        </w:r>
      </w:fldSimple>
      <w:bookmarkEnd w:id="11"/>
      <w:r>
        <w:t>.</w:t>
      </w:r>
      <w:r w:rsidRPr="007E0CF1">
        <w:rPr>
          <w:shd w:val="clear" w:color="auto" w:fill="FFFFFF"/>
        </w:rPr>
        <w:t xml:space="preserve"> SIMPER analysis – </w:t>
      </w:r>
      <w:bookmarkEnd w:id="12"/>
      <w:r>
        <w:rPr>
          <w:shd w:val="clear" w:color="auto" w:fill="FFFFFF"/>
        </w:rPr>
        <w:t>Broadscale biotope analysis, South Arran, 2014</w:t>
      </w:r>
      <w:bookmarkEnd w:id="13"/>
    </w:p>
    <w:p w14:paraId="1D658BFE" w14:textId="77777777" w:rsidR="00DC1538" w:rsidRDefault="00DC1538" w:rsidP="00DC1538">
      <w:pPr>
        <w:rPr>
          <w:rFonts w:cs="Arial"/>
        </w:rPr>
      </w:pPr>
    </w:p>
    <w:p w14:paraId="5BB83F4D" w14:textId="77777777" w:rsidR="00DC1538" w:rsidRDefault="00DC1538" w:rsidP="00DC1538">
      <w:pPr>
        <w:rPr>
          <w:rFonts w:cs="Arial"/>
        </w:rPr>
      </w:pPr>
      <w:r>
        <w:rPr>
          <w:rFonts w:cs="Arial"/>
        </w:rPr>
        <w:t>Although the main investigative aim was to determine whether or not differences could be detected over time in areas classed as maerl bed biotopes, data gathered from several survey areas around south Arran in 2014 were analysed initially to determine whether SACFOR data could differentiate between biotopes. This was undertaken owing to the immediate availability of data from 2014 for the south Arran area. If the SACFOR data alone could not determine different areas supporting different biological communities, then the technique may not have had the sensitivity to detect more subtle shifts within biotopes and a different investigative approach would be required. Samples were only included in the analysis from biotopes occurring at least five times in the overall dataset or if they were classed as a maerl biotope; this was simply to reduce visual noise in the MDS plot and aid interpretation</w:t>
      </w:r>
      <w:r w:rsidR="00423C60">
        <w:rPr>
          <w:rFonts w:cs="Arial"/>
        </w:rPr>
        <w:t xml:space="preserve">. </w:t>
      </w:r>
    </w:p>
    <w:p w14:paraId="4661575F" w14:textId="77777777" w:rsidR="00DC1538" w:rsidRDefault="00DC1538" w:rsidP="00DC1538"/>
    <w:p w14:paraId="1F61AEA8" w14:textId="77777777" w:rsidR="00DC1538" w:rsidRDefault="00DC1538" w:rsidP="00DC1538">
      <w:pPr>
        <w:rPr>
          <w:rFonts w:cs="Arial"/>
        </w:rPr>
      </w:pPr>
      <w:r w:rsidRPr="005A25E2">
        <w:rPr>
          <w:rFonts w:cs="Arial"/>
        </w:rPr>
        <w:t xml:space="preserve">The analysis of the converted SACFOR scores showed that </w:t>
      </w:r>
      <w:r w:rsidRPr="00AD55F1">
        <w:rPr>
          <w:rFonts w:cs="Arial"/>
        </w:rPr>
        <w:t xml:space="preserve">significant differences could be detected between the different sampling locations </w:t>
      </w:r>
      <w:r w:rsidRPr="005A25E2">
        <w:rPr>
          <w:rFonts w:cs="Arial"/>
        </w:rPr>
        <w:t>(ANOSIM</w:t>
      </w:r>
      <w:r>
        <w:rPr>
          <w:rFonts w:cs="Arial"/>
        </w:rPr>
        <w:t xml:space="preserve"> R = 0.366, P&lt;0.001) (Figure A4-1). </w:t>
      </w:r>
      <w:r w:rsidRPr="00747D98">
        <w:rPr>
          <w:rFonts w:cs="Arial"/>
        </w:rPr>
        <w:t xml:space="preserve">Pairwise comparisons indicated significant differences (P&lt;0.001) in the community data between all survey </w:t>
      </w:r>
      <w:r>
        <w:rPr>
          <w:rFonts w:cs="Arial"/>
        </w:rPr>
        <w:t xml:space="preserve">locations </w:t>
      </w:r>
      <w:r w:rsidRPr="00747D98">
        <w:rPr>
          <w:rFonts w:cs="Arial"/>
        </w:rPr>
        <w:t>with the exception of Drumadoon and Iron Rock Ledges and between Holy Isle</w:t>
      </w:r>
      <w:r>
        <w:rPr>
          <w:rFonts w:cs="Arial"/>
        </w:rPr>
        <w:t xml:space="preserve"> and each of Holy Isle North, Iron Rock Ledges and Pladda (P&gt;0.300). Determination of the exact nature of any potential community differences between the different survey areas and any underlying causative factors were beyond the scope of the present study and were not addressed further. However, the analysis demonstrated that at a broad scale at least, converted SACFOR data could detect differences in community composition.</w:t>
      </w:r>
    </w:p>
    <w:p w14:paraId="01762007" w14:textId="77777777" w:rsidR="00DC1538" w:rsidRDefault="00DC1538" w:rsidP="00DC1538">
      <w:pPr>
        <w:rPr>
          <w:rFonts w:cs="Arial"/>
        </w:rPr>
      </w:pPr>
    </w:p>
    <w:p w14:paraId="2BB75A7A" w14:textId="77777777" w:rsidR="00DC1538" w:rsidRDefault="00DC1538" w:rsidP="00DC1538">
      <w:r>
        <w:rPr>
          <w:rFonts w:cs="Arial"/>
          <w:noProof/>
          <w:lang w:eastAsia="en-GB"/>
        </w:rPr>
        <w:drawing>
          <wp:inline distT="0" distB="0" distL="0" distR="0" wp14:anchorId="1148A6F9" wp14:editId="2B3A6C02">
            <wp:extent cx="6316289" cy="3552825"/>
            <wp:effectExtent l="0" t="0" r="8890" b="0"/>
            <wp:docPr id="54" name="Picture 54" descr="Includes a map of sampling locations around South Arran. The only samples which cluster seperately are from Whiting Bay, all others cluster together." title="MDS plot of transect community composition converted SACFOR data collected from multiple survey locations around south Arran in 2014(n = 18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Figure A4-1.jpg"/>
                    <pic:cNvPicPr/>
                  </pic:nvPicPr>
                  <pic:blipFill>
                    <a:blip r:embed="rId17">
                      <a:extLst>
                        <a:ext uri="{28A0092B-C50C-407E-A947-70E740481C1C}">
                          <a14:useLocalDpi xmlns:a14="http://schemas.microsoft.com/office/drawing/2010/main" val="0"/>
                        </a:ext>
                      </a:extLst>
                    </a:blip>
                    <a:stretch>
                      <a:fillRect/>
                    </a:stretch>
                  </pic:blipFill>
                  <pic:spPr>
                    <a:xfrm>
                      <a:off x="0" y="0"/>
                      <a:ext cx="6323625" cy="3556951"/>
                    </a:xfrm>
                    <a:prstGeom prst="rect">
                      <a:avLst/>
                    </a:prstGeom>
                  </pic:spPr>
                </pic:pic>
              </a:graphicData>
            </a:graphic>
          </wp:inline>
        </w:drawing>
      </w:r>
    </w:p>
    <w:p w14:paraId="3416BB10" w14:textId="77777777" w:rsidR="00121520" w:rsidRDefault="00DC1538" w:rsidP="00DC1538">
      <w:r>
        <w:t>Figure A4-1:</w:t>
      </w:r>
      <w:r w:rsidRPr="009A780F">
        <w:t xml:space="preserve"> MDS plot of transect community composition </w:t>
      </w:r>
      <w:r>
        <w:t xml:space="preserve">converted SACFOR </w:t>
      </w:r>
      <w:r w:rsidRPr="009A780F">
        <w:t xml:space="preserve">data collected from multiple </w:t>
      </w:r>
      <w:r>
        <w:t>survey locations</w:t>
      </w:r>
      <w:r w:rsidRPr="009A780F">
        <w:t xml:space="preserve"> around south Arran in 2014</w:t>
      </w:r>
      <w:r>
        <w:rPr>
          <w:vanish/>
        </w:rPr>
        <w:t xml:space="preserve"> </w:t>
      </w:r>
      <w:r w:rsidRPr="009A780F">
        <w:t>(n = 182)</w:t>
      </w:r>
      <w:r>
        <w:t>.</w:t>
      </w:r>
      <w:r w:rsidRPr="009A780F">
        <w:t xml:space="preserve"> (Contains OS data © Crown copyright and database right 2021).</w:t>
      </w:r>
      <w:bookmarkStart w:id="14" w:name="_Toc66606014"/>
    </w:p>
    <w:p w14:paraId="67131164" w14:textId="77777777" w:rsidR="00121520" w:rsidRDefault="00121520" w:rsidP="00DC1538"/>
    <w:p w14:paraId="618F10D7" w14:textId="77777777" w:rsidR="00DC1538" w:rsidRPr="00684E81" w:rsidRDefault="00DC1538" w:rsidP="00DC1538">
      <w:pPr>
        <w:rPr>
          <w:i/>
          <w:iCs/>
          <w:shd w:val="clear" w:color="auto" w:fill="FFFFFF"/>
        </w:rPr>
      </w:pPr>
      <w:r w:rsidRPr="00684E81">
        <w:rPr>
          <w:i/>
          <w:iCs/>
        </w:rPr>
        <w:t xml:space="preserve">Annex </w:t>
      </w:r>
      <w:r w:rsidRPr="00684E81">
        <w:rPr>
          <w:i/>
          <w:iCs/>
        </w:rPr>
        <w:fldChar w:fldCharType="begin"/>
      </w:r>
      <w:r w:rsidRPr="00684E81">
        <w:rPr>
          <w:i/>
          <w:iCs/>
        </w:rPr>
        <w:instrText xml:space="preserve"> SEQ Annex \* ARABIC </w:instrText>
      </w:r>
      <w:r w:rsidRPr="00684E81">
        <w:rPr>
          <w:i/>
          <w:iCs/>
        </w:rPr>
        <w:fldChar w:fldCharType="separate"/>
      </w:r>
      <w:r w:rsidRPr="00684E81">
        <w:rPr>
          <w:i/>
          <w:iCs/>
          <w:noProof/>
        </w:rPr>
        <w:t>6</w:t>
      </w:r>
      <w:r w:rsidRPr="00684E81">
        <w:rPr>
          <w:i/>
          <w:iCs/>
        </w:rPr>
        <w:fldChar w:fldCharType="end"/>
      </w:r>
      <w:r w:rsidRPr="00684E81">
        <w:rPr>
          <w:i/>
          <w:iCs/>
        </w:rPr>
        <w:t>.</w:t>
      </w:r>
      <w:r w:rsidRPr="00684E81">
        <w:rPr>
          <w:i/>
          <w:iCs/>
          <w:shd w:val="clear" w:color="auto" w:fill="FFFFFF"/>
        </w:rPr>
        <w:t xml:space="preserve"> SIMPER analysis – Pladda maerl 2014 vs 2018</w:t>
      </w:r>
      <w:bookmarkEnd w:id="14"/>
    </w:p>
    <w:p w14:paraId="4885F2A7" w14:textId="77777777" w:rsidR="00DC1538" w:rsidRDefault="00DC1538" w:rsidP="00DC1538"/>
    <w:tbl>
      <w:tblPr>
        <w:tblW w:w="9360" w:type="dxa"/>
        <w:tblLook w:val="04A0" w:firstRow="1" w:lastRow="0" w:firstColumn="1" w:lastColumn="0" w:noHBand="0" w:noVBand="1"/>
        <w:tblCaption w:val="SIMPER analysis – Pladda maerl 2014 vs 2018"/>
        <w:tblDescription w:val="Sample ID grouped by year as used in the SIMPER analysis"/>
      </w:tblPr>
      <w:tblGrid>
        <w:gridCol w:w="2660"/>
        <w:gridCol w:w="849"/>
        <w:gridCol w:w="307"/>
        <w:gridCol w:w="849"/>
        <w:gridCol w:w="105"/>
        <w:gridCol w:w="834"/>
        <w:gridCol w:w="105"/>
        <w:gridCol w:w="834"/>
        <w:gridCol w:w="105"/>
        <w:gridCol w:w="834"/>
        <w:gridCol w:w="105"/>
        <w:gridCol w:w="834"/>
        <w:gridCol w:w="105"/>
        <w:gridCol w:w="834"/>
      </w:tblGrid>
      <w:tr w:rsidR="00DC1538" w:rsidRPr="0040490F" w14:paraId="1B9111E8"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55BAD5B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One-Way Analysis</w:t>
            </w:r>
          </w:p>
        </w:tc>
        <w:tc>
          <w:tcPr>
            <w:tcW w:w="1156" w:type="dxa"/>
            <w:gridSpan w:val="2"/>
            <w:tcBorders>
              <w:top w:val="nil"/>
              <w:left w:val="nil"/>
              <w:bottom w:val="nil"/>
              <w:right w:val="nil"/>
            </w:tcBorders>
            <w:shd w:val="clear" w:color="auto" w:fill="auto"/>
            <w:noWrap/>
            <w:vAlign w:val="bottom"/>
            <w:hideMark/>
          </w:tcPr>
          <w:p w14:paraId="7BA6DB7F"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4B3F928B"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60E5BEA1"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68CF020C"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688E8536"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3E995650" w14:textId="77777777" w:rsidR="00DC1538" w:rsidRPr="0040490F" w:rsidRDefault="00DC1538" w:rsidP="00DC1538">
            <w:pPr>
              <w:rPr>
                <w:rFonts w:ascii="Times New Roman" w:hAnsi="Times New Roman"/>
                <w:sz w:val="20"/>
                <w:szCs w:val="20"/>
                <w:lang w:eastAsia="en-GB"/>
              </w:rPr>
            </w:pPr>
          </w:p>
        </w:tc>
      </w:tr>
      <w:tr w:rsidR="00DC1538" w:rsidRPr="0040490F" w14:paraId="1CB9C9BD"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2768B8C4" w14:textId="77777777" w:rsidR="00DC1538" w:rsidRPr="0040490F" w:rsidRDefault="00DC1538" w:rsidP="00DC1538">
            <w:pPr>
              <w:rPr>
                <w:rFonts w:ascii="Times New Roman" w:hAnsi="Times New Roman"/>
                <w:sz w:val="20"/>
                <w:szCs w:val="20"/>
                <w:lang w:eastAsia="en-GB"/>
              </w:rPr>
            </w:pPr>
          </w:p>
        </w:tc>
        <w:tc>
          <w:tcPr>
            <w:tcW w:w="1156" w:type="dxa"/>
            <w:gridSpan w:val="2"/>
            <w:tcBorders>
              <w:top w:val="nil"/>
              <w:left w:val="nil"/>
              <w:bottom w:val="nil"/>
              <w:right w:val="nil"/>
            </w:tcBorders>
            <w:shd w:val="clear" w:color="auto" w:fill="auto"/>
            <w:noWrap/>
            <w:vAlign w:val="bottom"/>
            <w:hideMark/>
          </w:tcPr>
          <w:p w14:paraId="7784F59E"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42CF9400"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306DA987"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7A0D7E99"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72BEBCA0"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1A572882" w14:textId="77777777" w:rsidR="00DC1538" w:rsidRPr="0040490F" w:rsidRDefault="00DC1538" w:rsidP="00DC1538">
            <w:pPr>
              <w:rPr>
                <w:rFonts w:ascii="Times New Roman" w:hAnsi="Times New Roman"/>
                <w:sz w:val="20"/>
                <w:szCs w:val="20"/>
                <w:lang w:eastAsia="en-GB"/>
              </w:rPr>
            </w:pPr>
          </w:p>
        </w:tc>
      </w:tr>
      <w:tr w:rsidR="00DC1538" w:rsidRPr="0040490F" w14:paraId="2DBE8C47"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1E7D083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Data worksheet</w:t>
            </w:r>
          </w:p>
        </w:tc>
        <w:tc>
          <w:tcPr>
            <w:tcW w:w="1156" w:type="dxa"/>
            <w:gridSpan w:val="2"/>
            <w:tcBorders>
              <w:top w:val="nil"/>
              <w:left w:val="nil"/>
              <w:bottom w:val="nil"/>
              <w:right w:val="nil"/>
            </w:tcBorders>
            <w:shd w:val="clear" w:color="auto" w:fill="auto"/>
            <w:noWrap/>
            <w:vAlign w:val="bottom"/>
            <w:hideMark/>
          </w:tcPr>
          <w:p w14:paraId="3DB0F46E"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489E009E"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708A9360"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0F44ABE2"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5882C70E"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2C1B48A4" w14:textId="77777777" w:rsidR="00DC1538" w:rsidRPr="0040490F" w:rsidRDefault="00DC1538" w:rsidP="00DC1538">
            <w:pPr>
              <w:rPr>
                <w:rFonts w:ascii="Times New Roman" w:hAnsi="Times New Roman"/>
                <w:sz w:val="20"/>
                <w:szCs w:val="20"/>
                <w:lang w:eastAsia="en-GB"/>
              </w:rPr>
            </w:pPr>
          </w:p>
        </w:tc>
      </w:tr>
      <w:tr w:rsidR="00DC1538" w:rsidRPr="0040490F" w14:paraId="45699F08"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02184B5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Name: Pladda 14</w:t>
            </w:r>
            <w:r>
              <w:rPr>
                <w:rFonts w:ascii="Calibri" w:hAnsi="Calibri" w:cs="Calibri"/>
                <w:color w:val="000000"/>
                <w:sz w:val="18"/>
                <w:szCs w:val="18"/>
                <w:lang w:eastAsia="en-GB"/>
              </w:rPr>
              <w:t xml:space="preserve"> </w:t>
            </w:r>
            <w:r w:rsidRPr="0040490F">
              <w:rPr>
                <w:rFonts w:ascii="Calibri" w:hAnsi="Calibri" w:cs="Calibri"/>
                <w:color w:val="000000"/>
                <w:sz w:val="18"/>
                <w:szCs w:val="18"/>
                <w:lang w:eastAsia="en-GB"/>
              </w:rPr>
              <w:t>&amp;18 maerl</w:t>
            </w:r>
            <w:r>
              <w:rPr>
                <w:rFonts w:ascii="Calibri" w:hAnsi="Calibri" w:cs="Calibri"/>
                <w:color w:val="000000"/>
                <w:sz w:val="18"/>
                <w:szCs w:val="18"/>
                <w:lang w:eastAsia="en-GB"/>
              </w:rPr>
              <w:t xml:space="preserve"> habitats </w:t>
            </w:r>
            <w:r w:rsidRPr="0040490F">
              <w:rPr>
                <w:rFonts w:ascii="Calibri" w:hAnsi="Calibri" w:cs="Calibri"/>
                <w:color w:val="000000"/>
                <w:sz w:val="18"/>
                <w:szCs w:val="18"/>
                <w:lang w:eastAsia="en-GB"/>
              </w:rPr>
              <w:t>only</w:t>
            </w:r>
          </w:p>
        </w:tc>
        <w:tc>
          <w:tcPr>
            <w:tcW w:w="1156" w:type="dxa"/>
            <w:gridSpan w:val="2"/>
            <w:tcBorders>
              <w:top w:val="nil"/>
              <w:left w:val="nil"/>
              <w:bottom w:val="nil"/>
              <w:right w:val="nil"/>
            </w:tcBorders>
            <w:shd w:val="clear" w:color="auto" w:fill="auto"/>
            <w:noWrap/>
            <w:vAlign w:val="bottom"/>
            <w:hideMark/>
          </w:tcPr>
          <w:p w14:paraId="790E6639"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387485F5"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6943CC1D"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68FA52A5"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6641632C"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75868A04" w14:textId="77777777" w:rsidR="00DC1538" w:rsidRPr="0040490F" w:rsidRDefault="00DC1538" w:rsidP="00DC1538">
            <w:pPr>
              <w:rPr>
                <w:rFonts w:ascii="Times New Roman" w:hAnsi="Times New Roman"/>
                <w:sz w:val="20"/>
                <w:szCs w:val="20"/>
                <w:lang w:eastAsia="en-GB"/>
              </w:rPr>
            </w:pPr>
          </w:p>
        </w:tc>
      </w:tr>
      <w:tr w:rsidR="00DC1538" w:rsidRPr="0040490F" w14:paraId="765AB626"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0006DF2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Data type: Abundance</w:t>
            </w:r>
          </w:p>
        </w:tc>
        <w:tc>
          <w:tcPr>
            <w:tcW w:w="1156" w:type="dxa"/>
            <w:gridSpan w:val="2"/>
            <w:tcBorders>
              <w:top w:val="nil"/>
              <w:left w:val="nil"/>
              <w:bottom w:val="nil"/>
              <w:right w:val="nil"/>
            </w:tcBorders>
            <w:shd w:val="clear" w:color="auto" w:fill="auto"/>
            <w:noWrap/>
            <w:vAlign w:val="bottom"/>
            <w:hideMark/>
          </w:tcPr>
          <w:p w14:paraId="22ACC96B"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59B7E251"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7E7219BC"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7A52391B"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3F65ABBB"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3A7A0691" w14:textId="77777777" w:rsidR="00DC1538" w:rsidRPr="0040490F" w:rsidRDefault="00DC1538" w:rsidP="00DC1538">
            <w:pPr>
              <w:rPr>
                <w:rFonts w:ascii="Times New Roman" w:hAnsi="Times New Roman"/>
                <w:sz w:val="20"/>
                <w:szCs w:val="20"/>
                <w:lang w:eastAsia="en-GB"/>
              </w:rPr>
            </w:pPr>
          </w:p>
        </w:tc>
      </w:tr>
      <w:tr w:rsidR="00DC1538" w:rsidRPr="0040490F" w14:paraId="57A36D27"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110AC8F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Sample selection: All</w:t>
            </w:r>
          </w:p>
        </w:tc>
        <w:tc>
          <w:tcPr>
            <w:tcW w:w="1156" w:type="dxa"/>
            <w:gridSpan w:val="2"/>
            <w:tcBorders>
              <w:top w:val="nil"/>
              <w:left w:val="nil"/>
              <w:bottom w:val="nil"/>
              <w:right w:val="nil"/>
            </w:tcBorders>
            <w:shd w:val="clear" w:color="auto" w:fill="auto"/>
            <w:noWrap/>
            <w:vAlign w:val="bottom"/>
            <w:hideMark/>
          </w:tcPr>
          <w:p w14:paraId="65CC7AA1"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70895697"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5FCBD278"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295629ED"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699324E3"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4CFB16B8" w14:textId="77777777" w:rsidR="00DC1538" w:rsidRPr="0040490F" w:rsidRDefault="00DC1538" w:rsidP="00DC1538">
            <w:pPr>
              <w:rPr>
                <w:rFonts w:ascii="Times New Roman" w:hAnsi="Times New Roman"/>
                <w:sz w:val="20"/>
                <w:szCs w:val="20"/>
                <w:lang w:eastAsia="en-GB"/>
              </w:rPr>
            </w:pPr>
          </w:p>
        </w:tc>
      </w:tr>
      <w:tr w:rsidR="00DC1538" w:rsidRPr="0040490F" w14:paraId="03C9393A" w14:textId="77777777" w:rsidTr="00121520">
        <w:trPr>
          <w:trHeight w:val="290"/>
        </w:trPr>
        <w:tc>
          <w:tcPr>
            <w:tcW w:w="4665" w:type="dxa"/>
            <w:gridSpan w:val="4"/>
            <w:tcBorders>
              <w:top w:val="nil"/>
              <w:left w:val="nil"/>
              <w:bottom w:val="nil"/>
              <w:right w:val="nil"/>
            </w:tcBorders>
            <w:shd w:val="clear" w:color="auto" w:fill="auto"/>
            <w:noWrap/>
            <w:vAlign w:val="bottom"/>
            <w:hideMark/>
          </w:tcPr>
          <w:p w14:paraId="339F68F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Variable selection: 1-4,6,10,11,16-20,31-64,66,70,71,73,74,76,77</w:t>
            </w:r>
          </w:p>
        </w:tc>
        <w:tc>
          <w:tcPr>
            <w:tcW w:w="939" w:type="dxa"/>
            <w:gridSpan w:val="2"/>
            <w:tcBorders>
              <w:top w:val="nil"/>
              <w:left w:val="nil"/>
              <w:bottom w:val="nil"/>
              <w:right w:val="nil"/>
            </w:tcBorders>
            <w:shd w:val="clear" w:color="auto" w:fill="auto"/>
            <w:noWrap/>
            <w:vAlign w:val="bottom"/>
            <w:hideMark/>
          </w:tcPr>
          <w:p w14:paraId="058B29AC"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46CA5FB6"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5CC693BF"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491EDCEE"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400E686F" w14:textId="77777777" w:rsidR="00DC1538" w:rsidRPr="0040490F" w:rsidRDefault="00DC1538" w:rsidP="00DC1538">
            <w:pPr>
              <w:rPr>
                <w:rFonts w:ascii="Times New Roman" w:hAnsi="Times New Roman"/>
                <w:sz w:val="20"/>
                <w:szCs w:val="20"/>
                <w:lang w:eastAsia="en-GB"/>
              </w:rPr>
            </w:pPr>
          </w:p>
        </w:tc>
      </w:tr>
      <w:tr w:rsidR="00DC1538" w:rsidRPr="0040490F" w14:paraId="7653BE72"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59A523CF" w14:textId="77777777" w:rsidR="00DC1538" w:rsidRPr="0040490F" w:rsidRDefault="00DC1538" w:rsidP="00DC1538">
            <w:pPr>
              <w:rPr>
                <w:rFonts w:ascii="Times New Roman" w:hAnsi="Times New Roman"/>
                <w:sz w:val="20"/>
                <w:szCs w:val="20"/>
                <w:lang w:eastAsia="en-GB"/>
              </w:rPr>
            </w:pPr>
          </w:p>
        </w:tc>
        <w:tc>
          <w:tcPr>
            <w:tcW w:w="1156" w:type="dxa"/>
            <w:gridSpan w:val="2"/>
            <w:tcBorders>
              <w:top w:val="nil"/>
              <w:left w:val="nil"/>
              <w:bottom w:val="nil"/>
              <w:right w:val="nil"/>
            </w:tcBorders>
            <w:shd w:val="clear" w:color="auto" w:fill="auto"/>
            <w:noWrap/>
            <w:vAlign w:val="bottom"/>
            <w:hideMark/>
          </w:tcPr>
          <w:p w14:paraId="2F5BAFD1"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6B74A2D0"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7497071C"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60F8BF9F"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41DC19BE"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33D465D7" w14:textId="77777777" w:rsidR="00DC1538" w:rsidRPr="0040490F" w:rsidRDefault="00DC1538" w:rsidP="00DC1538">
            <w:pPr>
              <w:rPr>
                <w:rFonts w:ascii="Times New Roman" w:hAnsi="Times New Roman"/>
                <w:sz w:val="20"/>
                <w:szCs w:val="20"/>
                <w:lang w:eastAsia="en-GB"/>
              </w:rPr>
            </w:pPr>
          </w:p>
        </w:tc>
      </w:tr>
      <w:tr w:rsidR="00DC1538" w:rsidRPr="007D127A" w14:paraId="59BD12EE"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05BE1759" w14:textId="77777777" w:rsidR="00DC1538" w:rsidRPr="007D127A" w:rsidRDefault="00DC1538" w:rsidP="00DC1538">
            <w:pPr>
              <w:rPr>
                <w:rFonts w:ascii="Calibri" w:hAnsi="Calibri" w:cs="Calibri"/>
                <w:b/>
                <w:color w:val="000000"/>
                <w:sz w:val="18"/>
                <w:szCs w:val="18"/>
                <w:lang w:eastAsia="en-GB"/>
              </w:rPr>
            </w:pPr>
            <w:r w:rsidRPr="007D127A">
              <w:rPr>
                <w:rFonts w:ascii="Calibri" w:hAnsi="Calibri" w:cs="Calibri"/>
                <w:b/>
                <w:color w:val="000000"/>
                <w:sz w:val="18"/>
                <w:szCs w:val="18"/>
                <w:lang w:eastAsia="en-GB"/>
              </w:rPr>
              <w:t>Parameters</w:t>
            </w:r>
          </w:p>
        </w:tc>
        <w:tc>
          <w:tcPr>
            <w:tcW w:w="1156" w:type="dxa"/>
            <w:gridSpan w:val="2"/>
            <w:tcBorders>
              <w:top w:val="nil"/>
              <w:left w:val="nil"/>
              <w:bottom w:val="nil"/>
              <w:right w:val="nil"/>
            </w:tcBorders>
            <w:shd w:val="clear" w:color="auto" w:fill="auto"/>
            <w:noWrap/>
            <w:vAlign w:val="bottom"/>
            <w:hideMark/>
          </w:tcPr>
          <w:p w14:paraId="68927597" w14:textId="77777777" w:rsidR="00DC1538" w:rsidRPr="007D127A" w:rsidRDefault="00DC1538" w:rsidP="00DC1538">
            <w:pPr>
              <w:rPr>
                <w:rFonts w:ascii="Calibri" w:hAnsi="Calibri" w:cs="Calibri"/>
                <w:b/>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55B60DE7" w14:textId="77777777" w:rsidR="00DC1538" w:rsidRPr="007D127A" w:rsidRDefault="00DC1538" w:rsidP="00DC1538">
            <w:pPr>
              <w:rPr>
                <w:rFonts w:ascii="Times New Roman" w:hAnsi="Times New Roman"/>
                <w:b/>
                <w:sz w:val="20"/>
                <w:szCs w:val="20"/>
                <w:lang w:eastAsia="en-GB"/>
              </w:rPr>
            </w:pPr>
          </w:p>
        </w:tc>
        <w:tc>
          <w:tcPr>
            <w:tcW w:w="939" w:type="dxa"/>
            <w:gridSpan w:val="2"/>
            <w:tcBorders>
              <w:top w:val="nil"/>
              <w:left w:val="nil"/>
              <w:bottom w:val="nil"/>
              <w:right w:val="nil"/>
            </w:tcBorders>
            <w:shd w:val="clear" w:color="auto" w:fill="auto"/>
            <w:noWrap/>
            <w:vAlign w:val="bottom"/>
            <w:hideMark/>
          </w:tcPr>
          <w:p w14:paraId="44402DE9" w14:textId="77777777" w:rsidR="00DC1538" w:rsidRPr="007D127A" w:rsidRDefault="00DC1538" w:rsidP="00DC1538">
            <w:pPr>
              <w:rPr>
                <w:rFonts w:ascii="Times New Roman" w:hAnsi="Times New Roman"/>
                <w:b/>
                <w:sz w:val="20"/>
                <w:szCs w:val="20"/>
                <w:lang w:eastAsia="en-GB"/>
              </w:rPr>
            </w:pPr>
          </w:p>
        </w:tc>
        <w:tc>
          <w:tcPr>
            <w:tcW w:w="939" w:type="dxa"/>
            <w:gridSpan w:val="2"/>
            <w:tcBorders>
              <w:top w:val="nil"/>
              <w:left w:val="nil"/>
              <w:bottom w:val="nil"/>
              <w:right w:val="nil"/>
            </w:tcBorders>
            <w:shd w:val="clear" w:color="auto" w:fill="auto"/>
            <w:noWrap/>
            <w:vAlign w:val="bottom"/>
            <w:hideMark/>
          </w:tcPr>
          <w:p w14:paraId="6D2E190F" w14:textId="77777777" w:rsidR="00DC1538" w:rsidRPr="007D127A" w:rsidRDefault="00DC1538" w:rsidP="00DC1538">
            <w:pPr>
              <w:rPr>
                <w:rFonts w:ascii="Times New Roman" w:hAnsi="Times New Roman"/>
                <w:b/>
                <w:sz w:val="20"/>
                <w:szCs w:val="20"/>
                <w:lang w:eastAsia="en-GB"/>
              </w:rPr>
            </w:pPr>
          </w:p>
        </w:tc>
        <w:tc>
          <w:tcPr>
            <w:tcW w:w="939" w:type="dxa"/>
            <w:gridSpan w:val="2"/>
            <w:tcBorders>
              <w:top w:val="nil"/>
              <w:left w:val="nil"/>
              <w:bottom w:val="nil"/>
              <w:right w:val="nil"/>
            </w:tcBorders>
            <w:shd w:val="clear" w:color="auto" w:fill="auto"/>
            <w:noWrap/>
            <w:vAlign w:val="bottom"/>
            <w:hideMark/>
          </w:tcPr>
          <w:p w14:paraId="1C84575A" w14:textId="77777777" w:rsidR="00DC1538" w:rsidRPr="007D127A" w:rsidRDefault="00DC1538" w:rsidP="00DC1538">
            <w:pPr>
              <w:rPr>
                <w:rFonts w:ascii="Times New Roman" w:hAnsi="Times New Roman"/>
                <w:b/>
                <w:sz w:val="20"/>
                <w:szCs w:val="20"/>
                <w:lang w:eastAsia="en-GB"/>
              </w:rPr>
            </w:pPr>
          </w:p>
        </w:tc>
        <w:tc>
          <w:tcPr>
            <w:tcW w:w="939" w:type="dxa"/>
            <w:gridSpan w:val="2"/>
            <w:tcBorders>
              <w:top w:val="nil"/>
              <w:left w:val="nil"/>
              <w:bottom w:val="nil"/>
              <w:right w:val="nil"/>
            </w:tcBorders>
            <w:shd w:val="clear" w:color="auto" w:fill="auto"/>
            <w:noWrap/>
            <w:vAlign w:val="bottom"/>
            <w:hideMark/>
          </w:tcPr>
          <w:p w14:paraId="1C17D7C3" w14:textId="77777777" w:rsidR="00DC1538" w:rsidRPr="007D127A" w:rsidRDefault="00DC1538" w:rsidP="00DC1538">
            <w:pPr>
              <w:rPr>
                <w:rFonts w:ascii="Times New Roman" w:hAnsi="Times New Roman"/>
                <w:b/>
                <w:sz w:val="20"/>
                <w:szCs w:val="20"/>
                <w:lang w:eastAsia="en-GB"/>
              </w:rPr>
            </w:pPr>
          </w:p>
        </w:tc>
      </w:tr>
      <w:tr w:rsidR="00DC1538" w:rsidRPr="0040490F" w14:paraId="7680D907"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458C0C0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Resemblance: S17 Bray-Curtis similarity</w:t>
            </w:r>
          </w:p>
        </w:tc>
        <w:tc>
          <w:tcPr>
            <w:tcW w:w="1156" w:type="dxa"/>
            <w:gridSpan w:val="2"/>
            <w:tcBorders>
              <w:top w:val="nil"/>
              <w:left w:val="nil"/>
              <w:bottom w:val="nil"/>
              <w:right w:val="nil"/>
            </w:tcBorders>
            <w:shd w:val="clear" w:color="auto" w:fill="auto"/>
            <w:noWrap/>
            <w:vAlign w:val="bottom"/>
            <w:hideMark/>
          </w:tcPr>
          <w:p w14:paraId="28B73587"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178D379D"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1F9B4506"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22B3B97E"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63DFE718"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1FB17922" w14:textId="77777777" w:rsidR="00DC1538" w:rsidRPr="0040490F" w:rsidRDefault="00DC1538" w:rsidP="00DC1538">
            <w:pPr>
              <w:rPr>
                <w:rFonts w:ascii="Times New Roman" w:hAnsi="Times New Roman"/>
                <w:sz w:val="20"/>
                <w:szCs w:val="20"/>
                <w:lang w:eastAsia="en-GB"/>
              </w:rPr>
            </w:pPr>
          </w:p>
        </w:tc>
      </w:tr>
      <w:tr w:rsidR="00DC1538" w:rsidRPr="0040490F" w14:paraId="05B59A9C"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4812CCE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Cut off for low contributions: 90.00%</w:t>
            </w:r>
          </w:p>
        </w:tc>
        <w:tc>
          <w:tcPr>
            <w:tcW w:w="1156" w:type="dxa"/>
            <w:gridSpan w:val="2"/>
            <w:tcBorders>
              <w:top w:val="nil"/>
              <w:left w:val="nil"/>
              <w:bottom w:val="nil"/>
              <w:right w:val="nil"/>
            </w:tcBorders>
            <w:shd w:val="clear" w:color="auto" w:fill="auto"/>
            <w:noWrap/>
            <w:vAlign w:val="bottom"/>
            <w:hideMark/>
          </w:tcPr>
          <w:p w14:paraId="144C1217"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455EB11B"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5CBD2DDA"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6094E440"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4B056635"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292EDBDE" w14:textId="77777777" w:rsidR="00DC1538" w:rsidRPr="0040490F" w:rsidRDefault="00DC1538" w:rsidP="00DC1538">
            <w:pPr>
              <w:rPr>
                <w:rFonts w:ascii="Times New Roman" w:hAnsi="Times New Roman"/>
                <w:sz w:val="20"/>
                <w:szCs w:val="20"/>
                <w:lang w:eastAsia="en-GB"/>
              </w:rPr>
            </w:pPr>
          </w:p>
        </w:tc>
      </w:tr>
      <w:tr w:rsidR="00DC1538" w:rsidRPr="0040490F" w14:paraId="4E72CB6E"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22F906AD" w14:textId="77777777" w:rsidR="00DC1538" w:rsidRPr="0040490F" w:rsidRDefault="00DC1538" w:rsidP="00DC1538">
            <w:pPr>
              <w:rPr>
                <w:rFonts w:ascii="Times New Roman" w:hAnsi="Times New Roman"/>
                <w:sz w:val="20"/>
                <w:szCs w:val="20"/>
                <w:lang w:eastAsia="en-GB"/>
              </w:rPr>
            </w:pPr>
          </w:p>
        </w:tc>
        <w:tc>
          <w:tcPr>
            <w:tcW w:w="1156" w:type="dxa"/>
            <w:gridSpan w:val="2"/>
            <w:tcBorders>
              <w:top w:val="nil"/>
              <w:left w:val="nil"/>
              <w:bottom w:val="nil"/>
              <w:right w:val="nil"/>
            </w:tcBorders>
            <w:shd w:val="clear" w:color="auto" w:fill="auto"/>
            <w:noWrap/>
            <w:vAlign w:val="bottom"/>
            <w:hideMark/>
          </w:tcPr>
          <w:p w14:paraId="4681D092"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7D2B53F1"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02403BC4"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75418160"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6D0D4266"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30B94402" w14:textId="77777777" w:rsidR="00DC1538" w:rsidRPr="0040490F" w:rsidRDefault="00DC1538" w:rsidP="00DC1538">
            <w:pPr>
              <w:rPr>
                <w:rFonts w:ascii="Times New Roman" w:hAnsi="Times New Roman"/>
                <w:sz w:val="20"/>
                <w:szCs w:val="20"/>
                <w:lang w:eastAsia="en-GB"/>
              </w:rPr>
            </w:pPr>
          </w:p>
        </w:tc>
      </w:tr>
      <w:tr w:rsidR="00DC1538" w:rsidRPr="007D127A" w14:paraId="02188EA9"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24F31879" w14:textId="77777777" w:rsidR="00DC1538" w:rsidRPr="007D127A" w:rsidRDefault="00DC1538" w:rsidP="00DC1538">
            <w:pPr>
              <w:rPr>
                <w:rFonts w:ascii="Calibri" w:hAnsi="Calibri" w:cs="Calibri"/>
                <w:b/>
                <w:color w:val="000000"/>
                <w:sz w:val="18"/>
                <w:szCs w:val="18"/>
                <w:lang w:eastAsia="en-GB"/>
              </w:rPr>
            </w:pPr>
            <w:r w:rsidRPr="007D127A">
              <w:rPr>
                <w:rFonts w:ascii="Calibri" w:hAnsi="Calibri" w:cs="Calibri"/>
                <w:b/>
                <w:color w:val="000000"/>
                <w:sz w:val="18"/>
                <w:szCs w:val="18"/>
                <w:lang w:eastAsia="en-GB"/>
              </w:rPr>
              <w:t>Factor Groups</w:t>
            </w:r>
          </w:p>
        </w:tc>
        <w:tc>
          <w:tcPr>
            <w:tcW w:w="1156" w:type="dxa"/>
            <w:gridSpan w:val="2"/>
            <w:tcBorders>
              <w:top w:val="nil"/>
              <w:left w:val="nil"/>
              <w:bottom w:val="nil"/>
              <w:right w:val="nil"/>
            </w:tcBorders>
            <w:shd w:val="clear" w:color="auto" w:fill="auto"/>
            <w:noWrap/>
            <w:vAlign w:val="bottom"/>
            <w:hideMark/>
          </w:tcPr>
          <w:p w14:paraId="1CFEA7CF" w14:textId="77777777" w:rsidR="00DC1538" w:rsidRPr="007D127A" w:rsidRDefault="00DC1538" w:rsidP="00DC1538">
            <w:pPr>
              <w:rPr>
                <w:rFonts w:ascii="Calibri" w:hAnsi="Calibri" w:cs="Calibri"/>
                <w:b/>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70787F79" w14:textId="77777777" w:rsidR="00DC1538" w:rsidRPr="007D127A" w:rsidRDefault="00DC1538" w:rsidP="00DC1538">
            <w:pPr>
              <w:rPr>
                <w:rFonts w:ascii="Times New Roman" w:hAnsi="Times New Roman"/>
                <w:b/>
                <w:sz w:val="20"/>
                <w:szCs w:val="20"/>
                <w:lang w:eastAsia="en-GB"/>
              </w:rPr>
            </w:pPr>
          </w:p>
        </w:tc>
        <w:tc>
          <w:tcPr>
            <w:tcW w:w="939" w:type="dxa"/>
            <w:gridSpan w:val="2"/>
            <w:tcBorders>
              <w:top w:val="nil"/>
              <w:left w:val="nil"/>
              <w:bottom w:val="nil"/>
              <w:right w:val="nil"/>
            </w:tcBorders>
            <w:shd w:val="clear" w:color="auto" w:fill="auto"/>
            <w:noWrap/>
            <w:vAlign w:val="bottom"/>
            <w:hideMark/>
          </w:tcPr>
          <w:p w14:paraId="59BF258A" w14:textId="77777777" w:rsidR="00DC1538" w:rsidRPr="007D127A" w:rsidRDefault="00DC1538" w:rsidP="00DC1538">
            <w:pPr>
              <w:rPr>
                <w:rFonts w:ascii="Times New Roman" w:hAnsi="Times New Roman"/>
                <w:b/>
                <w:sz w:val="20"/>
                <w:szCs w:val="20"/>
                <w:lang w:eastAsia="en-GB"/>
              </w:rPr>
            </w:pPr>
          </w:p>
        </w:tc>
        <w:tc>
          <w:tcPr>
            <w:tcW w:w="939" w:type="dxa"/>
            <w:gridSpan w:val="2"/>
            <w:tcBorders>
              <w:top w:val="nil"/>
              <w:left w:val="nil"/>
              <w:bottom w:val="nil"/>
              <w:right w:val="nil"/>
            </w:tcBorders>
            <w:shd w:val="clear" w:color="auto" w:fill="auto"/>
            <w:noWrap/>
            <w:vAlign w:val="bottom"/>
            <w:hideMark/>
          </w:tcPr>
          <w:p w14:paraId="150FFE38" w14:textId="77777777" w:rsidR="00DC1538" w:rsidRPr="007D127A" w:rsidRDefault="00DC1538" w:rsidP="00DC1538">
            <w:pPr>
              <w:rPr>
                <w:rFonts w:ascii="Times New Roman" w:hAnsi="Times New Roman"/>
                <w:b/>
                <w:sz w:val="20"/>
                <w:szCs w:val="20"/>
                <w:lang w:eastAsia="en-GB"/>
              </w:rPr>
            </w:pPr>
          </w:p>
        </w:tc>
        <w:tc>
          <w:tcPr>
            <w:tcW w:w="939" w:type="dxa"/>
            <w:gridSpan w:val="2"/>
            <w:tcBorders>
              <w:top w:val="nil"/>
              <w:left w:val="nil"/>
              <w:bottom w:val="nil"/>
              <w:right w:val="nil"/>
            </w:tcBorders>
            <w:shd w:val="clear" w:color="auto" w:fill="auto"/>
            <w:noWrap/>
            <w:vAlign w:val="bottom"/>
            <w:hideMark/>
          </w:tcPr>
          <w:p w14:paraId="21987114" w14:textId="77777777" w:rsidR="00DC1538" w:rsidRPr="007D127A" w:rsidRDefault="00DC1538" w:rsidP="00DC1538">
            <w:pPr>
              <w:rPr>
                <w:rFonts w:ascii="Times New Roman" w:hAnsi="Times New Roman"/>
                <w:b/>
                <w:sz w:val="20"/>
                <w:szCs w:val="20"/>
                <w:lang w:eastAsia="en-GB"/>
              </w:rPr>
            </w:pPr>
          </w:p>
        </w:tc>
        <w:tc>
          <w:tcPr>
            <w:tcW w:w="939" w:type="dxa"/>
            <w:gridSpan w:val="2"/>
            <w:tcBorders>
              <w:top w:val="nil"/>
              <w:left w:val="nil"/>
              <w:bottom w:val="nil"/>
              <w:right w:val="nil"/>
            </w:tcBorders>
            <w:shd w:val="clear" w:color="auto" w:fill="auto"/>
            <w:noWrap/>
            <w:vAlign w:val="bottom"/>
            <w:hideMark/>
          </w:tcPr>
          <w:p w14:paraId="7036D1B9" w14:textId="77777777" w:rsidR="00DC1538" w:rsidRPr="007D127A" w:rsidRDefault="00DC1538" w:rsidP="00DC1538">
            <w:pPr>
              <w:rPr>
                <w:rFonts w:ascii="Times New Roman" w:hAnsi="Times New Roman"/>
                <w:b/>
                <w:sz w:val="20"/>
                <w:szCs w:val="20"/>
                <w:lang w:eastAsia="en-GB"/>
              </w:rPr>
            </w:pPr>
          </w:p>
        </w:tc>
      </w:tr>
      <w:tr w:rsidR="00DC1538" w:rsidRPr="0040490F" w14:paraId="66FC3A33"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0325A4F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Sample</w:t>
            </w:r>
          </w:p>
        </w:tc>
        <w:tc>
          <w:tcPr>
            <w:tcW w:w="1156" w:type="dxa"/>
            <w:gridSpan w:val="2"/>
            <w:tcBorders>
              <w:top w:val="nil"/>
              <w:left w:val="nil"/>
              <w:bottom w:val="nil"/>
              <w:right w:val="nil"/>
            </w:tcBorders>
            <w:shd w:val="clear" w:color="auto" w:fill="auto"/>
            <w:noWrap/>
            <w:vAlign w:val="bottom"/>
            <w:hideMark/>
          </w:tcPr>
          <w:p w14:paraId="56365AB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Survey date</w:t>
            </w:r>
          </w:p>
        </w:tc>
        <w:tc>
          <w:tcPr>
            <w:tcW w:w="939" w:type="dxa"/>
            <w:gridSpan w:val="2"/>
            <w:tcBorders>
              <w:top w:val="nil"/>
              <w:left w:val="nil"/>
              <w:bottom w:val="nil"/>
              <w:right w:val="nil"/>
            </w:tcBorders>
            <w:shd w:val="clear" w:color="auto" w:fill="auto"/>
            <w:noWrap/>
            <w:vAlign w:val="bottom"/>
            <w:hideMark/>
          </w:tcPr>
          <w:p w14:paraId="7E431E26"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6FE8A425"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4AEE0186"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27BD42AE"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22B3CE40" w14:textId="77777777" w:rsidR="00DC1538" w:rsidRPr="0040490F" w:rsidRDefault="00DC1538" w:rsidP="00DC1538">
            <w:pPr>
              <w:rPr>
                <w:rFonts w:ascii="Times New Roman" w:hAnsi="Times New Roman"/>
                <w:sz w:val="20"/>
                <w:szCs w:val="20"/>
                <w:lang w:eastAsia="en-GB"/>
              </w:rPr>
            </w:pPr>
          </w:p>
        </w:tc>
      </w:tr>
      <w:tr w:rsidR="00DC1538" w:rsidRPr="0040490F" w14:paraId="78AF7F4F"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7551A54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PL01</w:t>
            </w:r>
          </w:p>
        </w:tc>
        <w:tc>
          <w:tcPr>
            <w:tcW w:w="1156" w:type="dxa"/>
            <w:gridSpan w:val="2"/>
            <w:tcBorders>
              <w:top w:val="nil"/>
              <w:left w:val="nil"/>
              <w:bottom w:val="nil"/>
              <w:right w:val="nil"/>
            </w:tcBorders>
            <w:shd w:val="clear" w:color="auto" w:fill="auto"/>
            <w:noWrap/>
            <w:vAlign w:val="bottom"/>
            <w:hideMark/>
          </w:tcPr>
          <w:p w14:paraId="583E33B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2014</w:t>
            </w:r>
          </w:p>
        </w:tc>
        <w:tc>
          <w:tcPr>
            <w:tcW w:w="939" w:type="dxa"/>
            <w:gridSpan w:val="2"/>
            <w:tcBorders>
              <w:top w:val="nil"/>
              <w:left w:val="nil"/>
              <w:bottom w:val="nil"/>
              <w:right w:val="nil"/>
            </w:tcBorders>
            <w:shd w:val="clear" w:color="auto" w:fill="auto"/>
            <w:noWrap/>
            <w:vAlign w:val="bottom"/>
            <w:hideMark/>
          </w:tcPr>
          <w:p w14:paraId="6553B43F"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5736C5E1"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6B521F47"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4886DF21"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792AC409" w14:textId="77777777" w:rsidR="00DC1538" w:rsidRPr="0040490F" w:rsidRDefault="00DC1538" w:rsidP="00DC1538">
            <w:pPr>
              <w:rPr>
                <w:rFonts w:ascii="Times New Roman" w:hAnsi="Times New Roman"/>
                <w:sz w:val="20"/>
                <w:szCs w:val="20"/>
                <w:lang w:eastAsia="en-GB"/>
              </w:rPr>
            </w:pPr>
          </w:p>
        </w:tc>
      </w:tr>
      <w:tr w:rsidR="00DC1538" w:rsidRPr="0040490F" w14:paraId="26E68AA4"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7FB3E53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PL03</w:t>
            </w:r>
          </w:p>
        </w:tc>
        <w:tc>
          <w:tcPr>
            <w:tcW w:w="1156" w:type="dxa"/>
            <w:gridSpan w:val="2"/>
            <w:tcBorders>
              <w:top w:val="nil"/>
              <w:left w:val="nil"/>
              <w:bottom w:val="nil"/>
              <w:right w:val="nil"/>
            </w:tcBorders>
            <w:shd w:val="clear" w:color="auto" w:fill="auto"/>
            <w:noWrap/>
            <w:vAlign w:val="bottom"/>
            <w:hideMark/>
          </w:tcPr>
          <w:p w14:paraId="336D885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2014</w:t>
            </w:r>
          </w:p>
        </w:tc>
        <w:tc>
          <w:tcPr>
            <w:tcW w:w="939" w:type="dxa"/>
            <w:gridSpan w:val="2"/>
            <w:tcBorders>
              <w:top w:val="nil"/>
              <w:left w:val="nil"/>
              <w:bottom w:val="nil"/>
              <w:right w:val="nil"/>
            </w:tcBorders>
            <w:shd w:val="clear" w:color="auto" w:fill="auto"/>
            <w:noWrap/>
            <w:vAlign w:val="bottom"/>
            <w:hideMark/>
          </w:tcPr>
          <w:p w14:paraId="0C15045F"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1D5566E9"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7059CD89"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402EF941"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651D0F73" w14:textId="77777777" w:rsidR="00DC1538" w:rsidRPr="0040490F" w:rsidRDefault="00DC1538" w:rsidP="00DC1538">
            <w:pPr>
              <w:rPr>
                <w:rFonts w:ascii="Times New Roman" w:hAnsi="Times New Roman"/>
                <w:sz w:val="20"/>
                <w:szCs w:val="20"/>
                <w:lang w:eastAsia="en-GB"/>
              </w:rPr>
            </w:pPr>
          </w:p>
        </w:tc>
      </w:tr>
      <w:tr w:rsidR="00DC1538" w:rsidRPr="0040490F" w14:paraId="1B063C56"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7561839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PL05</w:t>
            </w:r>
          </w:p>
        </w:tc>
        <w:tc>
          <w:tcPr>
            <w:tcW w:w="1156" w:type="dxa"/>
            <w:gridSpan w:val="2"/>
            <w:tcBorders>
              <w:top w:val="nil"/>
              <w:left w:val="nil"/>
              <w:bottom w:val="nil"/>
              <w:right w:val="nil"/>
            </w:tcBorders>
            <w:shd w:val="clear" w:color="auto" w:fill="auto"/>
            <w:noWrap/>
            <w:vAlign w:val="bottom"/>
            <w:hideMark/>
          </w:tcPr>
          <w:p w14:paraId="3901A1F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2014</w:t>
            </w:r>
          </w:p>
        </w:tc>
        <w:tc>
          <w:tcPr>
            <w:tcW w:w="939" w:type="dxa"/>
            <w:gridSpan w:val="2"/>
            <w:tcBorders>
              <w:top w:val="nil"/>
              <w:left w:val="nil"/>
              <w:bottom w:val="nil"/>
              <w:right w:val="nil"/>
            </w:tcBorders>
            <w:shd w:val="clear" w:color="auto" w:fill="auto"/>
            <w:noWrap/>
            <w:vAlign w:val="bottom"/>
            <w:hideMark/>
          </w:tcPr>
          <w:p w14:paraId="0EAFCC2A"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093820A8"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494985C0"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249D03D9"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36A9614B" w14:textId="77777777" w:rsidR="00DC1538" w:rsidRPr="0040490F" w:rsidRDefault="00DC1538" w:rsidP="00DC1538">
            <w:pPr>
              <w:rPr>
                <w:rFonts w:ascii="Times New Roman" w:hAnsi="Times New Roman"/>
                <w:sz w:val="20"/>
                <w:szCs w:val="20"/>
                <w:lang w:eastAsia="en-GB"/>
              </w:rPr>
            </w:pPr>
          </w:p>
        </w:tc>
      </w:tr>
      <w:tr w:rsidR="00DC1538" w:rsidRPr="0040490F" w14:paraId="7E95A858"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59456AA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PL19</w:t>
            </w:r>
          </w:p>
        </w:tc>
        <w:tc>
          <w:tcPr>
            <w:tcW w:w="1156" w:type="dxa"/>
            <w:gridSpan w:val="2"/>
            <w:tcBorders>
              <w:top w:val="nil"/>
              <w:left w:val="nil"/>
              <w:bottom w:val="nil"/>
              <w:right w:val="nil"/>
            </w:tcBorders>
            <w:shd w:val="clear" w:color="auto" w:fill="auto"/>
            <w:noWrap/>
            <w:vAlign w:val="bottom"/>
            <w:hideMark/>
          </w:tcPr>
          <w:p w14:paraId="5719B0C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2014</w:t>
            </w:r>
          </w:p>
        </w:tc>
        <w:tc>
          <w:tcPr>
            <w:tcW w:w="939" w:type="dxa"/>
            <w:gridSpan w:val="2"/>
            <w:tcBorders>
              <w:top w:val="nil"/>
              <w:left w:val="nil"/>
              <w:bottom w:val="nil"/>
              <w:right w:val="nil"/>
            </w:tcBorders>
            <w:shd w:val="clear" w:color="auto" w:fill="auto"/>
            <w:noWrap/>
            <w:vAlign w:val="bottom"/>
            <w:hideMark/>
          </w:tcPr>
          <w:p w14:paraId="0FA0BFC2"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24E91EB0"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1E4B1C08"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427F2D6E"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23FEBC97" w14:textId="77777777" w:rsidR="00DC1538" w:rsidRPr="0040490F" w:rsidRDefault="00DC1538" w:rsidP="00DC1538">
            <w:pPr>
              <w:rPr>
                <w:rFonts w:ascii="Times New Roman" w:hAnsi="Times New Roman"/>
                <w:sz w:val="20"/>
                <w:szCs w:val="20"/>
                <w:lang w:eastAsia="en-GB"/>
              </w:rPr>
            </w:pPr>
          </w:p>
        </w:tc>
      </w:tr>
      <w:tr w:rsidR="00DC1538" w:rsidRPr="0040490F" w14:paraId="7BE21E66"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4E6840B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PL34</w:t>
            </w:r>
          </w:p>
        </w:tc>
        <w:tc>
          <w:tcPr>
            <w:tcW w:w="1156" w:type="dxa"/>
            <w:gridSpan w:val="2"/>
            <w:tcBorders>
              <w:top w:val="nil"/>
              <w:left w:val="nil"/>
              <w:bottom w:val="nil"/>
              <w:right w:val="nil"/>
            </w:tcBorders>
            <w:shd w:val="clear" w:color="auto" w:fill="auto"/>
            <w:noWrap/>
            <w:vAlign w:val="bottom"/>
            <w:hideMark/>
          </w:tcPr>
          <w:p w14:paraId="108772F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2014</w:t>
            </w:r>
          </w:p>
        </w:tc>
        <w:tc>
          <w:tcPr>
            <w:tcW w:w="939" w:type="dxa"/>
            <w:gridSpan w:val="2"/>
            <w:tcBorders>
              <w:top w:val="nil"/>
              <w:left w:val="nil"/>
              <w:bottom w:val="nil"/>
              <w:right w:val="nil"/>
            </w:tcBorders>
            <w:shd w:val="clear" w:color="auto" w:fill="auto"/>
            <w:noWrap/>
            <w:vAlign w:val="bottom"/>
            <w:hideMark/>
          </w:tcPr>
          <w:p w14:paraId="37532AD4"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0C9ED578"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447016E3"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1B2AE872"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5824190E" w14:textId="77777777" w:rsidR="00DC1538" w:rsidRPr="0040490F" w:rsidRDefault="00DC1538" w:rsidP="00DC1538">
            <w:pPr>
              <w:rPr>
                <w:rFonts w:ascii="Times New Roman" w:hAnsi="Times New Roman"/>
                <w:sz w:val="20"/>
                <w:szCs w:val="20"/>
                <w:lang w:eastAsia="en-GB"/>
              </w:rPr>
            </w:pPr>
          </w:p>
        </w:tc>
      </w:tr>
      <w:tr w:rsidR="00DC1538" w:rsidRPr="0040490F" w14:paraId="08BFFC6F"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2CB539F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PL35</w:t>
            </w:r>
          </w:p>
        </w:tc>
        <w:tc>
          <w:tcPr>
            <w:tcW w:w="1156" w:type="dxa"/>
            <w:gridSpan w:val="2"/>
            <w:tcBorders>
              <w:top w:val="nil"/>
              <w:left w:val="nil"/>
              <w:bottom w:val="nil"/>
              <w:right w:val="nil"/>
            </w:tcBorders>
            <w:shd w:val="clear" w:color="auto" w:fill="auto"/>
            <w:noWrap/>
            <w:vAlign w:val="bottom"/>
            <w:hideMark/>
          </w:tcPr>
          <w:p w14:paraId="3F7DD64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2014</w:t>
            </w:r>
          </w:p>
        </w:tc>
        <w:tc>
          <w:tcPr>
            <w:tcW w:w="939" w:type="dxa"/>
            <w:gridSpan w:val="2"/>
            <w:tcBorders>
              <w:top w:val="nil"/>
              <w:left w:val="nil"/>
              <w:bottom w:val="nil"/>
              <w:right w:val="nil"/>
            </w:tcBorders>
            <w:shd w:val="clear" w:color="auto" w:fill="auto"/>
            <w:noWrap/>
            <w:vAlign w:val="bottom"/>
            <w:hideMark/>
          </w:tcPr>
          <w:p w14:paraId="599347CD"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023658AC"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79F45FC0"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2F0A3B78"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36983898" w14:textId="77777777" w:rsidR="00DC1538" w:rsidRPr="0040490F" w:rsidRDefault="00DC1538" w:rsidP="00DC1538">
            <w:pPr>
              <w:rPr>
                <w:rFonts w:ascii="Times New Roman" w:hAnsi="Times New Roman"/>
                <w:sz w:val="20"/>
                <w:szCs w:val="20"/>
                <w:lang w:eastAsia="en-GB"/>
              </w:rPr>
            </w:pPr>
          </w:p>
        </w:tc>
      </w:tr>
      <w:tr w:rsidR="00DC1538" w:rsidRPr="0040490F" w14:paraId="1F174B22"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4843E04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PL37</w:t>
            </w:r>
          </w:p>
        </w:tc>
        <w:tc>
          <w:tcPr>
            <w:tcW w:w="1156" w:type="dxa"/>
            <w:gridSpan w:val="2"/>
            <w:tcBorders>
              <w:top w:val="nil"/>
              <w:left w:val="nil"/>
              <w:bottom w:val="nil"/>
              <w:right w:val="nil"/>
            </w:tcBorders>
            <w:shd w:val="clear" w:color="auto" w:fill="auto"/>
            <w:noWrap/>
            <w:vAlign w:val="bottom"/>
            <w:hideMark/>
          </w:tcPr>
          <w:p w14:paraId="6F00C9B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2014</w:t>
            </w:r>
          </w:p>
        </w:tc>
        <w:tc>
          <w:tcPr>
            <w:tcW w:w="939" w:type="dxa"/>
            <w:gridSpan w:val="2"/>
            <w:tcBorders>
              <w:top w:val="nil"/>
              <w:left w:val="nil"/>
              <w:bottom w:val="nil"/>
              <w:right w:val="nil"/>
            </w:tcBorders>
            <w:shd w:val="clear" w:color="auto" w:fill="auto"/>
            <w:noWrap/>
            <w:vAlign w:val="bottom"/>
            <w:hideMark/>
          </w:tcPr>
          <w:p w14:paraId="0C47EA05"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3DE988A0"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432B2E8D"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6AA5BB8D"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7318F260" w14:textId="77777777" w:rsidR="00DC1538" w:rsidRPr="0040490F" w:rsidRDefault="00DC1538" w:rsidP="00DC1538">
            <w:pPr>
              <w:rPr>
                <w:rFonts w:ascii="Times New Roman" w:hAnsi="Times New Roman"/>
                <w:sz w:val="20"/>
                <w:szCs w:val="20"/>
                <w:lang w:eastAsia="en-GB"/>
              </w:rPr>
            </w:pPr>
          </w:p>
        </w:tc>
      </w:tr>
      <w:tr w:rsidR="00DC1538" w:rsidRPr="0040490F" w14:paraId="2E4F742F"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5BAA0D6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PL41</w:t>
            </w:r>
          </w:p>
        </w:tc>
        <w:tc>
          <w:tcPr>
            <w:tcW w:w="1156" w:type="dxa"/>
            <w:gridSpan w:val="2"/>
            <w:tcBorders>
              <w:top w:val="nil"/>
              <w:left w:val="nil"/>
              <w:bottom w:val="nil"/>
              <w:right w:val="nil"/>
            </w:tcBorders>
            <w:shd w:val="clear" w:color="auto" w:fill="auto"/>
            <w:noWrap/>
            <w:vAlign w:val="bottom"/>
            <w:hideMark/>
          </w:tcPr>
          <w:p w14:paraId="25CFF44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2014</w:t>
            </w:r>
          </w:p>
        </w:tc>
        <w:tc>
          <w:tcPr>
            <w:tcW w:w="939" w:type="dxa"/>
            <w:gridSpan w:val="2"/>
            <w:tcBorders>
              <w:top w:val="nil"/>
              <w:left w:val="nil"/>
              <w:bottom w:val="nil"/>
              <w:right w:val="nil"/>
            </w:tcBorders>
            <w:shd w:val="clear" w:color="auto" w:fill="auto"/>
            <w:noWrap/>
            <w:vAlign w:val="bottom"/>
            <w:hideMark/>
          </w:tcPr>
          <w:p w14:paraId="35DBA19C"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45D3B8A3"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665F0C52"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67688E16"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311FDC34" w14:textId="77777777" w:rsidR="00DC1538" w:rsidRPr="0040490F" w:rsidRDefault="00DC1538" w:rsidP="00DC1538">
            <w:pPr>
              <w:rPr>
                <w:rFonts w:ascii="Times New Roman" w:hAnsi="Times New Roman"/>
                <w:sz w:val="20"/>
                <w:szCs w:val="20"/>
                <w:lang w:eastAsia="en-GB"/>
              </w:rPr>
            </w:pPr>
          </w:p>
        </w:tc>
      </w:tr>
      <w:tr w:rsidR="00DC1538" w:rsidRPr="0040490F" w14:paraId="6A94686C"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3928F8E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PL46</w:t>
            </w:r>
          </w:p>
        </w:tc>
        <w:tc>
          <w:tcPr>
            <w:tcW w:w="1156" w:type="dxa"/>
            <w:gridSpan w:val="2"/>
            <w:tcBorders>
              <w:top w:val="nil"/>
              <w:left w:val="nil"/>
              <w:bottom w:val="nil"/>
              <w:right w:val="nil"/>
            </w:tcBorders>
            <w:shd w:val="clear" w:color="auto" w:fill="auto"/>
            <w:noWrap/>
            <w:vAlign w:val="bottom"/>
            <w:hideMark/>
          </w:tcPr>
          <w:p w14:paraId="73E0A65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2014</w:t>
            </w:r>
          </w:p>
        </w:tc>
        <w:tc>
          <w:tcPr>
            <w:tcW w:w="939" w:type="dxa"/>
            <w:gridSpan w:val="2"/>
            <w:tcBorders>
              <w:top w:val="nil"/>
              <w:left w:val="nil"/>
              <w:bottom w:val="nil"/>
              <w:right w:val="nil"/>
            </w:tcBorders>
            <w:shd w:val="clear" w:color="auto" w:fill="auto"/>
            <w:noWrap/>
            <w:vAlign w:val="bottom"/>
            <w:hideMark/>
          </w:tcPr>
          <w:p w14:paraId="0C5ACA01"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12042CDB"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453992A4"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4CBB898D"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5198B63F" w14:textId="77777777" w:rsidR="00DC1538" w:rsidRPr="0040490F" w:rsidRDefault="00DC1538" w:rsidP="00DC1538">
            <w:pPr>
              <w:rPr>
                <w:rFonts w:ascii="Times New Roman" w:hAnsi="Times New Roman"/>
                <w:sz w:val="20"/>
                <w:szCs w:val="20"/>
                <w:lang w:eastAsia="en-GB"/>
              </w:rPr>
            </w:pPr>
          </w:p>
        </w:tc>
      </w:tr>
      <w:tr w:rsidR="00DC1538" w:rsidRPr="0040490F" w14:paraId="3AF3FA36"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5A76F9C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EP_30</w:t>
            </w:r>
          </w:p>
        </w:tc>
        <w:tc>
          <w:tcPr>
            <w:tcW w:w="1156" w:type="dxa"/>
            <w:gridSpan w:val="2"/>
            <w:tcBorders>
              <w:top w:val="nil"/>
              <w:left w:val="nil"/>
              <w:bottom w:val="nil"/>
              <w:right w:val="nil"/>
            </w:tcBorders>
            <w:shd w:val="clear" w:color="auto" w:fill="auto"/>
            <w:noWrap/>
            <w:vAlign w:val="bottom"/>
            <w:hideMark/>
          </w:tcPr>
          <w:p w14:paraId="2158715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2018</w:t>
            </w:r>
          </w:p>
        </w:tc>
        <w:tc>
          <w:tcPr>
            <w:tcW w:w="939" w:type="dxa"/>
            <w:gridSpan w:val="2"/>
            <w:tcBorders>
              <w:top w:val="nil"/>
              <w:left w:val="nil"/>
              <w:bottom w:val="nil"/>
              <w:right w:val="nil"/>
            </w:tcBorders>
            <w:shd w:val="clear" w:color="auto" w:fill="auto"/>
            <w:noWrap/>
            <w:vAlign w:val="bottom"/>
            <w:hideMark/>
          </w:tcPr>
          <w:p w14:paraId="5901566C"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235D4713"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4C7C7593"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5DB761CA"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5F2F76F8" w14:textId="77777777" w:rsidR="00DC1538" w:rsidRPr="0040490F" w:rsidRDefault="00DC1538" w:rsidP="00DC1538">
            <w:pPr>
              <w:rPr>
                <w:rFonts w:ascii="Times New Roman" w:hAnsi="Times New Roman"/>
                <w:sz w:val="20"/>
                <w:szCs w:val="20"/>
                <w:lang w:eastAsia="en-GB"/>
              </w:rPr>
            </w:pPr>
          </w:p>
        </w:tc>
      </w:tr>
      <w:tr w:rsidR="00DC1538" w:rsidRPr="0040490F" w14:paraId="1ABA3A1A"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3CD2B59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EP_29</w:t>
            </w:r>
          </w:p>
        </w:tc>
        <w:tc>
          <w:tcPr>
            <w:tcW w:w="1156" w:type="dxa"/>
            <w:gridSpan w:val="2"/>
            <w:tcBorders>
              <w:top w:val="nil"/>
              <w:left w:val="nil"/>
              <w:bottom w:val="nil"/>
              <w:right w:val="nil"/>
            </w:tcBorders>
            <w:shd w:val="clear" w:color="auto" w:fill="auto"/>
            <w:noWrap/>
            <w:vAlign w:val="bottom"/>
            <w:hideMark/>
          </w:tcPr>
          <w:p w14:paraId="7A8D691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2018</w:t>
            </w:r>
          </w:p>
        </w:tc>
        <w:tc>
          <w:tcPr>
            <w:tcW w:w="939" w:type="dxa"/>
            <w:gridSpan w:val="2"/>
            <w:tcBorders>
              <w:top w:val="nil"/>
              <w:left w:val="nil"/>
              <w:bottom w:val="nil"/>
              <w:right w:val="nil"/>
            </w:tcBorders>
            <w:shd w:val="clear" w:color="auto" w:fill="auto"/>
            <w:noWrap/>
            <w:vAlign w:val="bottom"/>
            <w:hideMark/>
          </w:tcPr>
          <w:p w14:paraId="1E05DEF8"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62477F5F"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6BEE50F3"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30A47AA1"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3101522C" w14:textId="77777777" w:rsidR="00DC1538" w:rsidRPr="0040490F" w:rsidRDefault="00DC1538" w:rsidP="00DC1538">
            <w:pPr>
              <w:rPr>
                <w:rFonts w:ascii="Times New Roman" w:hAnsi="Times New Roman"/>
                <w:sz w:val="20"/>
                <w:szCs w:val="20"/>
                <w:lang w:eastAsia="en-GB"/>
              </w:rPr>
            </w:pPr>
          </w:p>
        </w:tc>
      </w:tr>
      <w:tr w:rsidR="00DC1538" w:rsidRPr="0040490F" w14:paraId="07BC965A"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7553C24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EP_28</w:t>
            </w:r>
          </w:p>
        </w:tc>
        <w:tc>
          <w:tcPr>
            <w:tcW w:w="1156" w:type="dxa"/>
            <w:gridSpan w:val="2"/>
            <w:tcBorders>
              <w:top w:val="nil"/>
              <w:left w:val="nil"/>
              <w:bottom w:val="nil"/>
              <w:right w:val="nil"/>
            </w:tcBorders>
            <w:shd w:val="clear" w:color="auto" w:fill="auto"/>
            <w:noWrap/>
            <w:vAlign w:val="bottom"/>
            <w:hideMark/>
          </w:tcPr>
          <w:p w14:paraId="2951C90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2018</w:t>
            </w:r>
          </w:p>
        </w:tc>
        <w:tc>
          <w:tcPr>
            <w:tcW w:w="939" w:type="dxa"/>
            <w:gridSpan w:val="2"/>
            <w:tcBorders>
              <w:top w:val="nil"/>
              <w:left w:val="nil"/>
              <w:bottom w:val="nil"/>
              <w:right w:val="nil"/>
            </w:tcBorders>
            <w:shd w:val="clear" w:color="auto" w:fill="auto"/>
            <w:noWrap/>
            <w:vAlign w:val="bottom"/>
            <w:hideMark/>
          </w:tcPr>
          <w:p w14:paraId="419B0A35"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73E37136"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777B1C46"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48F8ACC7"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0709382C" w14:textId="77777777" w:rsidR="00DC1538" w:rsidRPr="0040490F" w:rsidRDefault="00DC1538" w:rsidP="00DC1538">
            <w:pPr>
              <w:rPr>
                <w:rFonts w:ascii="Times New Roman" w:hAnsi="Times New Roman"/>
                <w:sz w:val="20"/>
                <w:szCs w:val="20"/>
                <w:lang w:eastAsia="en-GB"/>
              </w:rPr>
            </w:pPr>
          </w:p>
        </w:tc>
      </w:tr>
      <w:tr w:rsidR="00DC1538" w:rsidRPr="0040490F" w14:paraId="6C1E0B04"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68E0AE2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EP_27</w:t>
            </w:r>
          </w:p>
        </w:tc>
        <w:tc>
          <w:tcPr>
            <w:tcW w:w="1156" w:type="dxa"/>
            <w:gridSpan w:val="2"/>
            <w:tcBorders>
              <w:top w:val="nil"/>
              <w:left w:val="nil"/>
              <w:bottom w:val="nil"/>
              <w:right w:val="nil"/>
            </w:tcBorders>
            <w:shd w:val="clear" w:color="auto" w:fill="auto"/>
            <w:noWrap/>
            <w:vAlign w:val="bottom"/>
            <w:hideMark/>
          </w:tcPr>
          <w:p w14:paraId="0E869FA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2018</w:t>
            </w:r>
          </w:p>
        </w:tc>
        <w:tc>
          <w:tcPr>
            <w:tcW w:w="939" w:type="dxa"/>
            <w:gridSpan w:val="2"/>
            <w:tcBorders>
              <w:top w:val="nil"/>
              <w:left w:val="nil"/>
              <w:bottom w:val="nil"/>
              <w:right w:val="nil"/>
            </w:tcBorders>
            <w:shd w:val="clear" w:color="auto" w:fill="auto"/>
            <w:noWrap/>
            <w:vAlign w:val="bottom"/>
            <w:hideMark/>
          </w:tcPr>
          <w:p w14:paraId="5DA7C96B"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08E70277"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2156349F"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032D83BE"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0423CA8C" w14:textId="77777777" w:rsidR="00DC1538" w:rsidRPr="0040490F" w:rsidRDefault="00DC1538" w:rsidP="00DC1538">
            <w:pPr>
              <w:rPr>
                <w:rFonts w:ascii="Times New Roman" w:hAnsi="Times New Roman"/>
                <w:sz w:val="20"/>
                <w:szCs w:val="20"/>
                <w:lang w:eastAsia="en-GB"/>
              </w:rPr>
            </w:pPr>
          </w:p>
        </w:tc>
      </w:tr>
      <w:tr w:rsidR="00DC1538" w:rsidRPr="0040490F" w14:paraId="334A00E5"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5799851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EP_26</w:t>
            </w:r>
          </w:p>
        </w:tc>
        <w:tc>
          <w:tcPr>
            <w:tcW w:w="1156" w:type="dxa"/>
            <w:gridSpan w:val="2"/>
            <w:tcBorders>
              <w:top w:val="nil"/>
              <w:left w:val="nil"/>
              <w:bottom w:val="nil"/>
              <w:right w:val="nil"/>
            </w:tcBorders>
            <w:shd w:val="clear" w:color="auto" w:fill="auto"/>
            <w:noWrap/>
            <w:vAlign w:val="bottom"/>
            <w:hideMark/>
          </w:tcPr>
          <w:p w14:paraId="37939C9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2018</w:t>
            </w:r>
          </w:p>
        </w:tc>
        <w:tc>
          <w:tcPr>
            <w:tcW w:w="939" w:type="dxa"/>
            <w:gridSpan w:val="2"/>
            <w:tcBorders>
              <w:top w:val="nil"/>
              <w:left w:val="nil"/>
              <w:bottom w:val="nil"/>
              <w:right w:val="nil"/>
            </w:tcBorders>
            <w:shd w:val="clear" w:color="auto" w:fill="auto"/>
            <w:noWrap/>
            <w:vAlign w:val="bottom"/>
            <w:hideMark/>
          </w:tcPr>
          <w:p w14:paraId="34EB59DF"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43E39402"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0CB1DBF5"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1E500792"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7F3F1D0A" w14:textId="77777777" w:rsidR="00DC1538" w:rsidRPr="0040490F" w:rsidRDefault="00DC1538" w:rsidP="00DC1538">
            <w:pPr>
              <w:rPr>
                <w:rFonts w:ascii="Times New Roman" w:hAnsi="Times New Roman"/>
                <w:sz w:val="20"/>
                <w:szCs w:val="20"/>
                <w:lang w:eastAsia="en-GB"/>
              </w:rPr>
            </w:pPr>
          </w:p>
        </w:tc>
      </w:tr>
      <w:tr w:rsidR="00DC1538" w:rsidRPr="0040490F" w14:paraId="580D695D"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3911193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WP_38</w:t>
            </w:r>
          </w:p>
        </w:tc>
        <w:tc>
          <w:tcPr>
            <w:tcW w:w="1156" w:type="dxa"/>
            <w:gridSpan w:val="2"/>
            <w:tcBorders>
              <w:top w:val="nil"/>
              <w:left w:val="nil"/>
              <w:bottom w:val="nil"/>
              <w:right w:val="nil"/>
            </w:tcBorders>
            <w:shd w:val="clear" w:color="auto" w:fill="auto"/>
            <w:noWrap/>
            <w:vAlign w:val="bottom"/>
            <w:hideMark/>
          </w:tcPr>
          <w:p w14:paraId="6000825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2018</w:t>
            </w:r>
          </w:p>
        </w:tc>
        <w:tc>
          <w:tcPr>
            <w:tcW w:w="939" w:type="dxa"/>
            <w:gridSpan w:val="2"/>
            <w:tcBorders>
              <w:top w:val="nil"/>
              <w:left w:val="nil"/>
              <w:bottom w:val="nil"/>
              <w:right w:val="nil"/>
            </w:tcBorders>
            <w:shd w:val="clear" w:color="auto" w:fill="auto"/>
            <w:noWrap/>
            <w:vAlign w:val="bottom"/>
            <w:hideMark/>
          </w:tcPr>
          <w:p w14:paraId="0E95CC2E"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23C6C280"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1B206E69"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463877AE"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7F541743" w14:textId="77777777" w:rsidR="00DC1538" w:rsidRPr="0040490F" w:rsidRDefault="00DC1538" w:rsidP="00DC1538">
            <w:pPr>
              <w:rPr>
                <w:rFonts w:ascii="Times New Roman" w:hAnsi="Times New Roman"/>
                <w:sz w:val="20"/>
                <w:szCs w:val="20"/>
                <w:lang w:eastAsia="en-GB"/>
              </w:rPr>
            </w:pPr>
          </w:p>
        </w:tc>
      </w:tr>
      <w:tr w:rsidR="00DC1538" w:rsidRPr="0040490F" w14:paraId="2F1915D8"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158FF0B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WP_37</w:t>
            </w:r>
          </w:p>
        </w:tc>
        <w:tc>
          <w:tcPr>
            <w:tcW w:w="1156" w:type="dxa"/>
            <w:gridSpan w:val="2"/>
            <w:tcBorders>
              <w:top w:val="nil"/>
              <w:left w:val="nil"/>
              <w:bottom w:val="nil"/>
              <w:right w:val="nil"/>
            </w:tcBorders>
            <w:shd w:val="clear" w:color="auto" w:fill="auto"/>
            <w:noWrap/>
            <w:vAlign w:val="bottom"/>
            <w:hideMark/>
          </w:tcPr>
          <w:p w14:paraId="4E12BE2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2018</w:t>
            </w:r>
          </w:p>
        </w:tc>
        <w:tc>
          <w:tcPr>
            <w:tcW w:w="939" w:type="dxa"/>
            <w:gridSpan w:val="2"/>
            <w:tcBorders>
              <w:top w:val="nil"/>
              <w:left w:val="nil"/>
              <w:bottom w:val="nil"/>
              <w:right w:val="nil"/>
            </w:tcBorders>
            <w:shd w:val="clear" w:color="auto" w:fill="auto"/>
            <w:noWrap/>
            <w:vAlign w:val="bottom"/>
            <w:hideMark/>
          </w:tcPr>
          <w:p w14:paraId="40169D70"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3EA2AA67"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01700DA9"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42C8B083"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28285A33" w14:textId="77777777" w:rsidR="00DC1538" w:rsidRPr="0040490F" w:rsidRDefault="00DC1538" w:rsidP="00DC1538">
            <w:pPr>
              <w:rPr>
                <w:rFonts w:ascii="Times New Roman" w:hAnsi="Times New Roman"/>
                <w:sz w:val="20"/>
                <w:szCs w:val="20"/>
                <w:lang w:eastAsia="en-GB"/>
              </w:rPr>
            </w:pPr>
          </w:p>
        </w:tc>
      </w:tr>
      <w:tr w:rsidR="00DC1538" w:rsidRPr="0040490F" w14:paraId="184FFE05"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7067C59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WP_35</w:t>
            </w:r>
          </w:p>
        </w:tc>
        <w:tc>
          <w:tcPr>
            <w:tcW w:w="1156" w:type="dxa"/>
            <w:gridSpan w:val="2"/>
            <w:tcBorders>
              <w:top w:val="nil"/>
              <w:left w:val="nil"/>
              <w:bottom w:val="nil"/>
              <w:right w:val="nil"/>
            </w:tcBorders>
            <w:shd w:val="clear" w:color="auto" w:fill="auto"/>
            <w:noWrap/>
            <w:vAlign w:val="bottom"/>
            <w:hideMark/>
          </w:tcPr>
          <w:p w14:paraId="58147F6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2018</w:t>
            </w:r>
          </w:p>
        </w:tc>
        <w:tc>
          <w:tcPr>
            <w:tcW w:w="939" w:type="dxa"/>
            <w:gridSpan w:val="2"/>
            <w:tcBorders>
              <w:top w:val="nil"/>
              <w:left w:val="nil"/>
              <w:bottom w:val="nil"/>
              <w:right w:val="nil"/>
            </w:tcBorders>
            <w:shd w:val="clear" w:color="auto" w:fill="auto"/>
            <w:noWrap/>
            <w:vAlign w:val="bottom"/>
            <w:hideMark/>
          </w:tcPr>
          <w:p w14:paraId="2567B5BC"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16B3ACB0"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05F4A90B"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1605BAF4"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74E1DFB4" w14:textId="77777777" w:rsidR="00DC1538" w:rsidRPr="0040490F" w:rsidRDefault="00DC1538" w:rsidP="00DC1538">
            <w:pPr>
              <w:rPr>
                <w:rFonts w:ascii="Times New Roman" w:hAnsi="Times New Roman"/>
                <w:sz w:val="20"/>
                <w:szCs w:val="20"/>
                <w:lang w:eastAsia="en-GB"/>
              </w:rPr>
            </w:pPr>
          </w:p>
        </w:tc>
      </w:tr>
      <w:tr w:rsidR="00DC1538" w:rsidRPr="0040490F" w14:paraId="53554806"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4FD0C29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WP_34</w:t>
            </w:r>
          </w:p>
        </w:tc>
        <w:tc>
          <w:tcPr>
            <w:tcW w:w="1156" w:type="dxa"/>
            <w:gridSpan w:val="2"/>
            <w:tcBorders>
              <w:top w:val="nil"/>
              <w:left w:val="nil"/>
              <w:bottom w:val="nil"/>
              <w:right w:val="nil"/>
            </w:tcBorders>
            <w:shd w:val="clear" w:color="auto" w:fill="auto"/>
            <w:noWrap/>
            <w:vAlign w:val="bottom"/>
            <w:hideMark/>
          </w:tcPr>
          <w:p w14:paraId="16C5B3E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2018</w:t>
            </w:r>
          </w:p>
        </w:tc>
        <w:tc>
          <w:tcPr>
            <w:tcW w:w="939" w:type="dxa"/>
            <w:gridSpan w:val="2"/>
            <w:tcBorders>
              <w:top w:val="nil"/>
              <w:left w:val="nil"/>
              <w:bottom w:val="nil"/>
              <w:right w:val="nil"/>
            </w:tcBorders>
            <w:shd w:val="clear" w:color="auto" w:fill="auto"/>
            <w:noWrap/>
            <w:vAlign w:val="bottom"/>
            <w:hideMark/>
          </w:tcPr>
          <w:p w14:paraId="3992B234"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4BCB4B35"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511113AF"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172CFBD7"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33C623B9" w14:textId="77777777" w:rsidR="00DC1538" w:rsidRPr="0040490F" w:rsidRDefault="00DC1538" w:rsidP="00DC1538">
            <w:pPr>
              <w:rPr>
                <w:rFonts w:ascii="Times New Roman" w:hAnsi="Times New Roman"/>
                <w:sz w:val="20"/>
                <w:szCs w:val="20"/>
                <w:lang w:eastAsia="en-GB"/>
              </w:rPr>
            </w:pPr>
          </w:p>
        </w:tc>
      </w:tr>
      <w:tr w:rsidR="00DC1538" w:rsidRPr="0040490F" w14:paraId="6D88396D"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09B8E38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WP_32</w:t>
            </w:r>
          </w:p>
        </w:tc>
        <w:tc>
          <w:tcPr>
            <w:tcW w:w="1156" w:type="dxa"/>
            <w:gridSpan w:val="2"/>
            <w:tcBorders>
              <w:top w:val="nil"/>
              <w:left w:val="nil"/>
              <w:bottom w:val="nil"/>
              <w:right w:val="nil"/>
            </w:tcBorders>
            <w:shd w:val="clear" w:color="auto" w:fill="auto"/>
            <w:noWrap/>
            <w:vAlign w:val="bottom"/>
            <w:hideMark/>
          </w:tcPr>
          <w:p w14:paraId="14FD614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2018</w:t>
            </w:r>
          </w:p>
        </w:tc>
        <w:tc>
          <w:tcPr>
            <w:tcW w:w="939" w:type="dxa"/>
            <w:gridSpan w:val="2"/>
            <w:tcBorders>
              <w:top w:val="nil"/>
              <w:left w:val="nil"/>
              <w:bottom w:val="nil"/>
              <w:right w:val="nil"/>
            </w:tcBorders>
            <w:shd w:val="clear" w:color="auto" w:fill="auto"/>
            <w:noWrap/>
            <w:vAlign w:val="bottom"/>
            <w:hideMark/>
          </w:tcPr>
          <w:p w14:paraId="5788985C"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2E49DF89"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631143A3"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285CBF40"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0921B778" w14:textId="77777777" w:rsidR="00DC1538" w:rsidRPr="0040490F" w:rsidRDefault="00DC1538" w:rsidP="00DC1538">
            <w:pPr>
              <w:rPr>
                <w:rFonts w:ascii="Times New Roman" w:hAnsi="Times New Roman"/>
                <w:sz w:val="20"/>
                <w:szCs w:val="20"/>
                <w:lang w:eastAsia="en-GB"/>
              </w:rPr>
            </w:pPr>
          </w:p>
        </w:tc>
      </w:tr>
      <w:tr w:rsidR="00DC1538" w:rsidRPr="0040490F" w14:paraId="7FE72E73"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1E100BB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WP_31</w:t>
            </w:r>
          </w:p>
        </w:tc>
        <w:tc>
          <w:tcPr>
            <w:tcW w:w="1156" w:type="dxa"/>
            <w:gridSpan w:val="2"/>
            <w:tcBorders>
              <w:top w:val="nil"/>
              <w:left w:val="nil"/>
              <w:bottom w:val="nil"/>
              <w:right w:val="nil"/>
            </w:tcBorders>
            <w:shd w:val="clear" w:color="auto" w:fill="auto"/>
            <w:noWrap/>
            <w:vAlign w:val="bottom"/>
            <w:hideMark/>
          </w:tcPr>
          <w:p w14:paraId="689DAAA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2018</w:t>
            </w:r>
          </w:p>
        </w:tc>
        <w:tc>
          <w:tcPr>
            <w:tcW w:w="939" w:type="dxa"/>
            <w:gridSpan w:val="2"/>
            <w:tcBorders>
              <w:top w:val="nil"/>
              <w:left w:val="nil"/>
              <w:bottom w:val="nil"/>
              <w:right w:val="nil"/>
            </w:tcBorders>
            <w:shd w:val="clear" w:color="auto" w:fill="auto"/>
            <w:noWrap/>
            <w:vAlign w:val="bottom"/>
            <w:hideMark/>
          </w:tcPr>
          <w:p w14:paraId="03A93765"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0DBEC5EE"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6ABC03B1"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49E67B09"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2A0AEB07" w14:textId="77777777" w:rsidR="00DC1538" w:rsidRPr="0040490F" w:rsidRDefault="00DC1538" w:rsidP="00DC1538">
            <w:pPr>
              <w:rPr>
                <w:rFonts w:ascii="Times New Roman" w:hAnsi="Times New Roman"/>
                <w:sz w:val="20"/>
                <w:szCs w:val="20"/>
                <w:lang w:eastAsia="en-GB"/>
              </w:rPr>
            </w:pPr>
          </w:p>
        </w:tc>
      </w:tr>
      <w:tr w:rsidR="00DC1538" w:rsidRPr="0040490F" w14:paraId="5F0F68EC"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62EDF9D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WP_33</w:t>
            </w:r>
          </w:p>
        </w:tc>
        <w:tc>
          <w:tcPr>
            <w:tcW w:w="1156" w:type="dxa"/>
            <w:gridSpan w:val="2"/>
            <w:tcBorders>
              <w:top w:val="nil"/>
              <w:left w:val="nil"/>
              <w:bottom w:val="nil"/>
              <w:right w:val="nil"/>
            </w:tcBorders>
            <w:shd w:val="clear" w:color="auto" w:fill="auto"/>
            <w:noWrap/>
            <w:vAlign w:val="bottom"/>
            <w:hideMark/>
          </w:tcPr>
          <w:p w14:paraId="5E96CE4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2018</w:t>
            </w:r>
          </w:p>
        </w:tc>
        <w:tc>
          <w:tcPr>
            <w:tcW w:w="939" w:type="dxa"/>
            <w:gridSpan w:val="2"/>
            <w:tcBorders>
              <w:top w:val="nil"/>
              <w:left w:val="nil"/>
              <w:bottom w:val="nil"/>
              <w:right w:val="nil"/>
            </w:tcBorders>
            <w:shd w:val="clear" w:color="auto" w:fill="auto"/>
            <w:noWrap/>
            <w:vAlign w:val="bottom"/>
            <w:hideMark/>
          </w:tcPr>
          <w:p w14:paraId="5A744877" w14:textId="77777777" w:rsidR="00DC1538" w:rsidRPr="0040490F" w:rsidRDefault="00DC1538" w:rsidP="00DC1538">
            <w:pPr>
              <w:rPr>
                <w:rFonts w:ascii="Calibri" w:hAnsi="Calibri" w:cs="Calibri"/>
                <w:color w:val="000000"/>
                <w:sz w:val="18"/>
                <w:szCs w:val="18"/>
                <w:lang w:eastAsia="en-GB"/>
              </w:rPr>
            </w:pPr>
          </w:p>
        </w:tc>
        <w:tc>
          <w:tcPr>
            <w:tcW w:w="939" w:type="dxa"/>
            <w:gridSpan w:val="2"/>
            <w:tcBorders>
              <w:top w:val="nil"/>
              <w:left w:val="nil"/>
              <w:bottom w:val="nil"/>
              <w:right w:val="nil"/>
            </w:tcBorders>
            <w:shd w:val="clear" w:color="auto" w:fill="auto"/>
            <w:noWrap/>
            <w:vAlign w:val="bottom"/>
            <w:hideMark/>
          </w:tcPr>
          <w:p w14:paraId="3A0CF2CB"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1DCB2F5D"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16E4BF8E"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609569F9" w14:textId="77777777" w:rsidR="00DC1538" w:rsidRPr="0040490F" w:rsidRDefault="00DC1538" w:rsidP="00DC1538">
            <w:pPr>
              <w:rPr>
                <w:rFonts w:ascii="Times New Roman" w:hAnsi="Times New Roman"/>
                <w:sz w:val="20"/>
                <w:szCs w:val="20"/>
                <w:lang w:eastAsia="en-GB"/>
              </w:rPr>
            </w:pPr>
          </w:p>
        </w:tc>
      </w:tr>
      <w:tr w:rsidR="00DC1538" w:rsidRPr="0040490F" w14:paraId="3062EF27" w14:textId="77777777" w:rsidTr="00121520">
        <w:trPr>
          <w:trHeight w:val="290"/>
        </w:trPr>
        <w:tc>
          <w:tcPr>
            <w:tcW w:w="3509" w:type="dxa"/>
            <w:gridSpan w:val="2"/>
            <w:tcBorders>
              <w:top w:val="nil"/>
              <w:left w:val="nil"/>
              <w:bottom w:val="nil"/>
              <w:right w:val="nil"/>
            </w:tcBorders>
            <w:shd w:val="clear" w:color="auto" w:fill="auto"/>
            <w:noWrap/>
            <w:vAlign w:val="bottom"/>
            <w:hideMark/>
          </w:tcPr>
          <w:p w14:paraId="6D38FC0D" w14:textId="77777777" w:rsidR="00DC1538" w:rsidRPr="0040490F" w:rsidRDefault="00DC1538" w:rsidP="00DC1538">
            <w:pPr>
              <w:rPr>
                <w:rFonts w:ascii="Times New Roman" w:hAnsi="Times New Roman"/>
                <w:sz w:val="20"/>
                <w:szCs w:val="20"/>
                <w:lang w:eastAsia="en-GB"/>
              </w:rPr>
            </w:pPr>
          </w:p>
        </w:tc>
        <w:tc>
          <w:tcPr>
            <w:tcW w:w="1156" w:type="dxa"/>
            <w:gridSpan w:val="2"/>
            <w:tcBorders>
              <w:top w:val="nil"/>
              <w:left w:val="nil"/>
              <w:bottom w:val="nil"/>
              <w:right w:val="nil"/>
            </w:tcBorders>
            <w:shd w:val="clear" w:color="auto" w:fill="auto"/>
            <w:noWrap/>
            <w:vAlign w:val="bottom"/>
            <w:hideMark/>
          </w:tcPr>
          <w:p w14:paraId="3E2A6227"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7B044D81"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6F1E37CF"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754FFA68"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18464B83" w14:textId="77777777" w:rsidR="00DC1538" w:rsidRPr="0040490F" w:rsidRDefault="00DC1538" w:rsidP="00DC1538">
            <w:pPr>
              <w:rPr>
                <w:rFonts w:ascii="Times New Roman" w:hAnsi="Times New Roman"/>
                <w:sz w:val="20"/>
                <w:szCs w:val="20"/>
                <w:lang w:eastAsia="en-GB"/>
              </w:rPr>
            </w:pPr>
          </w:p>
        </w:tc>
        <w:tc>
          <w:tcPr>
            <w:tcW w:w="939" w:type="dxa"/>
            <w:gridSpan w:val="2"/>
            <w:tcBorders>
              <w:top w:val="nil"/>
              <w:left w:val="nil"/>
              <w:bottom w:val="nil"/>
              <w:right w:val="nil"/>
            </w:tcBorders>
            <w:shd w:val="clear" w:color="auto" w:fill="auto"/>
            <w:noWrap/>
            <w:vAlign w:val="bottom"/>
            <w:hideMark/>
          </w:tcPr>
          <w:p w14:paraId="5BCBB170" w14:textId="77777777" w:rsidR="00DC1538" w:rsidRPr="0040490F" w:rsidRDefault="00DC1538" w:rsidP="00DC1538">
            <w:pPr>
              <w:rPr>
                <w:rFonts w:ascii="Times New Roman" w:hAnsi="Times New Roman"/>
                <w:sz w:val="20"/>
                <w:szCs w:val="20"/>
                <w:lang w:eastAsia="en-GB"/>
              </w:rPr>
            </w:pPr>
          </w:p>
        </w:tc>
      </w:tr>
      <w:tr w:rsidR="00DC1538" w:rsidRPr="00465B97" w14:paraId="7B7BD356"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5E7D805C" w14:textId="77777777" w:rsidR="00DC1538" w:rsidRPr="00465B97" w:rsidRDefault="00DC1538" w:rsidP="00DC1538">
            <w:pPr>
              <w:rPr>
                <w:rFonts w:ascii="Calibri" w:hAnsi="Calibri" w:cs="Calibri"/>
                <w:b/>
                <w:color w:val="000000"/>
                <w:sz w:val="18"/>
                <w:szCs w:val="18"/>
                <w:lang w:eastAsia="en-GB"/>
              </w:rPr>
            </w:pPr>
            <w:r>
              <w:br w:type="page"/>
            </w:r>
            <w:r>
              <w:rPr>
                <w:rFonts w:ascii="Calibri" w:hAnsi="Calibri" w:cs="Calibri"/>
                <w:b/>
                <w:color w:val="000000"/>
                <w:sz w:val="18"/>
                <w:szCs w:val="18"/>
                <w:lang w:eastAsia="en-GB"/>
              </w:rPr>
              <w:t>Within g</w:t>
            </w:r>
            <w:r w:rsidRPr="00465B97">
              <w:rPr>
                <w:rFonts w:ascii="Calibri" w:hAnsi="Calibri" w:cs="Calibri"/>
                <w:b/>
                <w:color w:val="000000"/>
                <w:sz w:val="18"/>
                <w:szCs w:val="18"/>
                <w:lang w:eastAsia="en-GB"/>
              </w:rPr>
              <w:t xml:space="preserve">roup </w:t>
            </w:r>
            <w:r>
              <w:rPr>
                <w:rFonts w:ascii="Calibri" w:hAnsi="Calibri" w:cs="Calibri"/>
                <w:b/>
                <w:color w:val="000000"/>
                <w:sz w:val="18"/>
                <w:szCs w:val="18"/>
                <w:lang w:eastAsia="en-GB"/>
              </w:rPr>
              <w:t xml:space="preserve">similarity contributions, </w:t>
            </w:r>
            <w:r w:rsidRPr="00465B97">
              <w:rPr>
                <w:rFonts w:ascii="Calibri" w:hAnsi="Calibri" w:cs="Calibri"/>
                <w:b/>
                <w:color w:val="000000"/>
                <w:sz w:val="18"/>
                <w:szCs w:val="18"/>
                <w:lang w:eastAsia="en-GB"/>
              </w:rPr>
              <w:t>2014</w:t>
            </w:r>
          </w:p>
        </w:tc>
        <w:tc>
          <w:tcPr>
            <w:tcW w:w="1156" w:type="dxa"/>
            <w:gridSpan w:val="2"/>
            <w:tcBorders>
              <w:top w:val="nil"/>
              <w:left w:val="nil"/>
              <w:bottom w:val="nil"/>
              <w:right w:val="nil"/>
            </w:tcBorders>
            <w:shd w:val="clear" w:color="auto" w:fill="auto"/>
            <w:noWrap/>
            <w:vAlign w:val="center"/>
            <w:hideMark/>
          </w:tcPr>
          <w:p w14:paraId="0FB2376B" w14:textId="77777777" w:rsidR="00DC1538" w:rsidRPr="00465B97" w:rsidRDefault="00DC1538" w:rsidP="00DC1538">
            <w:pPr>
              <w:rPr>
                <w:rFonts w:ascii="Calibri" w:hAnsi="Calibri" w:cs="Calibri"/>
                <w:b/>
                <w:color w:val="000000"/>
                <w:sz w:val="18"/>
                <w:szCs w:val="18"/>
                <w:lang w:eastAsia="en-GB"/>
              </w:rPr>
            </w:pPr>
          </w:p>
        </w:tc>
        <w:tc>
          <w:tcPr>
            <w:tcW w:w="954" w:type="dxa"/>
            <w:gridSpan w:val="2"/>
            <w:tcBorders>
              <w:top w:val="nil"/>
              <w:left w:val="nil"/>
              <w:bottom w:val="nil"/>
              <w:right w:val="nil"/>
            </w:tcBorders>
            <w:shd w:val="clear" w:color="auto" w:fill="auto"/>
            <w:noWrap/>
            <w:vAlign w:val="center"/>
            <w:hideMark/>
          </w:tcPr>
          <w:p w14:paraId="4304D039" w14:textId="77777777" w:rsidR="00DC1538" w:rsidRPr="00465B97" w:rsidRDefault="00DC1538" w:rsidP="00DC1538">
            <w:pPr>
              <w:rPr>
                <w:rFonts w:ascii="Times New Roman" w:hAnsi="Times New Roman"/>
                <w:b/>
                <w:sz w:val="20"/>
                <w:szCs w:val="20"/>
                <w:lang w:eastAsia="en-GB"/>
              </w:rPr>
            </w:pPr>
          </w:p>
        </w:tc>
        <w:tc>
          <w:tcPr>
            <w:tcW w:w="939" w:type="dxa"/>
            <w:gridSpan w:val="2"/>
            <w:tcBorders>
              <w:top w:val="nil"/>
              <w:left w:val="nil"/>
              <w:bottom w:val="nil"/>
              <w:right w:val="nil"/>
            </w:tcBorders>
            <w:shd w:val="clear" w:color="auto" w:fill="auto"/>
            <w:noWrap/>
            <w:vAlign w:val="center"/>
            <w:hideMark/>
          </w:tcPr>
          <w:p w14:paraId="2AB4F812" w14:textId="77777777" w:rsidR="00DC1538" w:rsidRPr="00465B97" w:rsidRDefault="00DC1538" w:rsidP="00DC1538">
            <w:pPr>
              <w:rPr>
                <w:rFonts w:ascii="Times New Roman" w:hAnsi="Times New Roman"/>
                <w:b/>
                <w:sz w:val="20"/>
                <w:szCs w:val="20"/>
                <w:lang w:eastAsia="en-GB"/>
              </w:rPr>
            </w:pPr>
          </w:p>
        </w:tc>
        <w:tc>
          <w:tcPr>
            <w:tcW w:w="939" w:type="dxa"/>
            <w:gridSpan w:val="2"/>
            <w:tcBorders>
              <w:top w:val="nil"/>
              <w:left w:val="nil"/>
              <w:bottom w:val="nil"/>
              <w:right w:val="nil"/>
            </w:tcBorders>
            <w:shd w:val="clear" w:color="auto" w:fill="auto"/>
            <w:noWrap/>
            <w:vAlign w:val="center"/>
            <w:hideMark/>
          </w:tcPr>
          <w:p w14:paraId="7B9D8A73" w14:textId="77777777" w:rsidR="00DC1538" w:rsidRPr="00465B97" w:rsidRDefault="00DC1538" w:rsidP="00DC1538">
            <w:pPr>
              <w:rPr>
                <w:rFonts w:ascii="Times New Roman" w:hAnsi="Times New Roman"/>
                <w:b/>
                <w:sz w:val="20"/>
                <w:szCs w:val="20"/>
                <w:lang w:eastAsia="en-GB"/>
              </w:rPr>
            </w:pPr>
          </w:p>
        </w:tc>
        <w:tc>
          <w:tcPr>
            <w:tcW w:w="939" w:type="dxa"/>
            <w:gridSpan w:val="2"/>
            <w:tcBorders>
              <w:top w:val="nil"/>
              <w:left w:val="nil"/>
              <w:bottom w:val="nil"/>
              <w:right w:val="nil"/>
            </w:tcBorders>
            <w:shd w:val="clear" w:color="auto" w:fill="auto"/>
            <w:noWrap/>
            <w:vAlign w:val="center"/>
            <w:hideMark/>
          </w:tcPr>
          <w:p w14:paraId="65D55BA8" w14:textId="77777777" w:rsidR="00DC1538" w:rsidRPr="00465B97" w:rsidRDefault="00DC1538" w:rsidP="00DC1538">
            <w:pPr>
              <w:rPr>
                <w:rFonts w:ascii="Times New Roman" w:hAnsi="Times New Roman"/>
                <w:b/>
                <w:sz w:val="20"/>
                <w:szCs w:val="20"/>
                <w:lang w:eastAsia="en-GB"/>
              </w:rPr>
            </w:pPr>
          </w:p>
        </w:tc>
        <w:tc>
          <w:tcPr>
            <w:tcW w:w="939" w:type="dxa"/>
            <w:gridSpan w:val="2"/>
            <w:tcBorders>
              <w:top w:val="nil"/>
              <w:left w:val="nil"/>
              <w:bottom w:val="nil"/>
              <w:right w:val="nil"/>
            </w:tcBorders>
            <w:shd w:val="clear" w:color="auto" w:fill="auto"/>
            <w:noWrap/>
            <w:vAlign w:val="center"/>
            <w:hideMark/>
          </w:tcPr>
          <w:p w14:paraId="452A1BDD" w14:textId="77777777" w:rsidR="00DC1538" w:rsidRPr="00465B97" w:rsidRDefault="00DC1538" w:rsidP="00DC1538">
            <w:pPr>
              <w:rPr>
                <w:rFonts w:ascii="Times New Roman" w:hAnsi="Times New Roman"/>
                <w:b/>
                <w:sz w:val="20"/>
                <w:szCs w:val="20"/>
                <w:lang w:eastAsia="en-GB"/>
              </w:rPr>
            </w:pPr>
          </w:p>
        </w:tc>
      </w:tr>
      <w:tr w:rsidR="00DC1538" w:rsidRPr="00465B97" w14:paraId="1F4110C1" w14:textId="77777777" w:rsidTr="00121520">
        <w:tblPrEx>
          <w:jc w:val="center"/>
        </w:tblPrEx>
        <w:trPr>
          <w:gridAfter w:val="1"/>
          <w:wAfter w:w="834" w:type="dxa"/>
          <w:trHeight w:val="290"/>
          <w:jc w:val="center"/>
        </w:trPr>
        <w:tc>
          <w:tcPr>
            <w:tcW w:w="2660" w:type="dxa"/>
            <w:tcBorders>
              <w:top w:val="nil"/>
              <w:left w:val="nil"/>
              <w:bottom w:val="single" w:sz="4" w:space="0" w:color="auto"/>
              <w:right w:val="nil"/>
            </w:tcBorders>
            <w:shd w:val="clear" w:color="auto" w:fill="auto"/>
            <w:noWrap/>
            <w:vAlign w:val="center"/>
            <w:hideMark/>
          </w:tcPr>
          <w:p w14:paraId="58677337" w14:textId="77777777" w:rsidR="00DC1538" w:rsidRPr="00465B97" w:rsidRDefault="00DC1538" w:rsidP="00DC1538">
            <w:pPr>
              <w:rPr>
                <w:rFonts w:ascii="Calibri" w:hAnsi="Calibri" w:cs="Calibri"/>
                <w:b/>
                <w:color w:val="000000"/>
                <w:sz w:val="18"/>
                <w:szCs w:val="18"/>
                <w:lang w:eastAsia="en-GB"/>
              </w:rPr>
            </w:pPr>
            <w:r w:rsidRPr="00465B97">
              <w:rPr>
                <w:rFonts w:ascii="Calibri" w:hAnsi="Calibri" w:cs="Calibri"/>
                <w:b/>
                <w:color w:val="000000"/>
                <w:sz w:val="18"/>
                <w:szCs w:val="18"/>
                <w:lang w:eastAsia="en-GB"/>
              </w:rPr>
              <w:t>Average similarity: 58.50</w:t>
            </w:r>
          </w:p>
        </w:tc>
        <w:tc>
          <w:tcPr>
            <w:tcW w:w="1156" w:type="dxa"/>
            <w:gridSpan w:val="2"/>
            <w:tcBorders>
              <w:top w:val="nil"/>
              <w:left w:val="nil"/>
              <w:bottom w:val="single" w:sz="4" w:space="0" w:color="auto"/>
              <w:right w:val="nil"/>
            </w:tcBorders>
            <w:shd w:val="clear" w:color="auto" w:fill="auto"/>
            <w:noWrap/>
            <w:vAlign w:val="center"/>
            <w:hideMark/>
          </w:tcPr>
          <w:p w14:paraId="13BBF141" w14:textId="77777777" w:rsidR="00DC1538" w:rsidRPr="00465B97" w:rsidRDefault="00DC1538" w:rsidP="00DC1538">
            <w:pPr>
              <w:rPr>
                <w:rFonts w:ascii="Calibri" w:hAnsi="Calibri" w:cs="Calibri"/>
                <w:b/>
                <w:color w:val="000000"/>
                <w:sz w:val="18"/>
                <w:szCs w:val="18"/>
                <w:lang w:eastAsia="en-GB"/>
              </w:rPr>
            </w:pPr>
          </w:p>
        </w:tc>
        <w:tc>
          <w:tcPr>
            <w:tcW w:w="954" w:type="dxa"/>
            <w:gridSpan w:val="2"/>
            <w:tcBorders>
              <w:top w:val="nil"/>
              <w:left w:val="nil"/>
              <w:bottom w:val="single" w:sz="4" w:space="0" w:color="auto"/>
              <w:right w:val="nil"/>
            </w:tcBorders>
            <w:shd w:val="clear" w:color="auto" w:fill="auto"/>
            <w:noWrap/>
            <w:vAlign w:val="center"/>
            <w:hideMark/>
          </w:tcPr>
          <w:p w14:paraId="2C231026" w14:textId="77777777" w:rsidR="00DC1538" w:rsidRPr="00465B97" w:rsidRDefault="00DC1538" w:rsidP="00DC1538">
            <w:pPr>
              <w:rPr>
                <w:rFonts w:ascii="Times New Roman" w:hAnsi="Times New Roman"/>
                <w:b/>
                <w:sz w:val="20"/>
                <w:szCs w:val="20"/>
                <w:lang w:eastAsia="en-GB"/>
              </w:rPr>
            </w:pPr>
          </w:p>
        </w:tc>
        <w:tc>
          <w:tcPr>
            <w:tcW w:w="939" w:type="dxa"/>
            <w:gridSpan w:val="2"/>
            <w:tcBorders>
              <w:top w:val="nil"/>
              <w:left w:val="nil"/>
              <w:bottom w:val="single" w:sz="4" w:space="0" w:color="auto"/>
              <w:right w:val="nil"/>
            </w:tcBorders>
            <w:shd w:val="clear" w:color="auto" w:fill="auto"/>
            <w:noWrap/>
            <w:vAlign w:val="center"/>
            <w:hideMark/>
          </w:tcPr>
          <w:p w14:paraId="582F4ADC" w14:textId="77777777" w:rsidR="00DC1538" w:rsidRPr="00465B97" w:rsidRDefault="00DC1538" w:rsidP="00DC1538">
            <w:pPr>
              <w:rPr>
                <w:rFonts w:ascii="Times New Roman" w:hAnsi="Times New Roman"/>
                <w:b/>
                <w:sz w:val="20"/>
                <w:szCs w:val="20"/>
                <w:lang w:eastAsia="en-GB"/>
              </w:rPr>
            </w:pPr>
          </w:p>
        </w:tc>
        <w:tc>
          <w:tcPr>
            <w:tcW w:w="939" w:type="dxa"/>
            <w:gridSpan w:val="2"/>
            <w:tcBorders>
              <w:top w:val="nil"/>
              <w:left w:val="nil"/>
              <w:bottom w:val="single" w:sz="4" w:space="0" w:color="auto"/>
              <w:right w:val="nil"/>
            </w:tcBorders>
            <w:shd w:val="clear" w:color="auto" w:fill="auto"/>
            <w:noWrap/>
            <w:vAlign w:val="center"/>
            <w:hideMark/>
          </w:tcPr>
          <w:p w14:paraId="2957B795" w14:textId="77777777" w:rsidR="00DC1538" w:rsidRPr="00465B97" w:rsidRDefault="00DC1538" w:rsidP="00DC1538">
            <w:pPr>
              <w:rPr>
                <w:rFonts w:ascii="Times New Roman" w:hAnsi="Times New Roman"/>
                <w:b/>
                <w:sz w:val="20"/>
                <w:szCs w:val="20"/>
                <w:lang w:eastAsia="en-GB"/>
              </w:rPr>
            </w:pPr>
          </w:p>
        </w:tc>
        <w:tc>
          <w:tcPr>
            <w:tcW w:w="939" w:type="dxa"/>
            <w:gridSpan w:val="2"/>
            <w:tcBorders>
              <w:top w:val="nil"/>
              <w:left w:val="nil"/>
              <w:bottom w:val="single" w:sz="4" w:space="0" w:color="auto"/>
              <w:right w:val="nil"/>
            </w:tcBorders>
            <w:shd w:val="clear" w:color="auto" w:fill="auto"/>
            <w:noWrap/>
            <w:vAlign w:val="center"/>
            <w:hideMark/>
          </w:tcPr>
          <w:p w14:paraId="252AAAEB" w14:textId="77777777" w:rsidR="00DC1538" w:rsidRPr="00465B97" w:rsidRDefault="00DC1538" w:rsidP="00DC1538">
            <w:pPr>
              <w:rPr>
                <w:rFonts w:ascii="Times New Roman" w:hAnsi="Times New Roman"/>
                <w:b/>
                <w:sz w:val="20"/>
                <w:szCs w:val="20"/>
                <w:lang w:eastAsia="en-GB"/>
              </w:rPr>
            </w:pPr>
          </w:p>
        </w:tc>
        <w:tc>
          <w:tcPr>
            <w:tcW w:w="939" w:type="dxa"/>
            <w:gridSpan w:val="2"/>
            <w:tcBorders>
              <w:top w:val="nil"/>
              <w:left w:val="nil"/>
              <w:bottom w:val="single" w:sz="4" w:space="0" w:color="auto"/>
              <w:right w:val="nil"/>
            </w:tcBorders>
            <w:shd w:val="clear" w:color="auto" w:fill="auto"/>
            <w:noWrap/>
            <w:vAlign w:val="center"/>
            <w:hideMark/>
          </w:tcPr>
          <w:p w14:paraId="70EBC067" w14:textId="77777777" w:rsidR="00DC1538" w:rsidRPr="00465B97" w:rsidRDefault="00DC1538" w:rsidP="00DC1538">
            <w:pPr>
              <w:rPr>
                <w:rFonts w:ascii="Times New Roman" w:hAnsi="Times New Roman"/>
                <w:b/>
                <w:sz w:val="20"/>
                <w:szCs w:val="20"/>
                <w:lang w:eastAsia="en-GB"/>
              </w:rPr>
            </w:pPr>
          </w:p>
        </w:tc>
      </w:tr>
      <w:tr w:rsidR="00DC1538" w:rsidRPr="00465B97" w14:paraId="7B127760" w14:textId="77777777" w:rsidTr="00121520">
        <w:tblPrEx>
          <w:jc w:val="center"/>
        </w:tblPrEx>
        <w:trPr>
          <w:gridAfter w:val="1"/>
          <w:wAfter w:w="834" w:type="dxa"/>
          <w:trHeight w:val="290"/>
          <w:jc w:val="center"/>
        </w:trPr>
        <w:tc>
          <w:tcPr>
            <w:tcW w:w="2660" w:type="dxa"/>
            <w:tcBorders>
              <w:top w:val="single" w:sz="4" w:space="0" w:color="auto"/>
              <w:left w:val="nil"/>
              <w:bottom w:val="single" w:sz="4" w:space="0" w:color="auto"/>
              <w:right w:val="nil"/>
            </w:tcBorders>
            <w:shd w:val="clear" w:color="auto" w:fill="auto"/>
            <w:noWrap/>
            <w:vAlign w:val="center"/>
            <w:hideMark/>
          </w:tcPr>
          <w:p w14:paraId="1E2C6DCB" w14:textId="77777777" w:rsidR="00DC1538" w:rsidRPr="00465B97" w:rsidRDefault="00DC1538" w:rsidP="00DC1538">
            <w:pPr>
              <w:rPr>
                <w:rFonts w:ascii="Calibri" w:hAnsi="Calibri" w:cs="Calibri"/>
                <w:b/>
                <w:color w:val="000000"/>
                <w:sz w:val="18"/>
                <w:szCs w:val="18"/>
                <w:lang w:eastAsia="en-GB"/>
              </w:rPr>
            </w:pPr>
            <w:r w:rsidRPr="00465B97">
              <w:rPr>
                <w:rFonts w:ascii="Calibri" w:hAnsi="Calibri" w:cs="Calibri"/>
                <w:b/>
                <w:color w:val="000000"/>
                <w:sz w:val="18"/>
                <w:szCs w:val="18"/>
                <w:lang w:eastAsia="en-GB"/>
              </w:rPr>
              <w:t>Species</w:t>
            </w:r>
          </w:p>
        </w:tc>
        <w:tc>
          <w:tcPr>
            <w:tcW w:w="1156" w:type="dxa"/>
            <w:gridSpan w:val="2"/>
            <w:tcBorders>
              <w:top w:val="single" w:sz="4" w:space="0" w:color="auto"/>
              <w:left w:val="nil"/>
              <w:bottom w:val="single" w:sz="4" w:space="0" w:color="auto"/>
              <w:right w:val="nil"/>
            </w:tcBorders>
            <w:shd w:val="clear" w:color="auto" w:fill="auto"/>
            <w:noWrap/>
            <w:vAlign w:val="center"/>
            <w:hideMark/>
          </w:tcPr>
          <w:p w14:paraId="297CC8A2" w14:textId="77777777" w:rsidR="00DC1538" w:rsidRPr="00465B97" w:rsidRDefault="00DC1538" w:rsidP="00DC1538">
            <w:pPr>
              <w:rPr>
                <w:rFonts w:ascii="Calibri" w:hAnsi="Calibri" w:cs="Calibri"/>
                <w:b/>
                <w:color w:val="000000"/>
                <w:sz w:val="18"/>
                <w:szCs w:val="18"/>
                <w:lang w:eastAsia="en-GB"/>
              </w:rPr>
            </w:pPr>
            <w:r w:rsidRPr="00465B97">
              <w:rPr>
                <w:rFonts w:ascii="Calibri" w:hAnsi="Calibri" w:cs="Calibri"/>
                <w:b/>
                <w:color w:val="000000"/>
                <w:sz w:val="18"/>
                <w:szCs w:val="18"/>
                <w:lang w:eastAsia="en-GB"/>
              </w:rPr>
              <w:t>Av.Abund</w:t>
            </w:r>
          </w:p>
        </w:tc>
        <w:tc>
          <w:tcPr>
            <w:tcW w:w="954" w:type="dxa"/>
            <w:gridSpan w:val="2"/>
            <w:tcBorders>
              <w:top w:val="single" w:sz="4" w:space="0" w:color="auto"/>
              <w:left w:val="nil"/>
              <w:bottom w:val="single" w:sz="4" w:space="0" w:color="auto"/>
              <w:right w:val="nil"/>
            </w:tcBorders>
            <w:shd w:val="clear" w:color="auto" w:fill="auto"/>
            <w:noWrap/>
            <w:vAlign w:val="center"/>
            <w:hideMark/>
          </w:tcPr>
          <w:p w14:paraId="3329B80F" w14:textId="77777777" w:rsidR="00DC1538" w:rsidRPr="00465B97" w:rsidRDefault="00DC1538" w:rsidP="00DC1538">
            <w:pPr>
              <w:rPr>
                <w:rFonts w:ascii="Calibri" w:hAnsi="Calibri" w:cs="Calibri"/>
                <w:b/>
                <w:color w:val="000000"/>
                <w:sz w:val="18"/>
                <w:szCs w:val="18"/>
                <w:lang w:eastAsia="en-GB"/>
              </w:rPr>
            </w:pPr>
            <w:r w:rsidRPr="00465B97">
              <w:rPr>
                <w:rFonts w:ascii="Calibri" w:hAnsi="Calibri" w:cs="Calibri"/>
                <w:b/>
                <w:color w:val="000000"/>
                <w:sz w:val="18"/>
                <w:szCs w:val="18"/>
                <w:lang w:eastAsia="en-GB"/>
              </w:rPr>
              <w:t>Av.Sim</w:t>
            </w:r>
          </w:p>
        </w:tc>
        <w:tc>
          <w:tcPr>
            <w:tcW w:w="939" w:type="dxa"/>
            <w:gridSpan w:val="2"/>
            <w:tcBorders>
              <w:top w:val="single" w:sz="4" w:space="0" w:color="auto"/>
              <w:left w:val="nil"/>
              <w:bottom w:val="single" w:sz="4" w:space="0" w:color="auto"/>
              <w:right w:val="nil"/>
            </w:tcBorders>
            <w:shd w:val="clear" w:color="auto" w:fill="auto"/>
            <w:noWrap/>
            <w:vAlign w:val="center"/>
            <w:hideMark/>
          </w:tcPr>
          <w:p w14:paraId="6286DCAE" w14:textId="77777777" w:rsidR="00DC1538" w:rsidRPr="00465B97" w:rsidRDefault="00DC1538" w:rsidP="00DC1538">
            <w:pPr>
              <w:rPr>
                <w:rFonts w:ascii="Calibri" w:hAnsi="Calibri" w:cs="Calibri"/>
                <w:b/>
                <w:color w:val="000000"/>
                <w:sz w:val="18"/>
                <w:szCs w:val="18"/>
                <w:lang w:eastAsia="en-GB"/>
              </w:rPr>
            </w:pPr>
            <w:r w:rsidRPr="00465B97">
              <w:rPr>
                <w:rFonts w:ascii="Calibri" w:hAnsi="Calibri" w:cs="Calibri"/>
                <w:b/>
                <w:color w:val="000000"/>
                <w:sz w:val="18"/>
                <w:szCs w:val="18"/>
                <w:lang w:eastAsia="en-GB"/>
              </w:rPr>
              <w:t>Sim/SD</w:t>
            </w:r>
          </w:p>
        </w:tc>
        <w:tc>
          <w:tcPr>
            <w:tcW w:w="939" w:type="dxa"/>
            <w:gridSpan w:val="2"/>
            <w:tcBorders>
              <w:top w:val="single" w:sz="4" w:space="0" w:color="auto"/>
              <w:left w:val="nil"/>
              <w:bottom w:val="single" w:sz="4" w:space="0" w:color="auto"/>
              <w:right w:val="nil"/>
            </w:tcBorders>
            <w:shd w:val="clear" w:color="auto" w:fill="auto"/>
            <w:noWrap/>
            <w:vAlign w:val="center"/>
            <w:hideMark/>
          </w:tcPr>
          <w:p w14:paraId="6ACCF91E" w14:textId="77777777" w:rsidR="00DC1538" w:rsidRPr="00465B97" w:rsidRDefault="00DC1538" w:rsidP="00DC1538">
            <w:pPr>
              <w:rPr>
                <w:rFonts w:ascii="Calibri" w:hAnsi="Calibri" w:cs="Calibri"/>
                <w:b/>
                <w:color w:val="000000"/>
                <w:sz w:val="18"/>
                <w:szCs w:val="18"/>
                <w:lang w:eastAsia="en-GB"/>
              </w:rPr>
            </w:pPr>
            <w:r w:rsidRPr="00465B97">
              <w:rPr>
                <w:rFonts w:ascii="Calibri" w:hAnsi="Calibri" w:cs="Calibri"/>
                <w:b/>
                <w:color w:val="000000"/>
                <w:sz w:val="18"/>
                <w:szCs w:val="18"/>
                <w:lang w:eastAsia="en-GB"/>
              </w:rPr>
              <w:t>Contrib%</w:t>
            </w:r>
          </w:p>
        </w:tc>
        <w:tc>
          <w:tcPr>
            <w:tcW w:w="939" w:type="dxa"/>
            <w:gridSpan w:val="2"/>
            <w:tcBorders>
              <w:top w:val="single" w:sz="4" w:space="0" w:color="auto"/>
              <w:left w:val="nil"/>
              <w:bottom w:val="single" w:sz="4" w:space="0" w:color="auto"/>
              <w:right w:val="nil"/>
            </w:tcBorders>
            <w:shd w:val="clear" w:color="auto" w:fill="auto"/>
            <w:noWrap/>
            <w:vAlign w:val="center"/>
            <w:hideMark/>
          </w:tcPr>
          <w:p w14:paraId="547DE20B" w14:textId="77777777" w:rsidR="00DC1538" w:rsidRPr="00465B97" w:rsidRDefault="00DC1538" w:rsidP="00DC1538">
            <w:pPr>
              <w:rPr>
                <w:rFonts w:ascii="Calibri" w:hAnsi="Calibri" w:cs="Calibri"/>
                <w:b/>
                <w:color w:val="000000"/>
                <w:sz w:val="18"/>
                <w:szCs w:val="18"/>
                <w:lang w:eastAsia="en-GB"/>
              </w:rPr>
            </w:pPr>
            <w:r w:rsidRPr="00465B97">
              <w:rPr>
                <w:rFonts w:ascii="Calibri" w:hAnsi="Calibri" w:cs="Calibri"/>
                <w:b/>
                <w:color w:val="000000"/>
                <w:sz w:val="18"/>
                <w:szCs w:val="18"/>
                <w:lang w:eastAsia="en-GB"/>
              </w:rPr>
              <w:t>Cum.%</w:t>
            </w:r>
          </w:p>
        </w:tc>
        <w:tc>
          <w:tcPr>
            <w:tcW w:w="939" w:type="dxa"/>
            <w:gridSpan w:val="2"/>
            <w:tcBorders>
              <w:top w:val="single" w:sz="4" w:space="0" w:color="auto"/>
              <w:left w:val="nil"/>
              <w:bottom w:val="single" w:sz="4" w:space="0" w:color="auto"/>
              <w:right w:val="nil"/>
            </w:tcBorders>
            <w:shd w:val="clear" w:color="auto" w:fill="auto"/>
            <w:noWrap/>
            <w:vAlign w:val="center"/>
            <w:hideMark/>
          </w:tcPr>
          <w:p w14:paraId="7C559A6E" w14:textId="77777777" w:rsidR="00DC1538" w:rsidRPr="00465B97" w:rsidRDefault="00DC1538" w:rsidP="00DC1538">
            <w:pPr>
              <w:rPr>
                <w:rFonts w:ascii="Calibri" w:hAnsi="Calibri" w:cs="Calibri"/>
                <w:b/>
                <w:color w:val="000000"/>
                <w:sz w:val="18"/>
                <w:szCs w:val="18"/>
                <w:lang w:eastAsia="en-GB"/>
              </w:rPr>
            </w:pPr>
          </w:p>
        </w:tc>
      </w:tr>
      <w:tr w:rsidR="00DC1538" w:rsidRPr="0040490F" w14:paraId="0A05FFFA" w14:textId="77777777" w:rsidTr="00121520">
        <w:tblPrEx>
          <w:jc w:val="center"/>
        </w:tblPrEx>
        <w:trPr>
          <w:gridAfter w:val="1"/>
          <w:wAfter w:w="834" w:type="dxa"/>
          <w:trHeight w:val="290"/>
          <w:jc w:val="center"/>
        </w:trPr>
        <w:tc>
          <w:tcPr>
            <w:tcW w:w="2660" w:type="dxa"/>
            <w:tcBorders>
              <w:top w:val="single" w:sz="4" w:space="0" w:color="auto"/>
              <w:left w:val="nil"/>
              <w:bottom w:val="nil"/>
              <w:right w:val="nil"/>
            </w:tcBorders>
            <w:shd w:val="clear" w:color="auto" w:fill="auto"/>
            <w:noWrap/>
            <w:vAlign w:val="center"/>
            <w:hideMark/>
          </w:tcPr>
          <w:p w14:paraId="0E7AA32D" w14:textId="77777777" w:rsidR="00DC1538" w:rsidRPr="009F6C35" w:rsidRDefault="00DC1538" w:rsidP="00DC1538">
            <w:pPr>
              <w:rPr>
                <w:rFonts w:ascii="Calibri" w:hAnsi="Calibri" w:cs="Calibri"/>
                <w:color w:val="000000"/>
                <w:sz w:val="18"/>
                <w:szCs w:val="18"/>
                <w:lang w:eastAsia="en-GB"/>
              </w:rPr>
            </w:pPr>
            <w:r w:rsidRPr="009F6C35">
              <w:rPr>
                <w:rFonts w:ascii="Calibri" w:hAnsi="Calibri" w:cs="Calibri"/>
                <w:color w:val="000000"/>
                <w:sz w:val="18"/>
                <w:szCs w:val="18"/>
                <w:lang w:eastAsia="en-GB"/>
              </w:rPr>
              <w:t>Melobesioideae (dead)</w:t>
            </w:r>
          </w:p>
        </w:tc>
        <w:tc>
          <w:tcPr>
            <w:tcW w:w="1156" w:type="dxa"/>
            <w:gridSpan w:val="2"/>
            <w:tcBorders>
              <w:top w:val="single" w:sz="4" w:space="0" w:color="auto"/>
              <w:left w:val="nil"/>
              <w:bottom w:val="nil"/>
              <w:right w:val="nil"/>
            </w:tcBorders>
            <w:shd w:val="clear" w:color="auto" w:fill="auto"/>
            <w:noWrap/>
            <w:vAlign w:val="center"/>
            <w:hideMark/>
          </w:tcPr>
          <w:p w14:paraId="11D2AE3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6.33</w:t>
            </w:r>
          </w:p>
        </w:tc>
        <w:tc>
          <w:tcPr>
            <w:tcW w:w="954" w:type="dxa"/>
            <w:gridSpan w:val="2"/>
            <w:tcBorders>
              <w:top w:val="single" w:sz="4" w:space="0" w:color="auto"/>
              <w:left w:val="nil"/>
              <w:bottom w:val="nil"/>
              <w:right w:val="nil"/>
            </w:tcBorders>
            <w:shd w:val="clear" w:color="auto" w:fill="auto"/>
            <w:noWrap/>
            <w:vAlign w:val="center"/>
            <w:hideMark/>
          </w:tcPr>
          <w:p w14:paraId="5A726F0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10.58</w:t>
            </w:r>
          </w:p>
        </w:tc>
        <w:tc>
          <w:tcPr>
            <w:tcW w:w="939" w:type="dxa"/>
            <w:gridSpan w:val="2"/>
            <w:tcBorders>
              <w:top w:val="single" w:sz="4" w:space="0" w:color="auto"/>
              <w:left w:val="nil"/>
              <w:bottom w:val="nil"/>
              <w:right w:val="nil"/>
            </w:tcBorders>
            <w:shd w:val="clear" w:color="auto" w:fill="auto"/>
            <w:noWrap/>
            <w:vAlign w:val="center"/>
            <w:hideMark/>
          </w:tcPr>
          <w:p w14:paraId="7319A9A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4.22</w:t>
            </w:r>
          </w:p>
        </w:tc>
        <w:tc>
          <w:tcPr>
            <w:tcW w:w="939" w:type="dxa"/>
            <w:gridSpan w:val="2"/>
            <w:tcBorders>
              <w:top w:val="single" w:sz="4" w:space="0" w:color="auto"/>
              <w:left w:val="nil"/>
              <w:bottom w:val="nil"/>
              <w:right w:val="nil"/>
            </w:tcBorders>
            <w:shd w:val="clear" w:color="auto" w:fill="auto"/>
            <w:noWrap/>
            <w:vAlign w:val="center"/>
            <w:hideMark/>
          </w:tcPr>
          <w:p w14:paraId="3A8EEE5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18.08</w:t>
            </w:r>
          </w:p>
        </w:tc>
        <w:tc>
          <w:tcPr>
            <w:tcW w:w="939" w:type="dxa"/>
            <w:gridSpan w:val="2"/>
            <w:tcBorders>
              <w:top w:val="single" w:sz="4" w:space="0" w:color="auto"/>
              <w:left w:val="nil"/>
              <w:bottom w:val="nil"/>
              <w:right w:val="nil"/>
            </w:tcBorders>
            <w:shd w:val="clear" w:color="auto" w:fill="auto"/>
            <w:noWrap/>
            <w:vAlign w:val="center"/>
            <w:hideMark/>
          </w:tcPr>
          <w:p w14:paraId="18599A8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18.08</w:t>
            </w:r>
          </w:p>
        </w:tc>
        <w:tc>
          <w:tcPr>
            <w:tcW w:w="939" w:type="dxa"/>
            <w:gridSpan w:val="2"/>
            <w:tcBorders>
              <w:top w:val="single" w:sz="4" w:space="0" w:color="auto"/>
              <w:left w:val="nil"/>
              <w:bottom w:val="nil"/>
              <w:right w:val="nil"/>
            </w:tcBorders>
            <w:shd w:val="clear" w:color="auto" w:fill="auto"/>
            <w:noWrap/>
            <w:vAlign w:val="center"/>
            <w:hideMark/>
          </w:tcPr>
          <w:p w14:paraId="408A059C" w14:textId="77777777" w:rsidR="00DC1538" w:rsidRPr="0040490F" w:rsidRDefault="00DC1538" w:rsidP="00DC1538">
            <w:pPr>
              <w:rPr>
                <w:rFonts w:ascii="Calibri" w:hAnsi="Calibri" w:cs="Calibri"/>
                <w:color w:val="000000"/>
                <w:sz w:val="18"/>
                <w:szCs w:val="18"/>
                <w:lang w:eastAsia="en-GB"/>
              </w:rPr>
            </w:pPr>
          </w:p>
        </w:tc>
      </w:tr>
      <w:tr w:rsidR="00DC1538" w:rsidRPr="0040490F" w14:paraId="1878FBB0"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2339C62E"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Saccharina latissima</w:t>
            </w:r>
          </w:p>
        </w:tc>
        <w:tc>
          <w:tcPr>
            <w:tcW w:w="1156" w:type="dxa"/>
            <w:gridSpan w:val="2"/>
            <w:tcBorders>
              <w:top w:val="nil"/>
              <w:left w:val="nil"/>
              <w:bottom w:val="nil"/>
              <w:right w:val="nil"/>
            </w:tcBorders>
            <w:shd w:val="clear" w:color="auto" w:fill="auto"/>
            <w:noWrap/>
            <w:vAlign w:val="center"/>
            <w:hideMark/>
          </w:tcPr>
          <w:p w14:paraId="7A749A9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5.89</w:t>
            </w:r>
          </w:p>
        </w:tc>
        <w:tc>
          <w:tcPr>
            <w:tcW w:w="954" w:type="dxa"/>
            <w:gridSpan w:val="2"/>
            <w:tcBorders>
              <w:top w:val="nil"/>
              <w:left w:val="nil"/>
              <w:bottom w:val="nil"/>
              <w:right w:val="nil"/>
            </w:tcBorders>
            <w:shd w:val="clear" w:color="auto" w:fill="auto"/>
            <w:noWrap/>
            <w:vAlign w:val="center"/>
            <w:hideMark/>
          </w:tcPr>
          <w:p w14:paraId="665A8DE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9.39</w:t>
            </w:r>
          </w:p>
        </w:tc>
        <w:tc>
          <w:tcPr>
            <w:tcW w:w="939" w:type="dxa"/>
            <w:gridSpan w:val="2"/>
            <w:tcBorders>
              <w:top w:val="nil"/>
              <w:left w:val="nil"/>
              <w:bottom w:val="nil"/>
              <w:right w:val="nil"/>
            </w:tcBorders>
            <w:shd w:val="clear" w:color="auto" w:fill="auto"/>
            <w:noWrap/>
            <w:vAlign w:val="center"/>
            <w:hideMark/>
          </w:tcPr>
          <w:p w14:paraId="3B03DAF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5.46</w:t>
            </w:r>
          </w:p>
        </w:tc>
        <w:tc>
          <w:tcPr>
            <w:tcW w:w="939" w:type="dxa"/>
            <w:gridSpan w:val="2"/>
            <w:tcBorders>
              <w:top w:val="nil"/>
              <w:left w:val="nil"/>
              <w:bottom w:val="nil"/>
              <w:right w:val="nil"/>
            </w:tcBorders>
            <w:shd w:val="clear" w:color="auto" w:fill="auto"/>
            <w:noWrap/>
            <w:vAlign w:val="center"/>
            <w:hideMark/>
          </w:tcPr>
          <w:p w14:paraId="1DF4516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16.05</w:t>
            </w:r>
          </w:p>
        </w:tc>
        <w:tc>
          <w:tcPr>
            <w:tcW w:w="939" w:type="dxa"/>
            <w:gridSpan w:val="2"/>
            <w:tcBorders>
              <w:top w:val="nil"/>
              <w:left w:val="nil"/>
              <w:bottom w:val="nil"/>
              <w:right w:val="nil"/>
            </w:tcBorders>
            <w:shd w:val="clear" w:color="auto" w:fill="auto"/>
            <w:noWrap/>
            <w:vAlign w:val="center"/>
            <w:hideMark/>
          </w:tcPr>
          <w:p w14:paraId="40E4D40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34.13</w:t>
            </w:r>
          </w:p>
        </w:tc>
        <w:tc>
          <w:tcPr>
            <w:tcW w:w="939" w:type="dxa"/>
            <w:gridSpan w:val="2"/>
            <w:tcBorders>
              <w:top w:val="nil"/>
              <w:left w:val="nil"/>
              <w:bottom w:val="nil"/>
              <w:right w:val="nil"/>
            </w:tcBorders>
            <w:shd w:val="clear" w:color="auto" w:fill="auto"/>
            <w:noWrap/>
            <w:vAlign w:val="center"/>
            <w:hideMark/>
          </w:tcPr>
          <w:p w14:paraId="25A72667" w14:textId="77777777" w:rsidR="00DC1538" w:rsidRPr="0040490F" w:rsidRDefault="00DC1538" w:rsidP="00DC1538">
            <w:pPr>
              <w:rPr>
                <w:rFonts w:ascii="Calibri" w:hAnsi="Calibri" w:cs="Calibri"/>
                <w:color w:val="000000"/>
                <w:sz w:val="18"/>
                <w:szCs w:val="18"/>
                <w:lang w:eastAsia="en-GB"/>
              </w:rPr>
            </w:pPr>
          </w:p>
        </w:tc>
      </w:tr>
      <w:tr w:rsidR="00DC1538" w:rsidRPr="0040490F" w14:paraId="54A0023D"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745C403D" w14:textId="77777777" w:rsidR="00DC1538" w:rsidRPr="009F6C35" w:rsidRDefault="00DC1538" w:rsidP="00DC1538">
            <w:pPr>
              <w:rPr>
                <w:rFonts w:ascii="Calibri" w:hAnsi="Calibri" w:cs="Calibri"/>
                <w:color w:val="000000"/>
                <w:sz w:val="18"/>
                <w:szCs w:val="18"/>
                <w:lang w:eastAsia="en-GB"/>
              </w:rPr>
            </w:pPr>
            <w:r w:rsidRPr="009F6C35">
              <w:rPr>
                <w:rFonts w:ascii="Calibri" w:hAnsi="Calibri" w:cs="Calibri"/>
                <w:color w:val="000000"/>
                <w:sz w:val="18"/>
                <w:szCs w:val="18"/>
                <w:lang w:eastAsia="en-GB"/>
              </w:rPr>
              <w:t>Melobesioideae (live)</w:t>
            </w:r>
          </w:p>
        </w:tc>
        <w:tc>
          <w:tcPr>
            <w:tcW w:w="1156" w:type="dxa"/>
            <w:gridSpan w:val="2"/>
            <w:tcBorders>
              <w:top w:val="nil"/>
              <w:left w:val="nil"/>
              <w:bottom w:val="nil"/>
              <w:right w:val="nil"/>
            </w:tcBorders>
            <w:shd w:val="clear" w:color="auto" w:fill="auto"/>
            <w:noWrap/>
            <w:vAlign w:val="center"/>
            <w:hideMark/>
          </w:tcPr>
          <w:p w14:paraId="121951E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5.22</w:t>
            </w:r>
          </w:p>
        </w:tc>
        <w:tc>
          <w:tcPr>
            <w:tcW w:w="954" w:type="dxa"/>
            <w:gridSpan w:val="2"/>
            <w:tcBorders>
              <w:top w:val="nil"/>
              <w:left w:val="nil"/>
              <w:bottom w:val="nil"/>
              <w:right w:val="nil"/>
            </w:tcBorders>
            <w:shd w:val="clear" w:color="auto" w:fill="auto"/>
            <w:noWrap/>
            <w:vAlign w:val="center"/>
            <w:hideMark/>
          </w:tcPr>
          <w:p w14:paraId="7068F55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7.8</w:t>
            </w:r>
          </w:p>
        </w:tc>
        <w:tc>
          <w:tcPr>
            <w:tcW w:w="939" w:type="dxa"/>
            <w:gridSpan w:val="2"/>
            <w:tcBorders>
              <w:top w:val="nil"/>
              <w:left w:val="nil"/>
              <w:bottom w:val="nil"/>
              <w:right w:val="nil"/>
            </w:tcBorders>
            <w:shd w:val="clear" w:color="auto" w:fill="auto"/>
            <w:noWrap/>
            <w:vAlign w:val="center"/>
            <w:hideMark/>
          </w:tcPr>
          <w:p w14:paraId="059921A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4.27</w:t>
            </w:r>
          </w:p>
        </w:tc>
        <w:tc>
          <w:tcPr>
            <w:tcW w:w="939" w:type="dxa"/>
            <w:gridSpan w:val="2"/>
            <w:tcBorders>
              <w:top w:val="nil"/>
              <w:left w:val="nil"/>
              <w:bottom w:val="nil"/>
              <w:right w:val="nil"/>
            </w:tcBorders>
            <w:shd w:val="clear" w:color="auto" w:fill="auto"/>
            <w:noWrap/>
            <w:vAlign w:val="center"/>
            <w:hideMark/>
          </w:tcPr>
          <w:p w14:paraId="5EAD316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13.33</w:t>
            </w:r>
          </w:p>
        </w:tc>
        <w:tc>
          <w:tcPr>
            <w:tcW w:w="939" w:type="dxa"/>
            <w:gridSpan w:val="2"/>
            <w:tcBorders>
              <w:top w:val="nil"/>
              <w:left w:val="nil"/>
              <w:bottom w:val="nil"/>
              <w:right w:val="nil"/>
            </w:tcBorders>
            <w:shd w:val="clear" w:color="auto" w:fill="auto"/>
            <w:noWrap/>
            <w:vAlign w:val="center"/>
            <w:hideMark/>
          </w:tcPr>
          <w:p w14:paraId="354E050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47.46</w:t>
            </w:r>
          </w:p>
        </w:tc>
        <w:tc>
          <w:tcPr>
            <w:tcW w:w="939" w:type="dxa"/>
            <w:gridSpan w:val="2"/>
            <w:tcBorders>
              <w:top w:val="nil"/>
              <w:left w:val="nil"/>
              <w:bottom w:val="nil"/>
              <w:right w:val="nil"/>
            </w:tcBorders>
            <w:shd w:val="clear" w:color="auto" w:fill="auto"/>
            <w:noWrap/>
            <w:vAlign w:val="center"/>
            <w:hideMark/>
          </w:tcPr>
          <w:p w14:paraId="0D24B77E" w14:textId="77777777" w:rsidR="00DC1538" w:rsidRPr="0040490F" w:rsidRDefault="00DC1538" w:rsidP="00DC1538">
            <w:pPr>
              <w:rPr>
                <w:rFonts w:ascii="Calibri" w:hAnsi="Calibri" w:cs="Calibri"/>
                <w:color w:val="000000"/>
                <w:sz w:val="18"/>
                <w:szCs w:val="18"/>
                <w:lang w:eastAsia="en-GB"/>
              </w:rPr>
            </w:pPr>
          </w:p>
        </w:tc>
      </w:tr>
      <w:tr w:rsidR="00DC1538" w:rsidRPr="0040490F" w14:paraId="3D158A5F"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1982B11C"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Desmarestia</w:t>
            </w:r>
          </w:p>
        </w:tc>
        <w:tc>
          <w:tcPr>
            <w:tcW w:w="1156" w:type="dxa"/>
            <w:gridSpan w:val="2"/>
            <w:tcBorders>
              <w:top w:val="nil"/>
              <w:left w:val="nil"/>
              <w:bottom w:val="nil"/>
              <w:right w:val="nil"/>
            </w:tcBorders>
            <w:shd w:val="clear" w:color="auto" w:fill="auto"/>
            <w:noWrap/>
            <w:vAlign w:val="center"/>
            <w:hideMark/>
          </w:tcPr>
          <w:p w14:paraId="45D1359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4.22</w:t>
            </w:r>
          </w:p>
        </w:tc>
        <w:tc>
          <w:tcPr>
            <w:tcW w:w="954" w:type="dxa"/>
            <w:gridSpan w:val="2"/>
            <w:tcBorders>
              <w:top w:val="nil"/>
              <w:left w:val="nil"/>
              <w:bottom w:val="nil"/>
              <w:right w:val="nil"/>
            </w:tcBorders>
            <w:shd w:val="clear" w:color="auto" w:fill="auto"/>
            <w:noWrap/>
            <w:vAlign w:val="center"/>
            <w:hideMark/>
          </w:tcPr>
          <w:p w14:paraId="0600F6F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4.89</w:t>
            </w:r>
          </w:p>
        </w:tc>
        <w:tc>
          <w:tcPr>
            <w:tcW w:w="939" w:type="dxa"/>
            <w:gridSpan w:val="2"/>
            <w:tcBorders>
              <w:top w:val="nil"/>
              <w:left w:val="nil"/>
              <w:bottom w:val="nil"/>
              <w:right w:val="nil"/>
            </w:tcBorders>
            <w:shd w:val="clear" w:color="auto" w:fill="auto"/>
            <w:noWrap/>
            <w:vAlign w:val="center"/>
            <w:hideMark/>
          </w:tcPr>
          <w:p w14:paraId="6E0E00F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1.15</w:t>
            </w:r>
          </w:p>
        </w:tc>
        <w:tc>
          <w:tcPr>
            <w:tcW w:w="939" w:type="dxa"/>
            <w:gridSpan w:val="2"/>
            <w:tcBorders>
              <w:top w:val="nil"/>
              <w:left w:val="nil"/>
              <w:bottom w:val="nil"/>
              <w:right w:val="nil"/>
            </w:tcBorders>
            <w:shd w:val="clear" w:color="auto" w:fill="auto"/>
            <w:noWrap/>
            <w:vAlign w:val="center"/>
            <w:hideMark/>
          </w:tcPr>
          <w:p w14:paraId="2A4720C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8.35</w:t>
            </w:r>
          </w:p>
        </w:tc>
        <w:tc>
          <w:tcPr>
            <w:tcW w:w="939" w:type="dxa"/>
            <w:gridSpan w:val="2"/>
            <w:tcBorders>
              <w:top w:val="nil"/>
              <w:left w:val="nil"/>
              <w:bottom w:val="nil"/>
              <w:right w:val="nil"/>
            </w:tcBorders>
            <w:shd w:val="clear" w:color="auto" w:fill="auto"/>
            <w:noWrap/>
            <w:vAlign w:val="center"/>
            <w:hideMark/>
          </w:tcPr>
          <w:p w14:paraId="05C041B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55.81</w:t>
            </w:r>
          </w:p>
        </w:tc>
        <w:tc>
          <w:tcPr>
            <w:tcW w:w="939" w:type="dxa"/>
            <w:gridSpan w:val="2"/>
            <w:tcBorders>
              <w:top w:val="nil"/>
              <w:left w:val="nil"/>
              <w:bottom w:val="nil"/>
              <w:right w:val="nil"/>
            </w:tcBorders>
            <w:shd w:val="clear" w:color="auto" w:fill="auto"/>
            <w:noWrap/>
            <w:vAlign w:val="center"/>
            <w:hideMark/>
          </w:tcPr>
          <w:p w14:paraId="3BA4D1E8" w14:textId="77777777" w:rsidR="00DC1538" w:rsidRPr="0040490F" w:rsidRDefault="00DC1538" w:rsidP="00DC1538">
            <w:pPr>
              <w:rPr>
                <w:rFonts w:ascii="Calibri" w:hAnsi="Calibri" w:cs="Calibri"/>
                <w:color w:val="000000"/>
                <w:sz w:val="18"/>
                <w:szCs w:val="18"/>
                <w:lang w:eastAsia="en-GB"/>
              </w:rPr>
            </w:pPr>
          </w:p>
        </w:tc>
      </w:tr>
      <w:tr w:rsidR="00DC1538" w:rsidRPr="0040490F" w14:paraId="7985B3D8"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7E6A3739" w14:textId="77777777" w:rsidR="00DC1538" w:rsidRPr="009F6C35" w:rsidRDefault="00DC1538" w:rsidP="00DC1538">
            <w:pPr>
              <w:rPr>
                <w:rFonts w:ascii="Calibri" w:hAnsi="Calibri" w:cs="Calibri"/>
                <w:color w:val="000000"/>
                <w:sz w:val="18"/>
                <w:szCs w:val="18"/>
                <w:lang w:eastAsia="en-GB"/>
              </w:rPr>
            </w:pPr>
            <w:r w:rsidRPr="009F6C35">
              <w:rPr>
                <w:rFonts w:ascii="Calibri" w:hAnsi="Calibri" w:cs="Calibri"/>
                <w:color w:val="000000"/>
                <w:sz w:val="18"/>
                <w:szCs w:val="18"/>
                <w:lang w:eastAsia="en-GB"/>
              </w:rPr>
              <w:t>Corallinaceae</w:t>
            </w:r>
          </w:p>
        </w:tc>
        <w:tc>
          <w:tcPr>
            <w:tcW w:w="1156" w:type="dxa"/>
            <w:gridSpan w:val="2"/>
            <w:tcBorders>
              <w:top w:val="nil"/>
              <w:left w:val="nil"/>
              <w:bottom w:val="nil"/>
              <w:right w:val="nil"/>
            </w:tcBorders>
            <w:shd w:val="clear" w:color="auto" w:fill="auto"/>
            <w:noWrap/>
            <w:vAlign w:val="center"/>
            <w:hideMark/>
          </w:tcPr>
          <w:p w14:paraId="4BD5884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3.44</w:t>
            </w:r>
          </w:p>
        </w:tc>
        <w:tc>
          <w:tcPr>
            <w:tcW w:w="954" w:type="dxa"/>
            <w:gridSpan w:val="2"/>
            <w:tcBorders>
              <w:top w:val="nil"/>
              <w:left w:val="nil"/>
              <w:bottom w:val="nil"/>
              <w:right w:val="nil"/>
            </w:tcBorders>
            <w:shd w:val="clear" w:color="auto" w:fill="auto"/>
            <w:noWrap/>
            <w:vAlign w:val="center"/>
            <w:hideMark/>
          </w:tcPr>
          <w:p w14:paraId="59DB094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4.45</w:t>
            </w:r>
          </w:p>
        </w:tc>
        <w:tc>
          <w:tcPr>
            <w:tcW w:w="939" w:type="dxa"/>
            <w:gridSpan w:val="2"/>
            <w:tcBorders>
              <w:top w:val="nil"/>
              <w:left w:val="nil"/>
              <w:bottom w:val="nil"/>
              <w:right w:val="nil"/>
            </w:tcBorders>
            <w:shd w:val="clear" w:color="auto" w:fill="auto"/>
            <w:noWrap/>
            <w:vAlign w:val="center"/>
            <w:hideMark/>
          </w:tcPr>
          <w:p w14:paraId="42FED23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1.7</w:t>
            </w:r>
          </w:p>
        </w:tc>
        <w:tc>
          <w:tcPr>
            <w:tcW w:w="939" w:type="dxa"/>
            <w:gridSpan w:val="2"/>
            <w:tcBorders>
              <w:top w:val="nil"/>
              <w:left w:val="nil"/>
              <w:bottom w:val="nil"/>
              <w:right w:val="nil"/>
            </w:tcBorders>
            <w:shd w:val="clear" w:color="auto" w:fill="auto"/>
            <w:noWrap/>
            <w:vAlign w:val="center"/>
            <w:hideMark/>
          </w:tcPr>
          <w:p w14:paraId="44D2518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7.61</w:t>
            </w:r>
          </w:p>
        </w:tc>
        <w:tc>
          <w:tcPr>
            <w:tcW w:w="939" w:type="dxa"/>
            <w:gridSpan w:val="2"/>
            <w:tcBorders>
              <w:top w:val="nil"/>
              <w:left w:val="nil"/>
              <w:bottom w:val="nil"/>
              <w:right w:val="nil"/>
            </w:tcBorders>
            <w:shd w:val="clear" w:color="auto" w:fill="auto"/>
            <w:noWrap/>
            <w:vAlign w:val="center"/>
            <w:hideMark/>
          </w:tcPr>
          <w:p w14:paraId="538E9CE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63.42</w:t>
            </w:r>
          </w:p>
        </w:tc>
        <w:tc>
          <w:tcPr>
            <w:tcW w:w="939" w:type="dxa"/>
            <w:gridSpan w:val="2"/>
            <w:tcBorders>
              <w:top w:val="nil"/>
              <w:left w:val="nil"/>
              <w:bottom w:val="nil"/>
              <w:right w:val="nil"/>
            </w:tcBorders>
            <w:shd w:val="clear" w:color="auto" w:fill="auto"/>
            <w:noWrap/>
            <w:vAlign w:val="center"/>
            <w:hideMark/>
          </w:tcPr>
          <w:p w14:paraId="21273E17" w14:textId="77777777" w:rsidR="00DC1538" w:rsidRPr="0040490F" w:rsidRDefault="00DC1538" w:rsidP="00DC1538">
            <w:pPr>
              <w:rPr>
                <w:rFonts w:ascii="Calibri" w:hAnsi="Calibri" w:cs="Calibri"/>
                <w:color w:val="000000"/>
                <w:sz w:val="18"/>
                <w:szCs w:val="18"/>
                <w:lang w:eastAsia="en-GB"/>
              </w:rPr>
            </w:pPr>
          </w:p>
        </w:tc>
      </w:tr>
      <w:tr w:rsidR="00DC1538" w:rsidRPr="0040490F" w14:paraId="560D59E7"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19516E37"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Membranipora membranacea</w:t>
            </w:r>
          </w:p>
        </w:tc>
        <w:tc>
          <w:tcPr>
            <w:tcW w:w="1156" w:type="dxa"/>
            <w:gridSpan w:val="2"/>
            <w:tcBorders>
              <w:top w:val="nil"/>
              <w:left w:val="nil"/>
              <w:bottom w:val="nil"/>
              <w:right w:val="nil"/>
            </w:tcBorders>
            <w:shd w:val="clear" w:color="auto" w:fill="auto"/>
            <w:noWrap/>
            <w:vAlign w:val="center"/>
            <w:hideMark/>
          </w:tcPr>
          <w:p w14:paraId="63FDFA7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3.33</w:t>
            </w:r>
          </w:p>
        </w:tc>
        <w:tc>
          <w:tcPr>
            <w:tcW w:w="954" w:type="dxa"/>
            <w:gridSpan w:val="2"/>
            <w:tcBorders>
              <w:top w:val="nil"/>
              <w:left w:val="nil"/>
              <w:bottom w:val="nil"/>
              <w:right w:val="nil"/>
            </w:tcBorders>
            <w:shd w:val="clear" w:color="auto" w:fill="auto"/>
            <w:noWrap/>
            <w:vAlign w:val="center"/>
            <w:hideMark/>
          </w:tcPr>
          <w:p w14:paraId="217F645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4.36</w:t>
            </w:r>
          </w:p>
        </w:tc>
        <w:tc>
          <w:tcPr>
            <w:tcW w:w="939" w:type="dxa"/>
            <w:gridSpan w:val="2"/>
            <w:tcBorders>
              <w:top w:val="nil"/>
              <w:left w:val="nil"/>
              <w:bottom w:val="nil"/>
              <w:right w:val="nil"/>
            </w:tcBorders>
            <w:shd w:val="clear" w:color="auto" w:fill="auto"/>
            <w:noWrap/>
            <w:vAlign w:val="center"/>
            <w:hideMark/>
          </w:tcPr>
          <w:p w14:paraId="2F38B8F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1.8</w:t>
            </w:r>
          </w:p>
        </w:tc>
        <w:tc>
          <w:tcPr>
            <w:tcW w:w="939" w:type="dxa"/>
            <w:gridSpan w:val="2"/>
            <w:tcBorders>
              <w:top w:val="nil"/>
              <w:left w:val="nil"/>
              <w:bottom w:val="nil"/>
              <w:right w:val="nil"/>
            </w:tcBorders>
            <w:shd w:val="clear" w:color="auto" w:fill="auto"/>
            <w:noWrap/>
            <w:vAlign w:val="center"/>
            <w:hideMark/>
          </w:tcPr>
          <w:p w14:paraId="2E1CBC6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7.45</w:t>
            </w:r>
          </w:p>
        </w:tc>
        <w:tc>
          <w:tcPr>
            <w:tcW w:w="939" w:type="dxa"/>
            <w:gridSpan w:val="2"/>
            <w:tcBorders>
              <w:top w:val="nil"/>
              <w:left w:val="nil"/>
              <w:bottom w:val="nil"/>
              <w:right w:val="nil"/>
            </w:tcBorders>
            <w:shd w:val="clear" w:color="auto" w:fill="auto"/>
            <w:noWrap/>
            <w:vAlign w:val="center"/>
            <w:hideMark/>
          </w:tcPr>
          <w:p w14:paraId="1F7407F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70.87</w:t>
            </w:r>
          </w:p>
        </w:tc>
        <w:tc>
          <w:tcPr>
            <w:tcW w:w="939" w:type="dxa"/>
            <w:gridSpan w:val="2"/>
            <w:tcBorders>
              <w:top w:val="nil"/>
              <w:left w:val="nil"/>
              <w:bottom w:val="nil"/>
              <w:right w:val="nil"/>
            </w:tcBorders>
            <w:shd w:val="clear" w:color="auto" w:fill="auto"/>
            <w:noWrap/>
            <w:vAlign w:val="center"/>
            <w:hideMark/>
          </w:tcPr>
          <w:p w14:paraId="41618A8F" w14:textId="77777777" w:rsidR="00DC1538" w:rsidRPr="0040490F" w:rsidRDefault="00DC1538" w:rsidP="00DC1538">
            <w:pPr>
              <w:rPr>
                <w:rFonts w:ascii="Calibri" w:hAnsi="Calibri" w:cs="Calibri"/>
                <w:color w:val="000000"/>
                <w:sz w:val="18"/>
                <w:szCs w:val="18"/>
                <w:lang w:eastAsia="en-GB"/>
              </w:rPr>
            </w:pPr>
          </w:p>
        </w:tc>
      </w:tr>
      <w:tr w:rsidR="00DC1538" w:rsidRPr="0040490F" w14:paraId="7154BF99"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593ED77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Ascidiidae</w:t>
            </w:r>
          </w:p>
        </w:tc>
        <w:tc>
          <w:tcPr>
            <w:tcW w:w="1156" w:type="dxa"/>
            <w:gridSpan w:val="2"/>
            <w:tcBorders>
              <w:top w:val="nil"/>
              <w:left w:val="nil"/>
              <w:bottom w:val="nil"/>
              <w:right w:val="nil"/>
            </w:tcBorders>
            <w:shd w:val="clear" w:color="auto" w:fill="auto"/>
            <w:noWrap/>
            <w:vAlign w:val="center"/>
            <w:hideMark/>
          </w:tcPr>
          <w:p w14:paraId="5ADD0DA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2.56</w:t>
            </w:r>
          </w:p>
        </w:tc>
        <w:tc>
          <w:tcPr>
            <w:tcW w:w="954" w:type="dxa"/>
            <w:gridSpan w:val="2"/>
            <w:tcBorders>
              <w:top w:val="nil"/>
              <w:left w:val="nil"/>
              <w:bottom w:val="nil"/>
              <w:right w:val="nil"/>
            </w:tcBorders>
            <w:shd w:val="clear" w:color="auto" w:fill="auto"/>
            <w:noWrap/>
            <w:vAlign w:val="center"/>
            <w:hideMark/>
          </w:tcPr>
          <w:p w14:paraId="6D61B18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2.65</w:t>
            </w:r>
          </w:p>
        </w:tc>
        <w:tc>
          <w:tcPr>
            <w:tcW w:w="939" w:type="dxa"/>
            <w:gridSpan w:val="2"/>
            <w:tcBorders>
              <w:top w:val="nil"/>
              <w:left w:val="nil"/>
              <w:bottom w:val="nil"/>
              <w:right w:val="nil"/>
            </w:tcBorders>
            <w:shd w:val="clear" w:color="auto" w:fill="auto"/>
            <w:noWrap/>
            <w:vAlign w:val="center"/>
            <w:hideMark/>
          </w:tcPr>
          <w:p w14:paraId="57E5986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w:t>
            </w:r>
          </w:p>
        </w:tc>
        <w:tc>
          <w:tcPr>
            <w:tcW w:w="939" w:type="dxa"/>
            <w:gridSpan w:val="2"/>
            <w:tcBorders>
              <w:top w:val="nil"/>
              <w:left w:val="nil"/>
              <w:bottom w:val="nil"/>
              <w:right w:val="nil"/>
            </w:tcBorders>
            <w:shd w:val="clear" w:color="auto" w:fill="auto"/>
            <w:noWrap/>
            <w:vAlign w:val="center"/>
            <w:hideMark/>
          </w:tcPr>
          <w:p w14:paraId="1E13D4E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4.53</w:t>
            </w:r>
          </w:p>
        </w:tc>
        <w:tc>
          <w:tcPr>
            <w:tcW w:w="939" w:type="dxa"/>
            <w:gridSpan w:val="2"/>
            <w:tcBorders>
              <w:top w:val="nil"/>
              <w:left w:val="nil"/>
              <w:bottom w:val="nil"/>
              <w:right w:val="nil"/>
            </w:tcBorders>
            <w:shd w:val="clear" w:color="auto" w:fill="auto"/>
            <w:noWrap/>
            <w:vAlign w:val="center"/>
            <w:hideMark/>
          </w:tcPr>
          <w:p w14:paraId="79DC3C1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75.4</w:t>
            </w:r>
          </w:p>
        </w:tc>
        <w:tc>
          <w:tcPr>
            <w:tcW w:w="939" w:type="dxa"/>
            <w:gridSpan w:val="2"/>
            <w:tcBorders>
              <w:top w:val="nil"/>
              <w:left w:val="nil"/>
              <w:bottom w:val="nil"/>
              <w:right w:val="nil"/>
            </w:tcBorders>
            <w:shd w:val="clear" w:color="auto" w:fill="auto"/>
            <w:noWrap/>
            <w:vAlign w:val="center"/>
            <w:hideMark/>
          </w:tcPr>
          <w:p w14:paraId="10FA672C" w14:textId="77777777" w:rsidR="00DC1538" w:rsidRPr="0040490F" w:rsidRDefault="00DC1538" w:rsidP="00DC1538">
            <w:pPr>
              <w:rPr>
                <w:rFonts w:ascii="Calibri" w:hAnsi="Calibri" w:cs="Calibri"/>
                <w:color w:val="000000"/>
                <w:sz w:val="18"/>
                <w:szCs w:val="18"/>
                <w:lang w:eastAsia="en-GB"/>
              </w:rPr>
            </w:pPr>
          </w:p>
        </w:tc>
      </w:tr>
      <w:tr w:rsidR="00DC1538" w:rsidRPr="0040490F" w14:paraId="039377D8"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5B474EC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Rhodophyta - filamentous</w:t>
            </w:r>
          </w:p>
        </w:tc>
        <w:tc>
          <w:tcPr>
            <w:tcW w:w="1156" w:type="dxa"/>
            <w:gridSpan w:val="2"/>
            <w:tcBorders>
              <w:top w:val="nil"/>
              <w:left w:val="nil"/>
              <w:bottom w:val="nil"/>
              <w:right w:val="nil"/>
            </w:tcBorders>
            <w:shd w:val="clear" w:color="auto" w:fill="auto"/>
            <w:noWrap/>
            <w:vAlign w:val="center"/>
            <w:hideMark/>
          </w:tcPr>
          <w:p w14:paraId="59A5642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2.22</w:t>
            </w:r>
          </w:p>
        </w:tc>
        <w:tc>
          <w:tcPr>
            <w:tcW w:w="954" w:type="dxa"/>
            <w:gridSpan w:val="2"/>
            <w:tcBorders>
              <w:top w:val="nil"/>
              <w:left w:val="nil"/>
              <w:bottom w:val="nil"/>
              <w:right w:val="nil"/>
            </w:tcBorders>
            <w:shd w:val="clear" w:color="auto" w:fill="auto"/>
            <w:noWrap/>
            <w:vAlign w:val="center"/>
            <w:hideMark/>
          </w:tcPr>
          <w:p w14:paraId="390134A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2.13</w:t>
            </w:r>
          </w:p>
        </w:tc>
        <w:tc>
          <w:tcPr>
            <w:tcW w:w="939" w:type="dxa"/>
            <w:gridSpan w:val="2"/>
            <w:tcBorders>
              <w:top w:val="nil"/>
              <w:left w:val="nil"/>
              <w:bottom w:val="nil"/>
              <w:right w:val="nil"/>
            </w:tcBorders>
            <w:shd w:val="clear" w:color="auto" w:fill="auto"/>
            <w:noWrap/>
            <w:vAlign w:val="center"/>
            <w:hideMark/>
          </w:tcPr>
          <w:p w14:paraId="7E4D620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0.78</w:t>
            </w:r>
          </w:p>
        </w:tc>
        <w:tc>
          <w:tcPr>
            <w:tcW w:w="939" w:type="dxa"/>
            <w:gridSpan w:val="2"/>
            <w:tcBorders>
              <w:top w:val="nil"/>
              <w:left w:val="nil"/>
              <w:bottom w:val="nil"/>
              <w:right w:val="nil"/>
            </w:tcBorders>
            <w:shd w:val="clear" w:color="auto" w:fill="auto"/>
            <w:noWrap/>
            <w:vAlign w:val="center"/>
            <w:hideMark/>
          </w:tcPr>
          <w:p w14:paraId="79B76AD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3.64</w:t>
            </w:r>
          </w:p>
        </w:tc>
        <w:tc>
          <w:tcPr>
            <w:tcW w:w="939" w:type="dxa"/>
            <w:gridSpan w:val="2"/>
            <w:tcBorders>
              <w:top w:val="nil"/>
              <w:left w:val="nil"/>
              <w:bottom w:val="nil"/>
              <w:right w:val="nil"/>
            </w:tcBorders>
            <w:shd w:val="clear" w:color="auto" w:fill="auto"/>
            <w:noWrap/>
            <w:vAlign w:val="center"/>
            <w:hideMark/>
          </w:tcPr>
          <w:p w14:paraId="0C8A4C9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79.04</w:t>
            </w:r>
          </w:p>
        </w:tc>
        <w:tc>
          <w:tcPr>
            <w:tcW w:w="939" w:type="dxa"/>
            <w:gridSpan w:val="2"/>
            <w:tcBorders>
              <w:top w:val="nil"/>
              <w:left w:val="nil"/>
              <w:bottom w:val="nil"/>
              <w:right w:val="nil"/>
            </w:tcBorders>
            <w:shd w:val="clear" w:color="auto" w:fill="auto"/>
            <w:noWrap/>
            <w:vAlign w:val="center"/>
            <w:hideMark/>
          </w:tcPr>
          <w:p w14:paraId="30A9F7C8" w14:textId="77777777" w:rsidR="00DC1538" w:rsidRPr="0040490F" w:rsidRDefault="00DC1538" w:rsidP="00DC1538">
            <w:pPr>
              <w:rPr>
                <w:rFonts w:ascii="Calibri" w:hAnsi="Calibri" w:cs="Calibri"/>
                <w:color w:val="000000"/>
                <w:sz w:val="18"/>
                <w:szCs w:val="18"/>
                <w:lang w:eastAsia="en-GB"/>
              </w:rPr>
            </w:pPr>
          </w:p>
        </w:tc>
      </w:tr>
      <w:tr w:rsidR="00DC1538" w:rsidRPr="0040490F" w14:paraId="3E817DB9"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4B69582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Didemnidae</w:t>
            </w:r>
          </w:p>
        </w:tc>
        <w:tc>
          <w:tcPr>
            <w:tcW w:w="1156" w:type="dxa"/>
            <w:gridSpan w:val="2"/>
            <w:tcBorders>
              <w:top w:val="nil"/>
              <w:left w:val="nil"/>
              <w:bottom w:val="nil"/>
              <w:right w:val="nil"/>
            </w:tcBorders>
            <w:shd w:val="clear" w:color="auto" w:fill="auto"/>
            <w:noWrap/>
            <w:vAlign w:val="center"/>
            <w:hideMark/>
          </w:tcPr>
          <w:p w14:paraId="2368DE3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2.11</w:t>
            </w:r>
          </w:p>
        </w:tc>
        <w:tc>
          <w:tcPr>
            <w:tcW w:w="954" w:type="dxa"/>
            <w:gridSpan w:val="2"/>
            <w:tcBorders>
              <w:top w:val="nil"/>
              <w:left w:val="nil"/>
              <w:bottom w:val="nil"/>
              <w:right w:val="nil"/>
            </w:tcBorders>
            <w:shd w:val="clear" w:color="auto" w:fill="auto"/>
            <w:noWrap/>
            <w:vAlign w:val="center"/>
            <w:hideMark/>
          </w:tcPr>
          <w:p w14:paraId="0920AC7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2.03</w:t>
            </w:r>
          </w:p>
        </w:tc>
        <w:tc>
          <w:tcPr>
            <w:tcW w:w="939" w:type="dxa"/>
            <w:gridSpan w:val="2"/>
            <w:tcBorders>
              <w:top w:val="nil"/>
              <w:left w:val="nil"/>
              <w:bottom w:val="nil"/>
              <w:right w:val="nil"/>
            </w:tcBorders>
            <w:shd w:val="clear" w:color="auto" w:fill="auto"/>
            <w:noWrap/>
            <w:vAlign w:val="center"/>
            <w:hideMark/>
          </w:tcPr>
          <w:p w14:paraId="4585CAB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0.83</w:t>
            </w:r>
          </w:p>
        </w:tc>
        <w:tc>
          <w:tcPr>
            <w:tcW w:w="939" w:type="dxa"/>
            <w:gridSpan w:val="2"/>
            <w:tcBorders>
              <w:top w:val="nil"/>
              <w:left w:val="nil"/>
              <w:bottom w:val="nil"/>
              <w:right w:val="nil"/>
            </w:tcBorders>
            <w:shd w:val="clear" w:color="auto" w:fill="auto"/>
            <w:noWrap/>
            <w:vAlign w:val="center"/>
            <w:hideMark/>
          </w:tcPr>
          <w:p w14:paraId="38BFAF9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3.47</w:t>
            </w:r>
          </w:p>
        </w:tc>
        <w:tc>
          <w:tcPr>
            <w:tcW w:w="939" w:type="dxa"/>
            <w:gridSpan w:val="2"/>
            <w:tcBorders>
              <w:top w:val="nil"/>
              <w:left w:val="nil"/>
              <w:bottom w:val="nil"/>
              <w:right w:val="nil"/>
            </w:tcBorders>
            <w:shd w:val="clear" w:color="auto" w:fill="auto"/>
            <w:noWrap/>
            <w:vAlign w:val="center"/>
            <w:hideMark/>
          </w:tcPr>
          <w:p w14:paraId="2CC11D0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82.5</w:t>
            </w:r>
          </w:p>
        </w:tc>
        <w:tc>
          <w:tcPr>
            <w:tcW w:w="939" w:type="dxa"/>
            <w:gridSpan w:val="2"/>
            <w:tcBorders>
              <w:top w:val="nil"/>
              <w:left w:val="nil"/>
              <w:bottom w:val="nil"/>
              <w:right w:val="nil"/>
            </w:tcBorders>
            <w:shd w:val="clear" w:color="auto" w:fill="auto"/>
            <w:noWrap/>
            <w:vAlign w:val="center"/>
            <w:hideMark/>
          </w:tcPr>
          <w:p w14:paraId="0782C30D" w14:textId="77777777" w:rsidR="00DC1538" w:rsidRPr="0040490F" w:rsidRDefault="00DC1538" w:rsidP="00DC1538">
            <w:pPr>
              <w:rPr>
                <w:rFonts w:ascii="Calibri" w:hAnsi="Calibri" w:cs="Calibri"/>
                <w:color w:val="000000"/>
                <w:sz w:val="18"/>
                <w:szCs w:val="18"/>
                <w:lang w:eastAsia="en-GB"/>
              </w:rPr>
            </w:pPr>
          </w:p>
        </w:tc>
      </w:tr>
      <w:tr w:rsidR="00DC1538" w:rsidRPr="0040490F" w14:paraId="40907D62"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08C0FE4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lastRenderedPageBreak/>
              <w:t>Serpulidae</w:t>
            </w:r>
          </w:p>
        </w:tc>
        <w:tc>
          <w:tcPr>
            <w:tcW w:w="1156" w:type="dxa"/>
            <w:gridSpan w:val="2"/>
            <w:tcBorders>
              <w:top w:val="nil"/>
              <w:left w:val="nil"/>
              <w:bottom w:val="nil"/>
              <w:right w:val="nil"/>
            </w:tcBorders>
            <w:shd w:val="clear" w:color="auto" w:fill="auto"/>
            <w:noWrap/>
            <w:vAlign w:val="center"/>
            <w:hideMark/>
          </w:tcPr>
          <w:p w14:paraId="6EE8662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1.56</w:t>
            </w:r>
          </w:p>
        </w:tc>
        <w:tc>
          <w:tcPr>
            <w:tcW w:w="954" w:type="dxa"/>
            <w:gridSpan w:val="2"/>
            <w:tcBorders>
              <w:top w:val="nil"/>
              <w:left w:val="nil"/>
              <w:bottom w:val="nil"/>
              <w:right w:val="nil"/>
            </w:tcBorders>
            <w:shd w:val="clear" w:color="auto" w:fill="auto"/>
            <w:noWrap/>
            <w:vAlign w:val="center"/>
            <w:hideMark/>
          </w:tcPr>
          <w:p w14:paraId="64A3B70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1.99</w:t>
            </w:r>
          </w:p>
        </w:tc>
        <w:tc>
          <w:tcPr>
            <w:tcW w:w="939" w:type="dxa"/>
            <w:gridSpan w:val="2"/>
            <w:tcBorders>
              <w:top w:val="nil"/>
              <w:left w:val="nil"/>
              <w:bottom w:val="nil"/>
              <w:right w:val="nil"/>
            </w:tcBorders>
            <w:shd w:val="clear" w:color="auto" w:fill="auto"/>
            <w:noWrap/>
            <w:vAlign w:val="center"/>
            <w:hideMark/>
          </w:tcPr>
          <w:p w14:paraId="77B0EDF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1.15</w:t>
            </w:r>
          </w:p>
        </w:tc>
        <w:tc>
          <w:tcPr>
            <w:tcW w:w="939" w:type="dxa"/>
            <w:gridSpan w:val="2"/>
            <w:tcBorders>
              <w:top w:val="nil"/>
              <w:left w:val="nil"/>
              <w:bottom w:val="nil"/>
              <w:right w:val="nil"/>
            </w:tcBorders>
            <w:shd w:val="clear" w:color="auto" w:fill="auto"/>
            <w:noWrap/>
            <w:vAlign w:val="center"/>
            <w:hideMark/>
          </w:tcPr>
          <w:p w14:paraId="59A7056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3.41</w:t>
            </w:r>
          </w:p>
        </w:tc>
        <w:tc>
          <w:tcPr>
            <w:tcW w:w="939" w:type="dxa"/>
            <w:gridSpan w:val="2"/>
            <w:tcBorders>
              <w:top w:val="nil"/>
              <w:left w:val="nil"/>
              <w:bottom w:val="nil"/>
              <w:right w:val="nil"/>
            </w:tcBorders>
            <w:shd w:val="clear" w:color="auto" w:fill="auto"/>
            <w:noWrap/>
            <w:vAlign w:val="center"/>
            <w:hideMark/>
          </w:tcPr>
          <w:p w14:paraId="77885D5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85.91</w:t>
            </w:r>
          </w:p>
        </w:tc>
        <w:tc>
          <w:tcPr>
            <w:tcW w:w="939" w:type="dxa"/>
            <w:gridSpan w:val="2"/>
            <w:tcBorders>
              <w:top w:val="nil"/>
              <w:left w:val="nil"/>
              <w:bottom w:val="nil"/>
              <w:right w:val="nil"/>
            </w:tcBorders>
            <w:shd w:val="clear" w:color="auto" w:fill="auto"/>
            <w:noWrap/>
            <w:vAlign w:val="center"/>
            <w:hideMark/>
          </w:tcPr>
          <w:p w14:paraId="4571F9FF" w14:textId="77777777" w:rsidR="00DC1538" w:rsidRPr="0040490F" w:rsidRDefault="00DC1538" w:rsidP="00DC1538">
            <w:pPr>
              <w:rPr>
                <w:rFonts w:ascii="Calibri" w:hAnsi="Calibri" w:cs="Calibri"/>
                <w:color w:val="000000"/>
                <w:sz w:val="18"/>
                <w:szCs w:val="18"/>
                <w:lang w:eastAsia="en-GB"/>
              </w:rPr>
            </w:pPr>
          </w:p>
        </w:tc>
      </w:tr>
      <w:tr w:rsidR="00DC1538" w:rsidRPr="0040490F" w14:paraId="52A8FA44" w14:textId="77777777" w:rsidTr="00121520">
        <w:tblPrEx>
          <w:jc w:val="center"/>
        </w:tblPrEx>
        <w:trPr>
          <w:gridAfter w:val="1"/>
          <w:wAfter w:w="834" w:type="dxa"/>
          <w:trHeight w:val="290"/>
          <w:jc w:val="center"/>
        </w:trPr>
        <w:tc>
          <w:tcPr>
            <w:tcW w:w="2660" w:type="dxa"/>
            <w:tcBorders>
              <w:top w:val="nil"/>
              <w:left w:val="nil"/>
              <w:right w:val="nil"/>
            </w:tcBorders>
            <w:shd w:val="clear" w:color="auto" w:fill="auto"/>
            <w:noWrap/>
            <w:vAlign w:val="center"/>
            <w:hideMark/>
          </w:tcPr>
          <w:p w14:paraId="0226F8F7"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Dilsea carnosa</w:t>
            </w:r>
          </w:p>
        </w:tc>
        <w:tc>
          <w:tcPr>
            <w:tcW w:w="1156" w:type="dxa"/>
            <w:gridSpan w:val="2"/>
            <w:tcBorders>
              <w:top w:val="nil"/>
              <w:left w:val="nil"/>
              <w:right w:val="nil"/>
            </w:tcBorders>
            <w:shd w:val="clear" w:color="auto" w:fill="auto"/>
            <w:noWrap/>
            <w:vAlign w:val="center"/>
            <w:hideMark/>
          </w:tcPr>
          <w:p w14:paraId="2C29BF7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1.67</w:t>
            </w:r>
          </w:p>
        </w:tc>
        <w:tc>
          <w:tcPr>
            <w:tcW w:w="954" w:type="dxa"/>
            <w:gridSpan w:val="2"/>
            <w:tcBorders>
              <w:top w:val="nil"/>
              <w:left w:val="nil"/>
              <w:right w:val="nil"/>
            </w:tcBorders>
            <w:shd w:val="clear" w:color="auto" w:fill="auto"/>
            <w:noWrap/>
            <w:vAlign w:val="center"/>
            <w:hideMark/>
          </w:tcPr>
          <w:p w14:paraId="58A3511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1.47</w:t>
            </w:r>
          </w:p>
        </w:tc>
        <w:tc>
          <w:tcPr>
            <w:tcW w:w="939" w:type="dxa"/>
            <w:gridSpan w:val="2"/>
            <w:tcBorders>
              <w:top w:val="nil"/>
              <w:left w:val="nil"/>
              <w:right w:val="nil"/>
            </w:tcBorders>
            <w:shd w:val="clear" w:color="auto" w:fill="auto"/>
            <w:noWrap/>
            <w:vAlign w:val="center"/>
            <w:hideMark/>
          </w:tcPr>
          <w:p w14:paraId="0C6A987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0.82</w:t>
            </w:r>
          </w:p>
        </w:tc>
        <w:tc>
          <w:tcPr>
            <w:tcW w:w="939" w:type="dxa"/>
            <w:gridSpan w:val="2"/>
            <w:tcBorders>
              <w:top w:val="nil"/>
              <w:left w:val="nil"/>
              <w:right w:val="nil"/>
            </w:tcBorders>
            <w:shd w:val="clear" w:color="auto" w:fill="auto"/>
            <w:noWrap/>
            <w:vAlign w:val="center"/>
            <w:hideMark/>
          </w:tcPr>
          <w:p w14:paraId="70675D5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2.51</w:t>
            </w:r>
          </w:p>
        </w:tc>
        <w:tc>
          <w:tcPr>
            <w:tcW w:w="939" w:type="dxa"/>
            <w:gridSpan w:val="2"/>
            <w:tcBorders>
              <w:top w:val="nil"/>
              <w:left w:val="nil"/>
              <w:right w:val="nil"/>
            </w:tcBorders>
            <w:shd w:val="clear" w:color="auto" w:fill="auto"/>
            <w:noWrap/>
            <w:vAlign w:val="center"/>
            <w:hideMark/>
          </w:tcPr>
          <w:p w14:paraId="48751CE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88.42</w:t>
            </w:r>
          </w:p>
        </w:tc>
        <w:tc>
          <w:tcPr>
            <w:tcW w:w="939" w:type="dxa"/>
            <w:gridSpan w:val="2"/>
            <w:tcBorders>
              <w:top w:val="nil"/>
              <w:left w:val="nil"/>
              <w:right w:val="nil"/>
            </w:tcBorders>
            <w:shd w:val="clear" w:color="auto" w:fill="auto"/>
            <w:noWrap/>
            <w:vAlign w:val="center"/>
            <w:hideMark/>
          </w:tcPr>
          <w:p w14:paraId="4FE300F8" w14:textId="77777777" w:rsidR="00DC1538" w:rsidRPr="0040490F" w:rsidRDefault="00DC1538" w:rsidP="00DC1538">
            <w:pPr>
              <w:rPr>
                <w:rFonts w:ascii="Calibri" w:hAnsi="Calibri" w:cs="Calibri"/>
                <w:color w:val="000000"/>
                <w:sz w:val="18"/>
                <w:szCs w:val="18"/>
                <w:lang w:eastAsia="en-GB"/>
              </w:rPr>
            </w:pPr>
          </w:p>
        </w:tc>
      </w:tr>
      <w:tr w:rsidR="00DC1538" w:rsidRPr="0040490F" w14:paraId="0DEF19D1" w14:textId="77777777" w:rsidTr="00121520">
        <w:tblPrEx>
          <w:jc w:val="center"/>
        </w:tblPrEx>
        <w:trPr>
          <w:gridAfter w:val="1"/>
          <w:wAfter w:w="834" w:type="dxa"/>
          <w:trHeight w:val="290"/>
          <w:jc w:val="center"/>
        </w:trPr>
        <w:tc>
          <w:tcPr>
            <w:tcW w:w="2660" w:type="dxa"/>
            <w:tcBorders>
              <w:top w:val="nil"/>
              <w:left w:val="nil"/>
              <w:bottom w:val="single" w:sz="4" w:space="0" w:color="auto"/>
              <w:right w:val="nil"/>
            </w:tcBorders>
            <w:shd w:val="clear" w:color="auto" w:fill="auto"/>
            <w:noWrap/>
            <w:vAlign w:val="center"/>
            <w:hideMark/>
          </w:tcPr>
          <w:p w14:paraId="3795EA2E"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Scinaia</w:t>
            </w:r>
          </w:p>
        </w:tc>
        <w:tc>
          <w:tcPr>
            <w:tcW w:w="1156" w:type="dxa"/>
            <w:gridSpan w:val="2"/>
            <w:tcBorders>
              <w:top w:val="nil"/>
              <w:left w:val="nil"/>
              <w:bottom w:val="single" w:sz="4" w:space="0" w:color="auto"/>
              <w:right w:val="nil"/>
            </w:tcBorders>
            <w:shd w:val="clear" w:color="auto" w:fill="auto"/>
            <w:noWrap/>
            <w:vAlign w:val="center"/>
            <w:hideMark/>
          </w:tcPr>
          <w:p w14:paraId="0D45BAA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2.22</w:t>
            </w:r>
          </w:p>
        </w:tc>
        <w:tc>
          <w:tcPr>
            <w:tcW w:w="954" w:type="dxa"/>
            <w:gridSpan w:val="2"/>
            <w:tcBorders>
              <w:top w:val="nil"/>
              <w:left w:val="nil"/>
              <w:bottom w:val="single" w:sz="4" w:space="0" w:color="auto"/>
              <w:right w:val="nil"/>
            </w:tcBorders>
            <w:shd w:val="clear" w:color="auto" w:fill="auto"/>
            <w:noWrap/>
            <w:vAlign w:val="center"/>
            <w:hideMark/>
          </w:tcPr>
          <w:p w14:paraId="47159D1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1.4</w:t>
            </w:r>
          </w:p>
        </w:tc>
        <w:tc>
          <w:tcPr>
            <w:tcW w:w="939" w:type="dxa"/>
            <w:gridSpan w:val="2"/>
            <w:tcBorders>
              <w:top w:val="nil"/>
              <w:left w:val="nil"/>
              <w:bottom w:val="single" w:sz="4" w:space="0" w:color="auto"/>
              <w:right w:val="nil"/>
            </w:tcBorders>
            <w:shd w:val="clear" w:color="auto" w:fill="auto"/>
            <w:noWrap/>
            <w:vAlign w:val="center"/>
            <w:hideMark/>
          </w:tcPr>
          <w:p w14:paraId="2339273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0.57</w:t>
            </w:r>
          </w:p>
        </w:tc>
        <w:tc>
          <w:tcPr>
            <w:tcW w:w="939" w:type="dxa"/>
            <w:gridSpan w:val="2"/>
            <w:tcBorders>
              <w:top w:val="nil"/>
              <w:left w:val="nil"/>
              <w:bottom w:val="single" w:sz="4" w:space="0" w:color="auto"/>
              <w:right w:val="nil"/>
            </w:tcBorders>
            <w:shd w:val="clear" w:color="auto" w:fill="auto"/>
            <w:noWrap/>
            <w:vAlign w:val="center"/>
            <w:hideMark/>
          </w:tcPr>
          <w:p w14:paraId="62A2665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2.4</w:t>
            </w:r>
          </w:p>
        </w:tc>
        <w:tc>
          <w:tcPr>
            <w:tcW w:w="939" w:type="dxa"/>
            <w:gridSpan w:val="2"/>
            <w:tcBorders>
              <w:top w:val="nil"/>
              <w:left w:val="nil"/>
              <w:bottom w:val="single" w:sz="4" w:space="0" w:color="auto"/>
              <w:right w:val="nil"/>
            </w:tcBorders>
            <w:shd w:val="clear" w:color="auto" w:fill="auto"/>
            <w:noWrap/>
            <w:vAlign w:val="center"/>
            <w:hideMark/>
          </w:tcPr>
          <w:p w14:paraId="0B3CC6A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90.82</w:t>
            </w:r>
          </w:p>
        </w:tc>
        <w:tc>
          <w:tcPr>
            <w:tcW w:w="939" w:type="dxa"/>
            <w:gridSpan w:val="2"/>
            <w:tcBorders>
              <w:top w:val="nil"/>
              <w:left w:val="nil"/>
              <w:bottom w:val="single" w:sz="4" w:space="0" w:color="auto"/>
              <w:right w:val="nil"/>
            </w:tcBorders>
            <w:shd w:val="clear" w:color="auto" w:fill="auto"/>
            <w:noWrap/>
            <w:vAlign w:val="center"/>
            <w:hideMark/>
          </w:tcPr>
          <w:p w14:paraId="359E1DEF" w14:textId="77777777" w:rsidR="00DC1538" w:rsidRPr="0040490F" w:rsidRDefault="00DC1538" w:rsidP="00DC1538">
            <w:pPr>
              <w:rPr>
                <w:rFonts w:ascii="Calibri" w:hAnsi="Calibri" w:cs="Calibri"/>
                <w:color w:val="000000"/>
                <w:sz w:val="18"/>
                <w:szCs w:val="18"/>
                <w:lang w:eastAsia="en-GB"/>
              </w:rPr>
            </w:pPr>
          </w:p>
        </w:tc>
      </w:tr>
      <w:tr w:rsidR="00DC1538" w:rsidRPr="0040490F" w14:paraId="3BFA0217" w14:textId="77777777" w:rsidTr="00121520">
        <w:tblPrEx>
          <w:jc w:val="center"/>
        </w:tblPrEx>
        <w:trPr>
          <w:gridAfter w:val="1"/>
          <w:wAfter w:w="834" w:type="dxa"/>
          <w:trHeight w:val="290"/>
          <w:jc w:val="center"/>
        </w:trPr>
        <w:tc>
          <w:tcPr>
            <w:tcW w:w="2660" w:type="dxa"/>
            <w:tcBorders>
              <w:top w:val="single" w:sz="4" w:space="0" w:color="auto"/>
              <w:left w:val="nil"/>
              <w:bottom w:val="nil"/>
              <w:right w:val="nil"/>
            </w:tcBorders>
            <w:shd w:val="clear" w:color="auto" w:fill="auto"/>
            <w:noWrap/>
            <w:vAlign w:val="center"/>
            <w:hideMark/>
          </w:tcPr>
          <w:p w14:paraId="28BE1F0C" w14:textId="77777777" w:rsidR="00DC1538" w:rsidRPr="0040490F" w:rsidRDefault="00DC1538" w:rsidP="00DC1538">
            <w:pPr>
              <w:rPr>
                <w:rFonts w:ascii="Times New Roman" w:hAnsi="Times New Roman"/>
                <w:sz w:val="20"/>
                <w:szCs w:val="20"/>
                <w:lang w:eastAsia="en-GB"/>
              </w:rPr>
            </w:pPr>
          </w:p>
        </w:tc>
        <w:tc>
          <w:tcPr>
            <w:tcW w:w="1156" w:type="dxa"/>
            <w:gridSpan w:val="2"/>
            <w:tcBorders>
              <w:top w:val="single" w:sz="4" w:space="0" w:color="auto"/>
              <w:left w:val="nil"/>
              <w:bottom w:val="nil"/>
              <w:right w:val="nil"/>
            </w:tcBorders>
            <w:shd w:val="clear" w:color="auto" w:fill="auto"/>
            <w:noWrap/>
            <w:vAlign w:val="center"/>
            <w:hideMark/>
          </w:tcPr>
          <w:p w14:paraId="20B9EB13" w14:textId="77777777" w:rsidR="00DC1538" w:rsidRPr="0040490F" w:rsidRDefault="00DC1538" w:rsidP="00DC1538">
            <w:pPr>
              <w:rPr>
                <w:rFonts w:ascii="Times New Roman" w:hAnsi="Times New Roman"/>
                <w:sz w:val="20"/>
                <w:szCs w:val="20"/>
                <w:lang w:eastAsia="en-GB"/>
              </w:rPr>
            </w:pPr>
          </w:p>
        </w:tc>
        <w:tc>
          <w:tcPr>
            <w:tcW w:w="954" w:type="dxa"/>
            <w:gridSpan w:val="2"/>
            <w:tcBorders>
              <w:top w:val="single" w:sz="4" w:space="0" w:color="auto"/>
              <w:left w:val="nil"/>
              <w:bottom w:val="nil"/>
              <w:right w:val="nil"/>
            </w:tcBorders>
            <w:shd w:val="clear" w:color="auto" w:fill="auto"/>
            <w:noWrap/>
            <w:vAlign w:val="center"/>
            <w:hideMark/>
          </w:tcPr>
          <w:p w14:paraId="177BF7F8" w14:textId="77777777" w:rsidR="00DC1538" w:rsidRPr="0040490F" w:rsidRDefault="00DC1538" w:rsidP="00DC1538">
            <w:pPr>
              <w:rPr>
                <w:rFonts w:ascii="Times New Roman" w:hAnsi="Times New Roman"/>
                <w:sz w:val="20"/>
                <w:szCs w:val="20"/>
                <w:lang w:eastAsia="en-GB"/>
              </w:rPr>
            </w:pPr>
          </w:p>
        </w:tc>
        <w:tc>
          <w:tcPr>
            <w:tcW w:w="939" w:type="dxa"/>
            <w:gridSpan w:val="2"/>
            <w:tcBorders>
              <w:top w:val="single" w:sz="4" w:space="0" w:color="auto"/>
              <w:left w:val="nil"/>
              <w:bottom w:val="nil"/>
              <w:right w:val="nil"/>
            </w:tcBorders>
            <w:shd w:val="clear" w:color="auto" w:fill="auto"/>
            <w:noWrap/>
            <w:vAlign w:val="center"/>
            <w:hideMark/>
          </w:tcPr>
          <w:p w14:paraId="09E4A430" w14:textId="77777777" w:rsidR="00DC1538" w:rsidRPr="0040490F" w:rsidRDefault="00DC1538" w:rsidP="00DC1538">
            <w:pPr>
              <w:rPr>
                <w:rFonts w:ascii="Times New Roman" w:hAnsi="Times New Roman"/>
                <w:sz w:val="20"/>
                <w:szCs w:val="20"/>
                <w:lang w:eastAsia="en-GB"/>
              </w:rPr>
            </w:pPr>
          </w:p>
        </w:tc>
        <w:tc>
          <w:tcPr>
            <w:tcW w:w="939" w:type="dxa"/>
            <w:gridSpan w:val="2"/>
            <w:tcBorders>
              <w:top w:val="single" w:sz="4" w:space="0" w:color="auto"/>
              <w:left w:val="nil"/>
              <w:bottom w:val="nil"/>
              <w:right w:val="nil"/>
            </w:tcBorders>
            <w:shd w:val="clear" w:color="auto" w:fill="auto"/>
            <w:noWrap/>
            <w:vAlign w:val="center"/>
            <w:hideMark/>
          </w:tcPr>
          <w:p w14:paraId="237B76AB" w14:textId="77777777" w:rsidR="00DC1538" w:rsidRPr="0040490F" w:rsidRDefault="00DC1538" w:rsidP="00DC1538">
            <w:pPr>
              <w:rPr>
                <w:rFonts w:ascii="Times New Roman" w:hAnsi="Times New Roman"/>
                <w:sz w:val="20"/>
                <w:szCs w:val="20"/>
                <w:lang w:eastAsia="en-GB"/>
              </w:rPr>
            </w:pPr>
          </w:p>
        </w:tc>
        <w:tc>
          <w:tcPr>
            <w:tcW w:w="939" w:type="dxa"/>
            <w:gridSpan w:val="2"/>
            <w:tcBorders>
              <w:top w:val="single" w:sz="4" w:space="0" w:color="auto"/>
              <w:left w:val="nil"/>
              <w:bottom w:val="nil"/>
              <w:right w:val="nil"/>
            </w:tcBorders>
            <w:shd w:val="clear" w:color="auto" w:fill="auto"/>
            <w:noWrap/>
            <w:vAlign w:val="center"/>
            <w:hideMark/>
          </w:tcPr>
          <w:p w14:paraId="52843E8F" w14:textId="77777777" w:rsidR="00DC1538" w:rsidRPr="0040490F" w:rsidRDefault="00DC1538" w:rsidP="00DC1538">
            <w:pPr>
              <w:rPr>
                <w:rFonts w:ascii="Times New Roman" w:hAnsi="Times New Roman"/>
                <w:sz w:val="20"/>
                <w:szCs w:val="20"/>
                <w:lang w:eastAsia="en-GB"/>
              </w:rPr>
            </w:pPr>
          </w:p>
        </w:tc>
        <w:tc>
          <w:tcPr>
            <w:tcW w:w="939" w:type="dxa"/>
            <w:gridSpan w:val="2"/>
            <w:tcBorders>
              <w:top w:val="single" w:sz="4" w:space="0" w:color="auto"/>
              <w:left w:val="nil"/>
              <w:bottom w:val="nil"/>
              <w:right w:val="nil"/>
            </w:tcBorders>
            <w:shd w:val="clear" w:color="auto" w:fill="auto"/>
            <w:noWrap/>
            <w:vAlign w:val="center"/>
            <w:hideMark/>
          </w:tcPr>
          <w:p w14:paraId="3660D5E2" w14:textId="77777777" w:rsidR="00DC1538" w:rsidRPr="0040490F" w:rsidRDefault="00DC1538" w:rsidP="00DC1538">
            <w:pPr>
              <w:rPr>
                <w:rFonts w:ascii="Times New Roman" w:hAnsi="Times New Roman"/>
                <w:sz w:val="20"/>
                <w:szCs w:val="20"/>
                <w:lang w:eastAsia="en-GB"/>
              </w:rPr>
            </w:pPr>
          </w:p>
        </w:tc>
      </w:tr>
      <w:tr w:rsidR="00DC1538" w:rsidRPr="00465B97" w14:paraId="47CBAC9A"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012EEEAC" w14:textId="77777777" w:rsidR="00DC1538" w:rsidRPr="00465B97" w:rsidRDefault="00DC1538" w:rsidP="00DC1538">
            <w:pPr>
              <w:rPr>
                <w:rFonts w:ascii="Calibri" w:hAnsi="Calibri" w:cs="Calibri"/>
                <w:b/>
                <w:color w:val="000000"/>
                <w:sz w:val="18"/>
                <w:szCs w:val="18"/>
                <w:lang w:eastAsia="en-GB"/>
              </w:rPr>
            </w:pPr>
            <w:r>
              <w:rPr>
                <w:rFonts w:ascii="Calibri" w:hAnsi="Calibri" w:cs="Calibri"/>
                <w:b/>
                <w:color w:val="000000"/>
                <w:sz w:val="18"/>
                <w:szCs w:val="18"/>
                <w:lang w:eastAsia="en-GB"/>
              </w:rPr>
              <w:t>Within g</w:t>
            </w:r>
            <w:r w:rsidRPr="00465B97">
              <w:rPr>
                <w:rFonts w:ascii="Calibri" w:hAnsi="Calibri" w:cs="Calibri"/>
                <w:b/>
                <w:color w:val="000000"/>
                <w:sz w:val="18"/>
                <w:szCs w:val="18"/>
                <w:lang w:eastAsia="en-GB"/>
              </w:rPr>
              <w:t xml:space="preserve">roup </w:t>
            </w:r>
            <w:r>
              <w:rPr>
                <w:rFonts w:ascii="Calibri" w:hAnsi="Calibri" w:cs="Calibri"/>
                <w:b/>
                <w:color w:val="000000"/>
                <w:sz w:val="18"/>
                <w:szCs w:val="18"/>
                <w:lang w:eastAsia="en-GB"/>
              </w:rPr>
              <w:t xml:space="preserve">similarity contributions, </w:t>
            </w:r>
            <w:r w:rsidRPr="00465B97">
              <w:rPr>
                <w:rFonts w:ascii="Calibri" w:hAnsi="Calibri" w:cs="Calibri"/>
                <w:b/>
                <w:color w:val="000000"/>
                <w:sz w:val="18"/>
                <w:szCs w:val="18"/>
                <w:lang w:eastAsia="en-GB"/>
              </w:rPr>
              <w:t>2018</w:t>
            </w:r>
          </w:p>
        </w:tc>
        <w:tc>
          <w:tcPr>
            <w:tcW w:w="1156" w:type="dxa"/>
            <w:gridSpan w:val="2"/>
            <w:tcBorders>
              <w:top w:val="nil"/>
              <w:left w:val="nil"/>
              <w:bottom w:val="nil"/>
              <w:right w:val="nil"/>
            </w:tcBorders>
            <w:shd w:val="clear" w:color="auto" w:fill="auto"/>
            <w:noWrap/>
            <w:vAlign w:val="center"/>
            <w:hideMark/>
          </w:tcPr>
          <w:p w14:paraId="0086E673" w14:textId="77777777" w:rsidR="00DC1538" w:rsidRPr="00465B97" w:rsidRDefault="00DC1538" w:rsidP="00DC1538">
            <w:pPr>
              <w:rPr>
                <w:rFonts w:ascii="Calibri" w:hAnsi="Calibri" w:cs="Calibri"/>
                <w:b/>
                <w:color w:val="000000"/>
                <w:sz w:val="18"/>
                <w:szCs w:val="18"/>
                <w:lang w:eastAsia="en-GB"/>
              </w:rPr>
            </w:pPr>
          </w:p>
        </w:tc>
        <w:tc>
          <w:tcPr>
            <w:tcW w:w="954" w:type="dxa"/>
            <w:gridSpan w:val="2"/>
            <w:tcBorders>
              <w:top w:val="nil"/>
              <w:left w:val="nil"/>
              <w:bottom w:val="nil"/>
              <w:right w:val="nil"/>
            </w:tcBorders>
            <w:shd w:val="clear" w:color="auto" w:fill="auto"/>
            <w:noWrap/>
            <w:vAlign w:val="center"/>
            <w:hideMark/>
          </w:tcPr>
          <w:p w14:paraId="52437277" w14:textId="77777777" w:rsidR="00DC1538" w:rsidRPr="00465B97" w:rsidRDefault="00DC1538" w:rsidP="00DC1538">
            <w:pPr>
              <w:rPr>
                <w:rFonts w:ascii="Times New Roman" w:hAnsi="Times New Roman"/>
                <w:b/>
                <w:sz w:val="20"/>
                <w:szCs w:val="20"/>
                <w:lang w:eastAsia="en-GB"/>
              </w:rPr>
            </w:pPr>
          </w:p>
        </w:tc>
        <w:tc>
          <w:tcPr>
            <w:tcW w:w="939" w:type="dxa"/>
            <w:gridSpan w:val="2"/>
            <w:tcBorders>
              <w:top w:val="nil"/>
              <w:left w:val="nil"/>
              <w:bottom w:val="nil"/>
              <w:right w:val="nil"/>
            </w:tcBorders>
            <w:shd w:val="clear" w:color="auto" w:fill="auto"/>
            <w:noWrap/>
            <w:vAlign w:val="center"/>
            <w:hideMark/>
          </w:tcPr>
          <w:p w14:paraId="008B1669" w14:textId="77777777" w:rsidR="00DC1538" w:rsidRPr="00465B97" w:rsidRDefault="00DC1538" w:rsidP="00DC1538">
            <w:pPr>
              <w:rPr>
                <w:rFonts w:ascii="Times New Roman" w:hAnsi="Times New Roman"/>
                <w:b/>
                <w:sz w:val="20"/>
                <w:szCs w:val="20"/>
                <w:lang w:eastAsia="en-GB"/>
              </w:rPr>
            </w:pPr>
          </w:p>
        </w:tc>
        <w:tc>
          <w:tcPr>
            <w:tcW w:w="939" w:type="dxa"/>
            <w:gridSpan w:val="2"/>
            <w:tcBorders>
              <w:top w:val="nil"/>
              <w:left w:val="nil"/>
              <w:bottom w:val="nil"/>
              <w:right w:val="nil"/>
            </w:tcBorders>
            <w:shd w:val="clear" w:color="auto" w:fill="auto"/>
            <w:noWrap/>
            <w:vAlign w:val="center"/>
            <w:hideMark/>
          </w:tcPr>
          <w:p w14:paraId="72E776D5" w14:textId="77777777" w:rsidR="00DC1538" w:rsidRPr="00465B97" w:rsidRDefault="00DC1538" w:rsidP="00DC1538">
            <w:pPr>
              <w:rPr>
                <w:rFonts w:ascii="Times New Roman" w:hAnsi="Times New Roman"/>
                <w:b/>
                <w:sz w:val="20"/>
                <w:szCs w:val="20"/>
                <w:lang w:eastAsia="en-GB"/>
              </w:rPr>
            </w:pPr>
          </w:p>
        </w:tc>
        <w:tc>
          <w:tcPr>
            <w:tcW w:w="939" w:type="dxa"/>
            <w:gridSpan w:val="2"/>
            <w:tcBorders>
              <w:top w:val="nil"/>
              <w:left w:val="nil"/>
              <w:bottom w:val="nil"/>
              <w:right w:val="nil"/>
            </w:tcBorders>
            <w:shd w:val="clear" w:color="auto" w:fill="auto"/>
            <w:noWrap/>
            <w:vAlign w:val="center"/>
            <w:hideMark/>
          </w:tcPr>
          <w:p w14:paraId="34C6CE87" w14:textId="77777777" w:rsidR="00DC1538" w:rsidRPr="00465B97" w:rsidRDefault="00DC1538" w:rsidP="00DC1538">
            <w:pPr>
              <w:rPr>
                <w:rFonts w:ascii="Times New Roman" w:hAnsi="Times New Roman"/>
                <w:b/>
                <w:sz w:val="20"/>
                <w:szCs w:val="20"/>
                <w:lang w:eastAsia="en-GB"/>
              </w:rPr>
            </w:pPr>
          </w:p>
        </w:tc>
        <w:tc>
          <w:tcPr>
            <w:tcW w:w="939" w:type="dxa"/>
            <w:gridSpan w:val="2"/>
            <w:tcBorders>
              <w:top w:val="nil"/>
              <w:left w:val="nil"/>
              <w:bottom w:val="nil"/>
              <w:right w:val="nil"/>
            </w:tcBorders>
            <w:shd w:val="clear" w:color="auto" w:fill="auto"/>
            <w:noWrap/>
            <w:vAlign w:val="center"/>
            <w:hideMark/>
          </w:tcPr>
          <w:p w14:paraId="49EDEDE1" w14:textId="77777777" w:rsidR="00DC1538" w:rsidRPr="00465B97" w:rsidRDefault="00DC1538" w:rsidP="00DC1538">
            <w:pPr>
              <w:rPr>
                <w:rFonts w:ascii="Times New Roman" w:hAnsi="Times New Roman"/>
                <w:b/>
                <w:sz w:val="20"/>
                <w:szCs w:val="20"/>
                <w:lang w:eastAsia="en-GB"/>
              </w:rPr>
            </w:pPr>
          </w:p>
        </w:tc>
      </w:tr>
      <w:tr w:rsidR="00DC1538" w:rsidRPr="00465B97" w14:paraId="384E280B" w14:textId="77777777" w:rsidTr="00121520">
        <w:tblPrEx>
          <w:jc w:val="center"/>
        </w:tblPrEx>
        <w:trPr>
          <w:gridAfter w:val="1"/>
          <w:wAfter w:w="834" w:type="dxa"/>
          <w:trHeight w:val="290"/>
          <w:jc w:val="center"/>
        </w:trPr>
        <w:tc>
          <w:tcPr>
            <w:tcW w:w="2660" w:type="dxa"/>
            <w:tcBorders>
              <w:top w:val="nil"/>
              <w:left w:val="nil"/>
              <w:bottom w:val="single" w:sz="4" w:space="0" w:color="auto"/>
              <w:right w:val="nil"/>
            </w:tcBorders>
            <w:shd w:val="clear" w:color="auto" w:fill="auto"/>
            <w:noWrap/>
            <w:vAlign w:val="center"/>
            <w:hideMark/>
          </w:tcPr>
          <w:p w14:paraId="6BA95DF1" w14:textId="77777777" w:rsidR="00DC1538" w:rsidRPr="00465B97" w:rsidRDefault="00DC1538" w:rsidP="00DC1538">
            <w:pPr>
              <w:rPr>
                <w:rFonts w:ascii="Calibri" w:hAnsi="Calibri" w:cs="Calibri"/>
                <w:b/>
                <w:color w:val="000000"/>
                <w:sz w:val="18"/>
                <w:szCs w:val="18"/>
                <w:lang w:eastAsia="en-GB"/>
              </w:rPr>
            </w:pPr>
            <w:r w:rsidRPr="00465B97">
              <w:rPr>
                <w:rFonts w:ascii="Calibri" w:hAnsi="Calibri" w:cs="Calibri"/>
                <w:b/>
                <w:color w:val="000000"/>
                <w:sz w:val="18"/>
                <w:szCs w:val="18"/>
                <w:lang w:eastAsia="en-GB"/>
              </w:rPr>
              <w:t>Average similarity: 70.54</w:t>
            </w:r>
          </w:p>
        </w:tc>
        <w:tc>
          <w:tcPr>
            <w:tcW w:w="1156" w:type="dxa"/>
            <w:gridSpan w:val="2"/>
            <w:tcBorders>
              <w:top w:val="nil"/>
              <w:left w:val="nil"/>
              <w:bottom w:val="single" w:sz="4" w:space="0" w:color="auto"/>
              <w:right w:val="nil"/>
            </w:tcBorders>
            <w:shd w:val="clear" w:color="auto" w:fill="auto"/>
            <w:noWrap/>
            <w:vAlign w:val="center"/>
            <w:hideMark/>
          </w:tcPr>
          <w:p w14:paraId="5B85EA20" w14:textId="77777777" w:rsidR="00DC1538" w:rsidRPr="00465B97" w:rsidRDefault="00DC1538" w:rsidP="00DC1538">
            <w:pPr>
              <w:rPr>
                <w:rFonts w:ascii="Calibri" w:hAnsi="Calibri" w:cs="Calibri"/>
                <w:b/>
                <w:color w:val="000000"/>
                <w:sz w:val="18"/>
                <w:szCs w:val="18"/>
                <w:lang w:eastAsia="en-GB"/>
              </w:rPr>
            </w:pPr>
          </w:p>
        </w:tc>
        <w:tc>
          <w:tcPr>
            <w:tcW w:w="954" w:type="dxa"/>
            <w:gridSpan w:val="2"/>
            <w:tcBorders>
              <w:top w:val="nil"/>
              <w:left w:val="nil"/>
              <w:bottom w:val="single" w:sz="4" w:space="0" w:color="auto"/>
              <w:right w:val="nil"/>
            </w:tcBorders>
            <w:shd w:val="clear" w:color="auto" w:fill="auto"/>
            <w:noWrap/>
            <w:vAlign w:val="center"/>
            <w:hideMark/>
          </w:tcPr>
          <w:p w14:paraId="3B73A5F7" w14:textId="77777777" w:rsidR="00DC1538" w:rsidRPr="00465B97" w:rsidRDefault="00DC1538" w:rsidP="00DC1538">
            <w:pPr>
              <w:rPr>
                <w:rFonts w:ascii="Times New Roman" w:hAnsi="Times New Roman"/>
                <w:b/>
                <w:sz w:val="20"/>
                <w:szCs w:val="20"/>
                <w:lang w:eastAsia="en-GB"/>
              </w:rPr>
            </w:pPr>
          </w:p>
        </w:tc>
        <w:tc>
          <w:tcPr>
            <w:tcW w:w="939" w:type="dxa"/>
            <w:gridSpan w:val="2"/>
            <w:tcBorders>
              <w:top w:val="nil"/>
              <w:left w:val="nil"/>
              <w:bottom w:val="single" w:sz="4" w:space="0" w:color="auto"/>
              <w:right w:val="nil"/>
            </w:tcBorders>
            <w:shd w:val="clear" w:color="auto" w:fill="auto"/>
            <w:noWrap/>
            <w:vAlign w:val="center"/>
            <w:hideMark/>
          </w:tcPr>
          <w:p w14:paraId="5EB2D47D" w14:textId="77777777" w:rsidR="00DC1538" w:rsidRPr="00465B97" w:rsidRDefault="00DC1538" w:rsidP="00DC1538">
            <w:pPr>
              <w:rPr>
                <w:rFonts w:ascii="Times New Roman" w:hAnsi="Times New Roman"/>
                <w:b/>
                <w:sz w:val="20"/>
                <w:szCs w:val="20"/>
                <w:lang w:eastAsia="en-GB"/>
              </w:rPr>
            </w:pPr>
          </w:p>
        </w:tc>
        <w:tc>
          <w:tcPr>
            <w:tcW w:w="939" w:type="dxa"/>
            <w:gridSpan w:val="2"/>
            <w:tcBorders>
              <w:top w:val="nil"/>
              <w:left w:val="nil"/>
              <w:bottom w:val="single" w:sz="4" w:space="0" w:color="auto"/>
              <w:right w:val="nil"/>
            </w:tcBorders>
            <w:shd w:val="clear" w:color="auto" w:fill="auto"/>
            <w:noWrap/>
            <w:vAlign w:val="center"/>
            <w:hideMark/>
          </w:tcPr>
          <w:p w14:paraId="0D8E9E7F" w14:textId="77777777" w:rsidR="00DC1538" w:rsidRPr="00465B97" w:rsidRDefault="00DC1538" w:rsidP="00DC1538">
            <w:pPr>
              <w:rPr>
                <w:rFonts w:ascii="Times New Roman" w:hAnsi="Times New Roman"/>
                <w:b/>
                <w:sz w:val="20"/>
                <w:szCs w:val="20"/>
                <w:lang w:eastAsia="en-GB"/>
              </w:rPr>
            </w:pPr>
          </w:p>
        </w:tc>
        <w:tc>
          <w:tcPr>
            <w:tcW w:w="939" w:type="dxa"/>
            <w:gridSpan w:val="2"/>
            <w:tcBorders>
              <w:top w:val="nil"/>
              <w:left w:val="nil"/>
              <w:bottom w:val="single" w:sz="4" w:space="0" w:color="auto"/>
              <w:right w:val="nil"/>
            </w:tcBorders>
            <w:shd w:val="clear" w:color="auto" w:fill="auto"/>
            <w:noWrap/>
            <w:vAlign w:val="center"/>
            <w:hideMark/>
          </w:tcPr>
          <w:p w14:paraId="336334DF" w14:textId="77777777" w:rsidR="00DC1538" w:rsidRPr="00465B97" w:rsidRDefault="00DC1538" w:rsidP="00DC1538">
            <w:pPr>
              <w:rPr>
                <w:rFonts w:ascii="Times New Roman" w:hAnsi="Times New Roman"/>
                <w:b/>
                <w:sz w:val="20"/>
                <w:szCs w:val="20"/>
                <w:lang w:eastAsia="en-GB"/>
              </w:rPr>
            </w:pPr>
          </w:p>
        </w:tc>
        <w:tc>
          <w:tcPr>
            <w:tcW w:w="939" w:type="dxa"/>
            <w:gridSpan w:val="2"/>
            <w:tcBorders>
              <w:top w:val="nil"/>
              <w:left w:val="nil"/>
              <w:bottom w:val="single" w:sz="4" w:space="0" w:color="auto"/>
              <w:right w:val="nil"/>
            </w:tcBorders>
            <w:shd w:val="clear" w:color="auto" w:fill="auto"/>
            <w:noWrap/>
            <w:vAlign w:val="center"/>
            <w:hideMark/>
          </w:tcPr>
          <w:p w14:paraId="7FF01477" w14:textId="77777777" w:rsidR="00DC1538" w:rsidRPr="00465B97" w:rsidRDefault="00DC1538" w:rsidP="00DC1538">
            <w:pPr>
              <w:rPr>
                <w:rFonts w:ascii="Times New Roman" w:hAnsi="Times New Roman"/>
                <w:b/>
                <w:sz w:val="20"/>
                <w:szCs w:val="20"/>
                <w:lang w:eastAsia="en-GB"/>
              </w:rPr>
            </w:pPr>
          </w:p>
        </w:tc>
      </w:tr>
      <w:tr w:rsidR="00DC1538" w:rsidRPr="00465B97" w14:paraId="2A17CFA8" w14:textId="77777777" w:rsidTr="00121520">
        <w:tblPrEx>
          <w:jc w:val="center"/>
        </w:tblPrEx>
        <w:trPr>
          <w:gridAfter w:val="1"/>
          <w:wAfter w:w="834" w:type="dxa"/>
          <w:trHeight w:val="290"/>
          <w:jc w:val="center"/>
        </w:trPr>
        <w:tc>
          <w:tcPr>
            <w:tcW w:w="2660" w:type="dxa"/>
            <w:tcBorders>
              <w:top w:val="single" w:sz="4" w:space="0" w:color="auto"/>
              <w:left w:val="nil"/>
              <w:bottom w:val="single" w:sz="4" w:space="0" w:color="auto"/>
              <w:right w:val="nil"/>
            </w:tcBorders>
            <w:shd w:val="clear" w:color="auto" w:fill="auto"/>
            <w:noWrap/>
            <w:vAlign w:val="center"/>
            <w:hideMark/>
          </w:tcPr>
          <w:p w14:paraId="29630FEE" w14:textId="77777777" w:rsidR="00DC1538" w:rsidRPr="00465B97" w:rsidRDefault="00DC1538" w:rsidP="00DC1538">
            <w:pPr>
              <w:rPr>
                <w:rFonts w:ascii="Calibri" w:hAnsi="Calibri" w:cs="Calibri"/>
                <w:b/>
                <w:color w:val="000000"/>
                <w:sz w:val="18"/>
                <w:szCs w:val="18"/>
                <w:lang w:eastAsia="en-GB"/>
              </w:rPr>
            </w:pPr>
            <w:r w:rsidRPr="00465B97">
              <w:rPr>
                <w:rFonts w:ascii="Calibri" w:hAnsi="Calibri" w:cs="Calibri"/>
                <w:b/>
                <w:color w:val="000000"/>
                <w:sz w:val="18"/>
                <w:szCs w:val="18"/>
                <w:lang w:eastAsia="en-GB"/>
              </w:rPr>
              <w:t>Species</w:t>
            </w:r>
          </w:p>
        </w:tc>
        <w:tc>
          <w:tcPr>
            <w:tcW w:w="1156" w:type="dxa"/>
            <w:gridSpan w:val="2"/>
            <w:tcBorders>
              <w:top w:val="single" w:sz="4" w:space="0" w:color="auto"/>
              <w:left w:val="nil"/>
              <w:bottom w:val="single" w:sz="4" w:space="0" w:color="auto"/>
              <w:right w:val="nil"/>
            </w:tcBorders>
            <w:shd w:val="clear" w:color="auto" w:fill="auto"/>
            <w:noWrap/>
            <w:vAlign w:val="center"/>
            <w:hideMark/>
          </w:tcPr>
          <w:p w14:paraId="5866E072" w14:textId="77777777" w:rsidR="00DC1538" w:rsidRPr="00465B97" w:rsidRDefault="00DC1538" w:rsidP="00DC1538">
            <w:pPr>
              <w:rPr>
                <w:rFonts w:ascii="Calibri" w:hAnsi="Calibri" w:cs="Calibri"/>
                <w:b/>
                <w:color w:val="000000"/>
                <w:sz w:val="18"/>
                <w:szCs w:val="18"/>
                <w:lang w:eastAsia="en-GB"/>
              </w:rPr>
            </w:pPr>
            <w:r w:rsidRPr="00465B97">
              <w:rPr>
                <w:rFonts w:ascii="Calibri" w:hAnsi="Calibri" w:cs="Calibri"/>
                <w:b/>
                <w:color w:val="000000"/>
                <w:sz w:val="18"/>
                <w:szCs w:val="18"/>
                <w:lang w:eastAsia="en-GB"/>
              </w:rPr>
              <w:t>Av.Abund</w:t>
            </w:r>
          </w:p>
        </w:tc>
        <w:tc>
          <w:tcPr>
            <w:tcW w:w="954" w:type="dxa"/>
            <w:gridSpan w:val="2"/>
            <w:tcBorders>
              <w:top w:val="single" w:sz="4" w:space="0" w:color="auto"/>
              <w:left w:val="nil"/>
              <w:bottom w:val="single" w:sz="4" w:space="0" w:color="auto"/>
              <w:right w:val="nil"/>
            </w:tcBorders>
            <w:shd w:val="clear" w:color="auto" w:fill="auto"/>
            <w:noWrap/>
            <w:vAlign w:val="center"/>
            <w:hideMark/>
          </w:tcPr>
          <w:p w14:paraId="7DBD5E16" w14:textId="77777777" w:rsidR="00DC1538" w:rsidRPr="00465B97" w:rsidRDefault="00DC1538" w:rsidP="00DC1538">
            <w:pPr>
              <w:rPr>
                <w:rFonts w:ascii="Calibri" w:hAnsi="Calibri" w:cs="Calibri"/>
                <w:b/>
                <w:color w:val="000000"/>
                <w:sz w:val="18"/>
                <w:szCs w:val="18"/>
                <w:lang w:eastAsia="en-GB"/>
              </w:rPr>
            </w:pPr>
            <w:r w:rsidRPr="00465B97">
              <w:rPr>
                <w:rFonts w:ascii="Calibri" w:hAnsi="Calibri" w:cs="Calibri"/>
                <w:b/>
                <w:color w:val="000000"/>
                <w:sz w:val="18"/>
                <w:szCs w:val="18"/>
                <w:lang w:eastAsia="en-GB"/>
              </w:rPr>
              <w:t>Av.Sim</w:t>
            </w:r>
          </w:p>
        </w:tc>
        <w:tc>
          <w:tcPr>
            <w:tcW w:w="939" w:type="dxa"/>
            <w:gridSpan w:val="2"/>
            <w:tcBorders>
              <w:top w:val="single" w:sz="4" w:space="0" w:color="auto"/>
              <w:left w:val="nil"/>
              <w:bottom w:val="single" w:sz="4" w:space="0" w:color="auto"/>
              <w:right w:val="nil"/>
            </w:tcBorders>
            <w:shd w:val="clear" w:color="auto" w:fill="auto"/>
            <w:noWrap/>
            <w:vAlign w:val="center"/>
            <w:hideMark/>
          </w:tcPr>
          <w:p w14:paraId="64CF68AD" w14:textId="77777777" w:rsidR="00DC1538" w:rsidRPr="00465B97" w:rsidRDefault="00DC1538" w:rsidP="00DC1538">
            <w:pPr>
              <w:rPr>
                <w:rFonts w:ascii="Calibri" w:hAnsi="Calibri" w:cs="Calibri"/>
                <w:b/>
                <w:color w:val="000000"/>
                <w:sz w:val="18"/>
                <w:szCs w:val="18"/>
                <w:lang w:eastAsia="en-GB"/>
              </w:rPr>
            </w:pPr>
            <w:r w:rsidRPr="00465B97">
              <w:rPr>
                <w:rFonts w:ascii="Calibri" w:hAnsi="Calibri" w:cs="Calibri"/>
                <w:b/>
                <w:color w:val="000000"/>
                <w:sz w:val="18"/>
                <w:szCs w:val="18"/>
                <w:lang w:eastAsia="en-GB"/>
              </w:rPr>
              <w:t>Sim/SD</w:t>
            </w:r>
          </w:p>
        </w:tc>
        <w:tc>
          <w:tcPr>
            <w:tcW w:w="939" w:type="dxa"/>
            <w:gridSpan w:val="2"/>
            <w:tcBorders>
              <w:top w:val="single" w:sz="4" w:space="0" w:color="auto"/>
              <w:left w:val="nil"/>
              <w:bottom w:val="single" w:sz="4" w:space="0" w:color="auto"/>
              <w:right w:val="nil"/>
            </w:tcBorders>
            <w:shd w:val="clear" w:color="auto" w:fill="auto"/>
            <w:noWrap/>
            <w:vAlign w:val="center"/>
            <w:hideMark/>
          </w:tcPr>
          <w:p w14:paraId="03EFAA44" w14:textId="77777777" w:rsidR="00DC1538" w:rsidRPr="00465B97" w:rsidRDefault="00DC1538" w:rsidP="00DC1538">
            <w:pPr>
              <w:rPr>
                <w:rFonts w:ascii="Calibri" w:hAnsi="Calibri" w:cs="Calibri"/>
                <w:b/>
                <w:color w:val="000000"/>
                <w:sz w:val="18"/>
                <w:szCs w:val="18"/>
                <w:lang w:eastAsia="en-GB"/>
              </w:rPr>
            </w:pPr>
            <w:r w:rsidRPr="00465B97">
              <w:rPr>
                <w:rFonts w:ascii="Calibri" w:hAnsi="Calibri" w:cs="Calibri"/>
                <w:b/>
                <w:color w:val="000000"/>
                <w:sz w:val="18"/>
                <w:szCs w:val="18"/>
                <w:lang w:eastAsia="en-GB"/>
              </w:rPr>
              <w:t>Contrib%</w:t>
            </w:r>
          </w:p>
        </w:tc>
        <w:tc>
          <w:tcPr>
            <w:tcW w:w="939" w:type="dxa"/>
            <w:gridSpan w:val="2"/>
            <w:tcBorders>
              <w:top w:val="single" w:sz="4" w:space="0" w:color="auto"/>
              <w:left w:val="nil"/>
              <w:bottom w:val="single" w:sz="4" w:space="0" w:color="auto"/>
              <w:right w:val="nil"/>
            </w:tcBorders>
            <w:shd w:val="clear" w:color="auto" w:fill="auto"/>
            <w:noWrap/>
            <w:vAlign w:val="center"/>
            <w:hideMark/>
          </w:tcPr>
          <w:p w14:paraId="1C639805" w14:textId="77777777" w:rsidR="00DC1538" w:rsidRPr="00465B97" w:rsidRDefault="00DC1538" w:rsidP="00DC1538">
            <w:pPr>
              <w:rPr>
                <w:rFonts w:ascii="Calibri" w:hAnsi="Calibri" w:cs="Calibri"/>
                <w:b/>
                <w:color w:val="000000"/>
                <w:sz w:val="18"/>
                <w:szCs w:val="18"/>
                <w:lang w:eastAsia="en-GB"/>
              </w:rPr>
            </w:pPr>
            <w:r w:rsidRPr="00465B97">
              <w:rPr>
                <w:rFonts w:ascii="Calibri" w:hAnsi="Calibri" w:cs="Calibri"/>
                <w:b/>
                <w:color w:val="000000"/>
                <w:sz w:val="18"/>
                <w:szCs w:val="18"/>
                <w:lang w:eastAsia="en-GB"/>
              </w:rPr>
              <w:t>Cum.%</w:t>
            </w:r>
          </w:p>
        </w:tc>
        <w:tc>
          <w:tcPr>
            <w:tcW w:w="939" w:type="dxa"/>
            <w:gridSpan w:val="2"/>
            <w:tcBorders>
              <w:top w:val="single" w:sz="4" w:space="0" w:color="auto"/>
              <w:left w:val="nil"/>
              <w:bottom w:val="single" w:sz="4" w:space="0" w:color="auto"/>
              <w:right w:val="nil"/>
            </w:tcBorders>
            <w:shd w:val="clear" w:color="auto" w:fill="auto"/>
            <w:noWrap/>
            <w:vAlign w:val="center"/>
            <w:hideMark/>
          </w:tcPr>
          <w:p w14:paraId="33CBBCD4" w14:textId="77777777" w:rsidR="00DC1538" w:rsidRPr="00465B97" w:rsidRDefault="00DC1538" w:rsidP="00DC1538">
            <w:pPr>
              <w:rPr>
                <w:rFonts w:ascii="Calibri" w:hAnsi="Calibri" w:cs="Calibri"/>
                <w:b/>
                <w:color w:val="000000"/>
                <w:sz w:val="18"/>
                <w:szCs w:val="18"/>
                <w:lang w:eastAsia="en-GB"/>
              </w:rPr>
            </w:pPr>
          </w:p>
        </w:tc>
      </w:tr>
      <w:tr w:rsidR="00DC1538" w:rsidRPr="0040490F" w14:paraId="64AAFBA3" w14:textId="77777777" w:rsidTr="00121520">
        <w:tblPrEx>
          <w:jc w:val="center"/>
        </w:tblPrEx>
        <w:trPr>
          <w:gridAfter w:val="1"/>
          <w:wAfter w:w="834" w:type="dxa"/>
          <w:trHeight w:val="290"/>
          <w:jc w:val="center"/>
        </w:trPr>
        <w:tc>
          <w:tcPr>
            <w:tcW w:w="2660" w:type="dxa"/>
            <w:tcBorders>
              <w:top w:val="single" w:sz="4" w:space="0" w:color="auto"/>
              <w:left w:val="nil"/>
              <w:bottom w:val="nil"/>
              <w:right w:val="nil"/>
            </w:tcBorders>
            <w:shd w:val="clear" w:color="auto" w:fill="auto"/>
            <w:noWrap/>
            <w:vAlign w:val="center"/>
            <w:hideMark/>
          </w:tcPr>
          <w:p w14:paraId="6E86342C"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Saccharina latissima</w:t>
            </w:r>
          </w:p>
        </w:tc>
        <w:tc>
          <w:tcPr>
            <w:tcW w:w="1156" w:type="dxa"/>
            <w:gridSpan w:val="2"/>
            <w:tcBorders>
              <w:top w:val="single" w:sz="4" w:space="0" w:color="auto"/>
              <w:left w:val="nil"/>
              <w:bottom w:val="nil"/>
              <w:right w:val="nil"/>
            </w:tcBorders>
            <w:shd w:val="clear" w:color="auto" w:fill="auto"/>
            <w:noWrap/>
            <w:vAlign w:val="center"/>
            <w:hideMark/>
          </w:tcPr>
          <w:p w14:paraId="2D8C7B8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6.25</w:t>
            </w:r>
          </w:p>
        </w:tc>
        <w:tc>
          <w:tcPr>
            <w:tcW w:w="954" w:type="dxa"/>
            <w:gridSpan w:val="2"/>
            <w:tcBorders>
              <w:top w:val="single" w:sz="4" w:space="0" w:color="auto"/>
              <w:left w:val="nil"/>
              <w:bottom w:val="nil"/>
              <w:right w:val="nil"/>
            </w:tcBorders>
            <w:shd w:val="clear" w:color="auto" w:fill="auto"/>
            <w:noWrap/>
            <w:vAlign w:val="center"/>
            <w:hideMark/>
          </w:tcPr>
          <w:p w14:paraId="016B306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11.11</w:t>
            </w:r>
          </w:p>
        </w:tc>
        <w:tc>
          <w:tcPr>
            <w:tcW w:w="939" w:type="dxa"/>
            <w:gridSpan w:val="2"/>
            <w:tcBorders>
              <w:top w:val="single" w:sz="4" w:space="0" w:color="auto"/>
              <w:left w:val="nil"/>
              <w:bottom w:val="nil"/>
              <w:right w:val="nil"/>
            </w:tcBorders>
            <w:shd w:val="clear" w:color="auto" w:fill="auto"/>
            <w:noWrap/>
            <w:vAlign w:val="center"/>
            <w:hideMark/>
          </w:tcPr>
          <w:p w14:paraId="082D854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5.29</w:t>
            </w:r>
          </w:p>
        </w:tc>
        <w:tc>
          <w:tcPr>
            <w:tcW w:w="939" w:type="dxa"/>
            <w:gridSpan w:val="2"/>
            <w:tcBorders>
              <w:top w:val="single" w:sz="4" w:space="0" w:color="auto"/>
              <w:left w:val="nil"/>
              <w:bottom w:val="nil"/>
              <w:right w:val="nil"/>
            </w:tcBorders>
            <w:shd w:val="clear" w:color="auto" w:fill="auto"/>
            <w:noWrap/>
            <w:vAlign w:val="center"/>
            <w:hideMark/>
          </w:tcPr>
          <w:p w14:paraId="555F2A7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15.75</w:t>
            </w:r>
          </w:p>
        </w:tc>
        <w:tc>
          <w:tcPr>
            <w:tcW w:w="939" w:type="dxa"/>
            <w:gridSpan w:val="2"/>
            <w:tcBorders>
              <w:top w:val="single" w:sz="4" w:space="0" w:color="auto"/>
              <w:left w:val="nil"/>
              <w:bottom w:val="nil"/>
              <w:right w:val="nil"/>
            </w:tcBorders>
            <w:shd w:val="clear" w:color="auto" w:fill="auto"/>
            <w:noWrap/>
            <w:vAlign w:val="center"/>
            <w:hideMark/>
          </w:tcPr>
          <w:p w14:paraId="3EEE1B7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15.75</w:t>
            </w:r>
          </w:p>
        </w:tc>
        <w:tc>
          <w:tcPr>
            <w:tcW w:w="939" w:type="dxa"/>
            <w:gridSpan w:val="2"/>
            <w:tcBorders>
              <w:top w:val="single" w:sz="4" w:space="0" w:color="auto"/>
              <w:left w:val="nil"/>
              <w:bottom w:val="nil"/>
              <w:right w:val="nil"/>
            </w:tcBorders>
            <w:shd w:val="clear" w:color="auto" w:fill="auto"/>
            <w:noWrap/>
            <w:vAlign w:val="center"/>
            <w:hideMark/>
          </w:tcPr>
          <w:p w14:paraId="4FA0BE22" w14:textId="77777777" w:rsidR="00DC1538" w:rsidRPr="0040490F" w:rsidRDefault="00DC1538" w:rsidP="00DC1538">
            <w:pPr>
              <w:rPr>
                <w:rFonts w:ascii="Calibri" w:hAnsi="Calibri" w:cs="Calibri"/>
                <w:color w:val="000000"/>
                <w:sz w:val="18"/>
                <w:szCs w:val="18"/>
                <w:lang w:eastAsia="en-GB"/>
              </w:rPr>
            </w:pPr>
          </w:p>
        </w:tc>
      </w:tr>
      <w:tr w:rsidR="00DC1538" w:rsidRPr="0040490F" w14:paraId="196C4A28"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0E847B87"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Desmarestia</w:t>
            </w:r>
          </w:p>
        </w:tc>
        <w:tc>
          <w:tcPr>
            <w:tcW w:w="1156" w:type="dxa"/>
            <w:gridSpan w:val="2"/>
            <w:tcBorders>
              <w:top w:val="nil"/>
              <w:left w:val="nil"/>
              <w:bottom w:val="nil"/>
              <w:right w:val="nil"/>
            </w:tcBorders>
            <w:shd w:val="clear" w:color="auto" w:fill="auto"/>
            <w:noWrap/>
            <w:vAlign w:val="center"/>
            <w:hideMark/>
          </w:tcPr>
          <w:p w14:paraId="0B839F5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5.25</w:t>
            </w:r>
          </w:p>
        </w:tc>
        <w:tc>
          <w:tcPr>
            <w:tcW w:w="954" w:type="dxa"/>
            <w:gridSpan w:val="2"/>
            <w:tcBorders>
              <w:top w:val="nil"/>
              <w:left w:val="nil"/>
              <w:bottom w:val="nil"/>
              <w:right w:val="nil"/>
            </w:tcBorders>
            <w:shd w:val="clear" w:color="auto" w:fill="auto"/>
            <w:noWrap/>
            <w:vAlign w:val="center"/>
            <w:hideMark/>
          </w:tcPr>
          <w:p w14:paraId="5383C5E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9.01</w:t>
            </w:r>
          </w:p>
        </w:tc>
        <w:tc>
          <w:tcPr>
            <w:tcW w:w="939" w:type="dxa"/>
            <w:gridSpan w:val="2"/>
            <w:tcBorders>
              <w:top w:val="nil"/>
              <w:left w:val="nil"/>
              <w:bottom w:val="nil"/>
              <w:right w:val="nil"/>
            </w:tcBorders>
            <w:shd w:val="clear" w:color="auto" w:fill="auto"/>
            <w:noWrap/>
            <w:vAlign w:val="center"/>
            <w:hideMark/>
          </w:tcPr>
          <w:p w14:paraId="014B58A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4.66</w:t>
            </w:r>
          </w:p>
        </w:tc>
        <w:tc>
          <w:tcPr>
            <w:tcW w:w="939" w:type="dxa"/>
            <w:gridSpan w:val="2"/>
            <w:tcBorders>
              <w:top w:val="nil"/>
              <w:left w:val="nil"/>
              <w:bottom w:val="nil"/>
              <w:right w:val="nil"/>
            </w:tcBorders>
            <w:shd w:val="clear" w:color="auto" w:fill="auto"/>
            <w:noWrap/>
            <w:vAlign w:val="center"/>
            <w:hideMark/>
          </w:tcPr>
          <w:p w14:paraId="4295BC1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12.78</w:t>
            </w:r>
          </w:p>
        </w:tc>
        <w:tc>
          <w:tcPr>
            <w:tcW w:w="939" w:type="dxa"/>
            <w:gridSpan w:val="2"/>
            <w:tcBorders>
              <w:top w:val="nil"/>
              <w:left w:val="nil"/>
              <w:bottom w:val="nil"/>
              <w:right w:val="nil"/>
            </w:tcBorders>
            <w:shd w:val="clear" w:color="auto" w:fill="auto"/>
            <w:noWrap/>
            <w:vAlign w:val="center"/>
            <w:hideMark/>
          </w:tcPr>
          <w:p w14:paraId="055C9C2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28.53</w:t>
            </w:r>
          </w:p>
        </w:tc>
        <w:tc>
          <w:tcPr>
            <w:tcW w:w="939" w:type="dxa"/>
            <w:gridSpan w:val="2"/>
            <w:tcBorders>
              <w:top w:val="nil"/>
              <w:left w:val="nil"/>
              <w:bottom w:val="nil"/>
              <w:right w:val="nil"/>
            </w:tcBorders>
            <w:shd w:val="clear" w:color="auto" w:fill="auto"/>
            <w:noWrap/>
            <w:vAlign w:val="center"/>
            <w:hideMark/>
          </w:tcPr>
          <w:p w14:paraId="4CDEC65A" w14:textId="77777777" w:rsidR="00DC1538" w:rsidRPr="0040490F" w:rsidRDefault="00DC1538" w:rsidP="00DC1538">
            <w:pPr>
              <w:rPr>
                <w:rFonts w:ascii="Calibri" w:hAnsi="Calibri" w:cs="Calibri"/>
                <w:color w:val="000000"/>
                <w:sz w:val="18"/>
                <w:szCs w:val="18"/>
                <w:lang w:eastAsia="en-GB"/>
              </w:rPr>
            </w:pPr>
          </w:p>
        </w:tc>
      </w:tr>
      <w:tr w:rsidR="00DC1538" w:rsidRPr="0040490F" w14:paraId="52CDC97F"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6A65A3BD"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Scinaia</w:t>
            </w:r>
          </w:p>
        </w:tc>
        <w:tc>
          <w:tcPr>
            <w:tcW w:w="1156" w:type="dxa"/>
            <w:gridSpan w:val="2"/>
            <w:tcBorders>
              <w:top w:val="nil"/>
              <w:left w:val="nil"/>
              <w:bottom w:val="nil"/>
              <w:right w:val="nil"/>
            </w:tcBorders>
            <w:shd w:val="clear" w:color="auto" w:fill="auto"/>
            <w:noWrap/>
            <w:vAlign w:val="center"/>
            <w:hideMark/>
          </w:tcPr>
          <w:p w14:paraId="5847873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4.08</w:t>
            </w:r>
          </w:p>
        </w:tc>
        <w:tc>
          <w:tcPr>
            <w:tcW w:w="954" w:type="dxa"/>
            <w:gridSpan w:val="2"/>
            <w:tcBorders>
              <w:top w:val="nil"/>
              <w:left w:val="nil"/>
              <w:bottom w:val="nil"/>
              <w:right w:val="nil"/>
            </w:tcBorders>
            <w:shd w:val="clear" w:color="auto" w:fill="auto"/>
            <w:noWrap/>
            <w:vAlign w:val="center"/>
            <w:hideMark/>
          </w:tcPr>
          <w:p w14:paraId="4B1C197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7.54</w:t>
            </w:r>
          </w:p>
        </w:tc>
        <w:tc>
          <w:tcPr>
            <w:tcW w:w="939" w:type="dxa"/>
            <w:gridSpan w:val="2"/>
            <w:tcBorders>
              <w:top w:val="nil"/>
              <w:left w:val="nil"/>
              <w:bottom w:val="nil"/>
              <w:right w:val="nil"/>
            </w:tcBorders>
            <w:shd w:val="clear" w:color="auto" w:fill="auto"/>
            <w:noWrap/>
            <w:vAlign w:val="center"/>
            <w:hideMark/>
          </w:tcPr>
          <w:p w14:paraId="100A7A3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6.2</w:t>
            </w:r>
          </w:p>
        </w:tc>
        <w:tc>
          <w:tcPr>
            <w:tcW w:w="939" w:type="dxa"/>
            <w:gridSpan w:val="2"/>
            <w:tcBorders>
              <w:top w:val="nil"/>
              <w:left w:val="nil"/>
              <w:bottom w:val="nil"/>
              <w:right w:val="nil"/>
            </w:tcBorders>
            <w:shd w:val="clear" w:color="auto" w:fill="auto"/>
            <w:noWrap/>
            <w:vAlign w:val="center"/>
            <w:hideMark/>
          </w:tcPr>
          <w:p w14:paraId="7CFF9DD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10.69</w:t>
            </w:r>
          </w:p>
        </w:tc>
        <w:tc>
          <w:tcPr>
            <w:tcW w:w="939" w:type="dxa"/>
            <w:gridSpan w:val="2"/>
            <w:tcBorders>
              <w:top w:val="nil"/>
              <w:left w:val="nil"/>
              <w:bottom w:val="nil"/>
              <w:right w:val="nil"/>
            </w:tcBorders>
            <w:shd w:val="clear" w:color="auto" w:fill="auto"/>
            <w:noWrap/>
            <w:vAlign w:val="center"/>
            <w:hideMark/>
          </w:tcPr>
          <w:p w14:paraId="7556553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39.21</w:t>
            </w:r>
          </w:p>
        </w:tc>
        <w:tc>
          <w:tcPr>
            <w:tcW w:w="939" w:type="dxa"/>
            <w:gridSpan w:val="2"/>
            <w:tcBorders>
              <w:top w:val="nil"/>
              <w:left w:val="nil"/>
              <w:bottom w:val="nil"/>
              <w:right w:val="nil"/>
            </w:tcBorders>
            <w:shd w:val="clear" w:color="auto" w:fill="auto"/>
            <w:noWrap/>
            <w:vAlign w:val="center"/>
            <w:hideMark/>
          </w:tcPr>
          <w:p w14:paraId="0C0FBCE1" w14:textId="77777777" w:rsidR="00DC1538" w:rsidRPr="0040490F" w:rsidRDefault="00DC1538" w:rsidP="00DC1538">
            <w:pPr>
              <w:rPr>
                <w:rFonts w:ascii="Calibri" w:hAnsi="Calibri" w:cs="Calibri"/>
                <w:color w:val="000000"/>
                <w:sz w:val="18"/>
                <w:szCs w:val="18"/>
                <w:lang w:eastAsia="en-GB"/>
              </w:rPr>
            </w:pPr>
          </w:p>
        </w:tc>
      </w:tr>
      <w:tr w:rsidR="00DC1538" w:rsidRPr="0040490F" w14:paraId="04384078"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3BB7EB19" w14:textId="77777777" w:rsidR="00DC1538" w:rsidRPr="009F6C35" w:rsidRDefault="00DC1538" w:rsidP="00DC1538">
            <w:pPr>
              <w:rPr>
                <w:rFonts w:ascii="Calibri" w:hAnsi="Calibri" w:cs="Calibri"/>
                <w:color w:val="000000"/>
                <w:sz w:val="18"/>
                <w:szCs w:val="18"/>
                <w:lang w:eastAsia="en-GB"/>
              </w:rPr>
            </w:pPr>
            <w:r w:rsidRPr="009F6C35">
              <w:rPr>
                <w:rFonts w:ascii="Calibri" w:hAnsi="Calibri" w:cs="Calibri"/>
                <w:color w:val="000000"/>
                <w:sz w:val="18"/>
                <w:szCs w:val="18"/>
                <w:lang w:eastAsia="en-GB"/>
              </w:rPr>
              <w:t>Melobesioideae (dead)</w:t>
            </w:r>
          </w:p>
        </w:tc>
        <w:tc>
          <w:tcPr>
            <w:tcW w:w="1156" w:type="dxa"/>
            <w:gridSpan w:val="2"/>
            <w:tcBorders>
              <w:top w:val="nil"/>
              <w:left w:val="nil"/>
              <w:bottom w:val="nil"/>
              <w:right w:val="nil"/>
            </w:tcBorders>
            <w:shd w:val="clear" w:color="auto" w:fill="auto"/>
            <w:noWrap/>
            <w:vAlign w:val="center"/>
            <w:hideMark/>
          </w:tcPr>
          <w:p w14:paraId="19C2EF6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w:t>
            </w:r>
          </w:p>
        </w:tc>
        <w:tc>
          <w:tcPr>
            <w:tcW w:w="954" w:type="dxa"/>
            <w:gridSpan w:val="2"/>
            <w:tcBorders>
              <w:top w:val="nil"/>
              <w:left w:val="nil"/>
              <w:bottom w:val="nil"/>
              <w:right w:val="nil"/>
            </w:tcBorders>
            <w:shd w:val="clear" w:color="auto" w:fill="auto"/>
            <w:noWrap/>
            <w:vAlign w:val="center"/>
            <w:hideMark/>
          </w:tcPr>
          <w:p w14:paraId="6666392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7.17</w:t>
            </w:r>
          </w:p>
        </w:tc>
        <w:tc>
          <w:tcPr>
            <w:tcW w:w="939" w:type="dxa"/>
            <w:gridSpan w:val="2"/>
            <w:tcBorders>
              <w:top w:val="nil"/>
              <w:left w:val="nil"/>
              <w:bottom w:val="nil"/>
              <w:right w:val="nil"/>
            </w:tcBorders>
            <w:shd w:val="clear" w:color="auto" w:fill="auto"/>
            <w:noWrap/>
            <w:vAlign w:val="center"/>
            <w:hideMark/>
          </w:tcPr>
          <w:p w14:paraId="7AAB49A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1.8</w:t>
            </w:r>
          </w:p>
        </w:tc>
        <w:tc>
          <w:tcPr>
            <w:tcW w:w="939" w:type="dxa"/>
            <w:gridSpan w:val="2"/>
            <w:tcBorders>
              <w:top w:val="nil"/>
              <w:left w:val="nil"/>
              <w:bottom w:val="nil"/>
              <w:right w:val="nil"/>
            </w:tcBorders>
            <w:shd w:val="clear" w:color="auto" w:fill="auto"/>
            <w:noWrap/>
            <w:vAlign w:val="center"/>
            <w:hideMark/>
          </w:tcPr>
          <w:p w14:paraId="1834BC1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10.17</w:t>
            </w:r>
          </w:p>
        </w:tc>
        <w:tc>
          <w:tcPr>
            <w:tcW w:w="939" w:type="dxa"/>
            <w:gridSpan w:val="2"/>
            <w:tcBorders>
              <w:top w:val="nil"/>
              <w:left w:val="nil"/>
              <w:bottom w:val="nil"/>
              <w:right w:val="nil"/>
            </w:tcBorders>
            <w:shd w:val="clear" w:color="auto" w:fill="auto"/>
            <w:noWrap/>
            <w:vAlign w:val="center"/>
            <w:hideMark/>
          </w:tcPr>
          <w:p w14:paraId="3A20C27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49.39</w:t>
            </w:r>
          </w:p>
        </w:tc>
        <w:tc>
          <w:tcPr>
            <w:tcW w:w="939" w:type="dxa"/>
            <w:gridSpan w:val="2"/>
            <w:tcBorders>
              <w:top w:val="nil"/>
              <w:left w:val="nil"/>
              <w:bottom w:val="nil"/>
              <w:right w:val="nil"/>
            </w:tcBorders>
            <w:shd w:val="clear" w:color="auto" w:fill="auto"/>
            <w:noWrap/>
            <w:vAlign w:val="center"/>
            <w:hideMark/>
          </w:tcPr>
          <w:p w14:paraId="15D0BEE6" w14:textId="77777777" w:rsidR="00DC1538" w:rsidRPr="0040490F" w:rsidRDefault="00DC1538" w:rsidP="00DC1538">
            <w:pPr>
              <w:rPr>
                <w:rFonts w:ascii="Calibri" w:hAnsi="Calibri" w:cs="Calibri"/>
                <w:color w:val="000000"/>
                <w:sz w:val="18"/>
                <w:szCs w:val="18"/>
                <w:lang w:eastAsia="en-GB"/>
              </w:rPr>
            </w:pPr>
          </w:p>
        </w:tc>
      </w:tr>
      <w:tr w:rsidR="00DC1538" w:rsidRPr="0040490F" w14:paraId="65AF87B6"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7D0DF6EF" w14:textId="77777777" w:rsidR="00DC1538" w:rsidRPr="009F6C35" w:rsidRDefault="00DC1538" w:rsidP="00DC1538">
            <w:pPr>
              <w:rPr>
                <w:rFonts w:ascii="Calibri" w:hAnsi="Calibri" w:cs="Calibri"/>
                <w:color w:val="000000"/>
                <w:sz w:val="18"/>
                <w:szCs w:val="18"/>
                <w:lang w:eastAsia="en-GB"/>
              </w:rPr>
            </w:pPr>
            <w:r w:rsidRPr="009F6C35">
              <w:rPr>
                <w:rFonts w:ascii="Calibri" w:hAnsi="Calibri" w:cs="Calibri"/>
                <w:color w:val="000000"/>
                <w:sz w:val="18"/>
                <w:szCs w:val="18"/>
                <w:lang w:eastAsia="en-GB"/>
              </w:rPr>
              <w:t>Rhodophyta - filamentous</w:t>
            </w:r>
          </w:p>
        </w:tc>
        <w:tc>
          <w:tcPr>
            <w:tcW w:w="1156" w:type="dxa"/>
            <w:gridSpan w:val="2"/>
            <w:tcBorders>
              <w:top w:val="nil"/>
              <w:left w:val="nil"/>
              <w:bottom w:val="nil"/>
              <w:right w:val="nil"/>
            </w:tcBorders>
            <w:shd w:val="clear" w:color="auto" w:fill="auto"/>
            <w:noWrap/>
            <w:vAlign w:val="center"/>
            <w:hideMark/>
          </w:tcPr>
          <w:p w14:paraId="1BC729A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3.92</w:t>
            </w:r>
          </w:p>
        </w:tc>
        <w:tc>
          <w:tcPr>
            <w:tcW w:w="954" w:type="dxa"/>
            <w:gridSpan w:val="2"/>
            <w:tcBorders>
              <w:top w:val="nil"/>
              <w:left w:val="nil"/>
              <w:bottom w:val="nil"/>
              <w:right w:val="nil"/>
            </w:tcBorders>
            <w:shd w:val="clear" w:color="auto" w:fill="auto"/>
            <w:noWrap/>
            <w:vAlign w:val="center"/>
            <w:hideMark/>
          </w:tcPr>
          <w:p w14:paraId="4294FA9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6.45</w:t>
            </w:r>
          </w:p>
        </w:tc>
        <w:tc>
          <w:tcPr>
            <w:tcW w:w="939" w:type="dxa"/>
            <w:gridSpan w:val="2"/>
            <w:tcBorders>
              <w:top w:val="nil"/>
              <w:left w:val="nil"/>
              <w:bottom w:val="nil"/>
              <w:right w:val="nil"/>
            </w:tcBorders>
            <w:shd w:val="clear" w:color="auto" w:fill="auto"/>
            <w:noWrap/>
            <w:vAlign w:val="center"/>
            <w:hideMark/>
          </w:tcPr>
          <w:p w14:paraId="685EBC1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5.08</w:t>
            </w:r>
          </w:p>
        </w:tc>
        <w:tc>
          <w:tcPr>
            <w:tcW w:w="939" w:type="dxa"/>
            <w:gridSpan w:val="2"/>
            <w:tcBorders>
              <w:top w:val="nil"/>
              <w:left w:val="nil"/>
              <w:bottom w:val="nil"/>
              <w:right w:val="nil"/>
            </w:tcBorders>
            <w:shd w:val="clear" w:color="auto" w:fill="auto"/>
            <w:noWrap/>
            <w:vAlign w:val="center"/>
            <w:hideMark/>
          </w:tcPr>
          <w:p w14:paraId="15637A0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9.14</w:t>
            </w:r>
          </w:p>
        </w:tc>
        <w:tc>
          <w:tcPr>
            <w:tcW w:w="939" w:type="dxa"/>
            <w:gridSpan w:val="2"/>
            <w:tcBorders>
              <w:top w:val="nil"/>
              <w:left w:val="nil"/>
              <w:bottom w:val="nil"/>
              <w:right w:val="nil"/>
            </w:tcBorders>
            <w:shd w:val="clear" w:color="auto" w:fill="auto"/>
            <w:noWrap/>
            <w:vAlign w:val="center"/>
            <w:hideMark/>
          </w:tcPr>
          <w:p w14:paraId="244D420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58.53</w:t>
            </w:r>
          </w:p>
        </w:tc>
        <w:tc>
          <w:tcPr>
            <w:tcW w:w="939" w:type="dxa"/>
            <w:gridSpan w:val="2"/>
            <w:tcBorders>
              <w:top w:val="nil"/>
              <w:left w:val="nil"/>
              <w:bottom w:val="nil"/>
              <w:right w:val="nil"/>
            </w:tcBorders>
            <w:shd w:val="clear" w:color="auto" w:fill="auto"/>
            <w:noWrap/>
            <w:vAlign w:val="center"/>
            <w:hideMark/>
          </w:tcPr>
          <w:p w14:paraId="42EBA897" w14:textId="77777777" w:rsidR="00DC1538" w:rsidRPr="0040490F" w:rsidRDefault="00DC1538" w:rsidP="00DC1538">
            <w:pPr>
              <w:rPr>
                <w:rFonts w:ascii="Calibri" w:hAnsi="Calibri" w:cs="Calibri"/>
                <w:color w:val="000000"/>
                <w:sz w:val="18"/>
                <w:szCs w:val="18"/>
                <w:lang w:eastAsia="en-GB"/>
              </w:rPr>
            </w:pPr>
          </w:p>
        </w:tc>
      </w:tr>
      <w:tr w:rsidR="00DC1538" w:rsidRPr="0040490F" w14:paraId="55E44AD3"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19F64FAC" w14:textId="77777777" w:rsidR="00DC1538" w:rsidRPr="009F6C35" w:rsidRDefault="00DC1538" w:rsidP="00DC1538">
            <w:pPr>
              <w:rPr>
                <w:rFonts w:ascii="Calibri" w:hAnsi="Calibri" w:cs="Calibri"/>
                <w:color w:val="000000"/>
                <w:sz w:val="18"/>
                <w:szCs w:val="18"/>
                <w:lang w:eastAsia="en-GB"/>
              </w:rPr>
            </w:pPr>
            <w:r w:rsidRPr="009F6C35">
              <w:rPr>
                <w:rFonts w:ascii="Calibri" w:hAnsi="Calibri" w:cs="Calibri"/>
                <w:color w:val="000000"/>
                <w:sz w:val="18"/>
                <w:szCs w:val="18"/>
                <w:lang w:eastAsia="en-GB"/>
              </w:rPr>
              <w:t>Melobesioideae (live)</w:t>
            </w:r>
          </w:p>
        </w:tc>
        <w:tc>
          <w:tcPr>
            <w:tcW w:w="1156" w:type="dxa"/>
            <w:gridSpan w:val="2"/>
            <w:tcBorders>
              <w:top w:val="nil"/>
              <w:left w:val="nil"/>
              <w:bottom w:val="nil"/>
              <w:right w:val="nil"/>
            </w:tcBorders>
            <w:shd w:val="clear" w:color="auto" w:fill="auto"/>
            <w:noWrap/>
            <w:vAlign w:val="center"/>
            <w:hideMark/>
          </w:tcPr>
          <w:p w14:paraId="195B4B4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3.75</w:t>
            </w:r>
          </w:p>
        </w:tc>
        <w:tc>
          <w:tcPr>
            <w:tcW w:w="954" w:type="dxa"/>
            <w:gridSpan w:val="2"/>
            <w:tcBorders>
              <w:top w:val="nil"/>
              <w:left w:val="nil"/>
              <w:bottom w:val="nil"/>
              <w:right w:val="nil"/>
            </w:tcBorders>
            <w:shd w:val="clear" w:color="auto" w:fill="auto"/>
            <w:noWrap/>
            <w:vAlign w:val="center"/>
            <w:hideMark/>
          </w:tcPr>
          <w:p w14:paraId="5E64D6A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5.16</w:t>
            </w:r>
          </w:p>
        </w:tc>
        <w:tc>
          <w:tcPr>
            <w:tcW w:w="939" w:type="dxa"/>
            <w:gridSpan w:val="2"/>
            <w:tcBorders>
              <w:top w:val="nil"/>
              <w:left w:val="nil"/>
              <w:bottom w:val="nil"/>
              <w:right w:val="nil"/>
            </w:tcBorders>
            <w:shd w:val="clear" w:color="auto" w:fill="auto"/>
            <w:noWrap/>
            <w:vAlign w:val="center"/>
            <w:hideMark/>
          </w:tcPr>
          <w:p w14:paraId="5D8BFDB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1.94</w:t>
            </w:r>
          </w:p>
        </w:tc>
        <w:tc>
          <w:tcPr>
            <w:tcW w:w="939" w:type="dxa"/>
            <w:gridSpan w:val="2"/>
            <w:tcBorders>
              <w:top w:val="nil"/>
              <w:left w:val="nil"/>
              <w:bottom w:val="nil"/>
              <w:right w:val="nil"/>
            </w:tcBorders>
            <w:shd w:val="clear" w:color="auto" w:fill="auto"/>
            <w:noWrap/>
            <w:vAlign w:val="center"/>
            <w:hideMark/>
          </w:tcPr>
          <w:p w14:paraId="5E922E8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7.31</w:t>
            </w:r>
          </w:p>
        </w:tc>
        <w:tc>
          <w:tcPr>
            <w:tcW w:w="939" w:type="dxa"/>
            <w:gridSpan w:val="2"/>
            <w:tcBorders>
              <w:top w:val="nil"/>
              <w:left w:val="nil"/>
              <w:bottom w:val="nil"/>
              <w:right w:val="nil"/>
            </w:tcBorders>
            <w:shd w:val="clear" w:color="auto" w:fill="auto"/>
            <w:noWrap/>
            <w:vAlign w:val="center"/>
            <w:hideMark/>
          </w:tcPr>
          <w:p w14:paraId="290FB5F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65.84</w:t>
            </w:r>
          </w:p>
        </w:tc>
        <w:tc>
          <w:tcPr>
            <w:tcW w:w="939" w:type="dxa"/>
            <w:gridSpan w:val="2"/>
            <w:tcBorders>
              <w:top w:val="nil"/>
              <w:left w:val="nil"/>
              <w:bottom w:val="nil"/>
              <w:right w:val="nil"/>
            </w:tcBorders>
            <w:shd w:val="clear" w:color="auto" w:fill="auto"/>
            <w:noWrap/>
            <w:vAlign w:val="center"/>
            <w:hideMark/>
          </w:tcPr>
          <w:p w14:paraId="5AC515DB" w14:textId="77777777" w:rsidR="00DC1538" w:rsidRPr="0040490F" w:rsidRDefault="00DC1538" w:rsidP="00DC1538">
            <w:pPr>
              <w:rPr>
                <w:rFonts w:ascii="Calibri" w:hAnsi="Calibri" w:cs="Calibri"/>
                <w:color w:val="000000"/>
                <w:sz w:val="18"/>
                <w:szCs w:val="18"/>
                <w:lang w:eastAsia="en-GB"/>
              </w:rPr>
            </w:pPr>
          </w:p>
        </w:tc>
      </w:tr>
      <w:tr w:rsidR="00DC1538" w:rsidRPr="0040490F" w14:paraId="7CEC06E4"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32175972"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Membranipora membranacea</w:t>
            </w:r>
          </w:p>
        </w:tc>
        <w:tc>
          <w:tcPr>
            <w:tcW w:w="1156" w:type="dxa"/>
            <w:gridSpan w:val="2"/>
            <w:tcBorders>
              <w:top w:val="nil"/>
              <w:left w:val="nil"/>
              <w:bottom w:val="nil"/>
              <w:right w:val="nil"/>
            </w:tcBorders>
            <w:shd w:val="clear" w:color="auto" w:fill="auto"/>
            <w:noWrap/>
            <w:vAlign w:val="center"/>
            <w:hideMark/>
          </w:tcPr>
          <w:p w14:paraId="44CF274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3.08</w:t>
            </w:r>
          </w:p>
        </w:tc>
        <w:tc>
          <w:tcPr>
            <w:tcW w:w="954" w:type="dxa"/>
            <w:gridSpan w:val="2"/>
            <w:tcBorders>
              <w:top w:val="nil"/>
              <w:left w:val="nil"/>
              <w:bottom w:val="nil"/>
              <w:right w:val="nil"/>
            </w:tcBorders>
            <w:shd w:val="clear" w:color="auto" w:fill="auto"/>
            <w:noWrap/>
            <w:vAlign w:val="center"/>
            <w:hideMark/>
          </w:tcPr>
          <w:p w14:paraId="5A21D55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4.69</w:t>
            </w:r>
          </w:p>
        </w:tc>
        <w:tc>
          <w:tcPr>
            <w:tcW w:w="939" w:type="dxa"/>
            <w:gridSpan w:val="2"/>
            <w:tcBorders>
              <w:top w:val="nil"/>
              <w:left w:val="nil"/>
              <w:bottom w:val="nil"/>
              <w:right w:val="nil"/>
            </w:tcBorders>
            <w:shd w:val="clear" w:color="auto" w:fill="auto"/>
            <w:noWrap/>
            <w:vAlign w:val="center"/>
            <w:hideMark/>
          </w:tcPr>
          <w:p w14:paraId="5F020D3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2.1</w:t>
            </w:r>
          </w:p>
        </w:tc>
        <w:tc>
          <w:tcPr>
            <w:tcW w:w="939" w:type="dxa"/>
            <w:gridSpan w:val="2"/>
            <w:tcBorders>
              <w:top w:val="nil"/>
              <w:left w:val="nil"/>
              <w:bottom w:val="nil"/>
              <w:right w:val="nil"/>
            </w:tcBorders>
            <w:shd w:val="clear" w:color="auto" w:fill="auto"/>
            <w:noWrap/>
            <w:vAlign w:val="center"/>
            <w:hideMark/>
          </w:tcPr>
          <w:p w14:paraId="6CC21A6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6.64</w:t>
            </w:r>
          </w:p>
        </w:tc>
        <w:tc>
          <w:tcPr>
            <w:tcW w:w="939" w:type="dxa"/>
            <w:gridSpan w:val="2"/>
            <w:tcBorders>
              <w:top w:val="nil"/>
              <w:left w:val="nil"/>
              <w:bottom w:val="nil"/>
              <w:right w:val="nil"/>
            </w:tcBorders>
            <w:shd w:val="clear" w:color="auto" w:fill="auto"/>
            <w:noWrap/>
            <w:vAlign w:val="center"/>
            <w:hideMark/>
          </w:tcPr>
          <w:p w14:paraId="6D7B9AF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72.48</w:t>
            </w:r>
          </w:p>
        </w:tc>
        <w:tc>
          <w:tcPr>
            <w:tcW w:w="939" w:type="dxa"/>
            <w:gridSpan w:val="2"/>
            <w:tcBorders>
              <w:top w:val="nil"/>
              <w:left w:val="nil"/>
              <w:bottom w:val="nil"/>
              <w:right w:val="nil"/>
            </w:tcBorders>
            <w:shd w:val="clear" w:color="auto" w:fill="auto"/>
            <w:noWrap/>
            <w:vAlign w:val="center"/>
            <w:hideMark/>
          </w:tcPr>
          <w:p w14:paraId="39F4BC63" w14:textId="77777777" w:rsidR="00DC1538" w:rsidRPr="0040490F" w:rsidRDefault="00DC1538" w:rsidP="00DC1538">
            <w:pPr>
              <w:rPr>
                <w:rFonts w:ascii="Calibri" w:hAnsi="Calibri" w:cs="Calibri"/>
                <w:color w:val="000000"/>
                <w:sz w:val="18"/>
                <w:szCs w:val="18"/>
                <w:lang w:eastAsia="en-GB"/>
              </w:rPr>
            </w:pPr>
          </w:p>
        </w:tc>
      </w:tr>
      <w:tr w:rsidR="00DC1538" w:rsidRPr="0040490F" w14:paraId="23664B5E"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05D14C5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Serpulidae</w:t>
            </w:r>
          </w:p>
        </w:tc>
        <w:tc>
          <w:tcPr>
            <w:tcW w:w="1156" w:type="dxa"/>
            <w:gridSpan w:val="2"/>
            <w:tcBorders>
              <w:top w:val="nil"/>
              <w:left w:val="nil"/>
              <w:bottom w:val="nil"/>
              <w:right w:val="nil"/>
            </w:tcBorders>
            <w:shd w:val="clear" w:color="auto" w:fill="auto"/>
            <w:noWrap/>
            <w:vAlign w:val="center"/>
            <w:hideMark/>
          </w:tcPr>
          <w:p w14:paraId="496B8F9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3.08</w:t>
            </w:r>
          </w:p>
        </w:tc>
        <w:tc>
          <w:tcPr>
            <w:tcW w:w="954" w:type="dxa"/>
            <w:gridSpan w:val="2"/>
            <w:tcBorders>
              <w:top w:val="nil"/>
              <w:left w:val="nil"/>
              <w:bottom w:val="nil"/>
              <w:right w:val="nil"/>
            </w:tcBorders>
            <w:shd w:val="clear" w:color="auto" w:fill="auto"/>
            <w:noWrap/>
            <w:vAlign w:val="center"/>
            <w:hideMark/>
          </w:tcPr>
          <w:p w14:paraId="3E70346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4.51</w:t>
            </w:r>
          </w:p>
        </w:tc>
        <w:tc>
          <w:tcPr>
            <w:tcW w:w="939" w:type="dxa"/>
            <w:gridSpan w:val="2"/>
            <w:tcBorders>
              <w:top w:val="nil"/>
              <w:left w:val="nil"/>
              <w:bottom w:val="nil"/>
              <w:right w:val="nil"/>
            </w:tcBorders>
            <w:shd w:val="clear" w:color="auto" w:fill="auto"/>
            <w:noWrap/>
            <w:vAlign w:val="center"/>
            <w:hideMark/>
          </w:tcPr>
          <w:p w14:paraId="71961A4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1.97</w:t>
            </w:r>
          </w:p>
        </w:tc>
        <w:tc>
          <w:tcPr>
            <w:tcW w:w="939" w:type="dxa"/>
            <w:gridSpan w:val="2"/>
            <w:tcBorders>
              <w:top w:val="nil"/>
              <w:left w:val="nil"/>
              <w:bottom w:val="nil"/>
              <w:right w:val="nil"/>
            </w:tcBorders>
            <w:shd w:val="clear" w:color="auto" w:fill="auto"/>
            <w:noWrap/>
            <w:vAlign w:val="center"/>
            <w:hideMark/>
          </w:tcPr>
          <w:p w14:paraId="267AA94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6.39</w:t>
            </w:r>
          </w:p>
        </w:tc>
        <w:tc>
          <w:tcPr>
            <w:tcW w:w="939" w:type="dxa"/>
            <w:gridSpan w:val="2"/>
            <w:tcBorders>
              <w:top w:val="nil"/>
              <w:left w:val="nil"/>
              <w:bottom w:val="nil"/>
              <w:right w:val="nil"/>
            </w:tcBorders>
            <w:shd w:val="clear" w:color="auto" w:fill="auto"/>
            <w:noWrap/>
            <w:vAlign w:val="center"/>
            <w:hideMark/>
          </w:tcPr>
          <w:p w14:paraId="4ABCC4F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78.88</w:t>
            </w:r>
          </w:p>
        </w:tc>
        <w:tc>
          <w:tcPr>
            <w:tcW w:w="939" w:type="dxa"/>
            <w:gridSpan w:val="2"/>
            <w:tcBorders>
              <w:top w:val="nil"/>
              <w:left w:val="nil"/>
              <w:bottom w:val="nil"/>
              <w:right w:val="nil"/>
            </w:tcBorders>
            <w:shd w:val="clear" w:color="auto" w:fill="auto"/>
            <w:noWrap/>
            <w:vAlign w:val="center"/>
            <w:hideMark/>
          </w:tcPr>
          <w:p w14:paraId="46DCE5BD" w14:textId="77777777" w:rsidR="00DC1538" w:rsidRPr="0040490F" w:rsidRDefault="00DC1538" w:rsidP="00DC1538">
            <w:pPr>
              <w:rPr>
                <w:rFonts w:ascii="Calibri" w:hAnsi="Calibri" w:cs="Calibri"/>
                <w:color w:val="000000"/>
                <w:sz w:val="18"/>
                <w:szCs w:val="18"/>
                <w:lang w:eastAsia="en-GB"/>
              </w:rPr>
            </w:pPr>
          </w:p>
        </w:tc>
      </w:tr>
      <w:tr w:rsidR="00DC1538" w:rsidRPr="0040490F" w14:paraId="0D4AA70E"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2666287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Bivalve siphons</w:t>
            </w:r>
          </w:p>
        </w:tc>
        <w:tc>
          <w:tcPr>
            <w:tcW w:w="1156" w:type="dxa"/>
            <w:gridSpan w:val="2"/>
            <w:tcBorders>
              <w:top w:val="nil"/>
              <w:left w:val="nil"/>
              <w:bottom w:val="nil"/>
              <w:right w:val="nil"/>
            </w:tcBorders>
            <w:shd w:val="clear" w:color="auto" w:fill="auto"/>
            <w:noWrap/>
            <w:vAlign w:val="center"/>
            <w:hideMark/>
          </w:tcPr>
          <w:p w14:paraId="382B5CD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2.17</w:t>
            </w:r>
          </w:p>
        </w:tc>
        <w:tc>
          <w:tcPr>
            <w:tcW w:w="954" w:type="dxa"/>
            <w:gridSpan w:val="2"/>
            <w:tcBorders>
              <w:top w:val="nil"/>
              <w:left w:val="nil"/>
              <w:bottom w:val="nil"/>
              <w:right w:val="nil"/>
            </w:tcBorders>
            <w:shd w:val="clear" w:color="auto" w:fill="auto"/>
            <w:noWrap/>
            <w:vAlign w:val="center"/>
            <w:hideMark/>
          </w:tcPr>
          <w:p w14:paraId="72953E0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2.67</w:t>
            </w:r>
          </w:p>
        </w:tc>
        <w:tc>
          <w:tcPr>
            <w:tcW w:w="939" w:type="dxa"/>
            <w:gridSpan w:val="2"/>
            <w:tcBorders>
              <w:top w:val="nil"/>
              <w:left w:val="nil"/>
              <w:bottom w:val="nil"/>
              <w:right w:val="nil"/>
            </w:tcBorders>
            <w:shd w:val="clear" w:color="auto" w:fill="auto"/>
            <w:noWrap/>
            <w:vAlign w:val="center"/>
            <w:hideMark/>
          </w:tcPr>
          <w:p w14:paraId="62798CE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1.44</w:t>
            </w:r>
          </w:p>
        </w:tc>
        <w:tc>
          <w:tcPr>
            <w:tcW w:w="939" w:type="dxa"/>
            <w:gridSpan w:val="2"/>
            <w:tcBorders>
              <w:top w:val="nil"/>
              <w:left w:val="nil"/>
              <w:bottom w:val="nil"/>
              <w:right w:val="nil"/>
            </w:tcBorders>
            <w:shd w:val="clear" w:color="auto" w:fill="auto"/>
            <w:noWrap/>
            <w:vAlign w:val="center"/>
            <w:hideMark/>
          </w:tcPr>
          <w:p w14:paraId="6C1F453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3.79</w:t>
            </w:r>
          </w:p>
        </w:tc>
        <w:tc>
          <w:tcPr>
            <w:tcW w:w="939" w:type="dxa"/>
            <w:gridSpan w:val="2"/>
            <w:tcBorders>
              <w:top w:val="nil"/>
              <w:left w:val="nil"/>
              <w:bottom w:val="nil"/>
              <w:right w:val="nil"/>
            </w:tcBorders>
            <w:shd w:val="clear" w:color="auto" w:fill="auto"/>
            <w:noWrap/>
            <w:vAlign w:val="center"/>
            <w:hideMark/>
          </w:tcPr>
          <w:p w14:paraId="06AF643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82.67</w:t>
            </w:r>
          </w:p>
        </w:tc>
        <w:tc>
          <w:tcPr>
            <w:tcW w:w="939" w:type="dxa"/>
            <w:gridSpan w:val="2"/>
            <w:tcBorders>
              <w:top w:val="nil"/>
              <w:left w:val="nil"/>
              <w:bottom w:val="nil"/>
              <w:right w:val="nil"/>
            </w:tcBorders>
            <w:shd w:val="clear" w:color="auto" w:fill="auto"/>
            <w:noWrap/>
            <w:vAlign w:val="center"/>
            <w:hideMark/>
          </w:tcPr>
          <w:p w14:paraId="11A54B69" w14:textId="77777777" w:rsidR="00DC1538" w:rsidRPr="0040490F" w:rsidRDefault="00DC1538" w:rsidP="00DC1538">
            <w:pPr>
              <w:rPr>
                <w:rFonts w:ascii="Calibri" w:hAnsi="Calibri" w:cs="Calibri"/>
                <w:color w:val="000000"/>
                <w:sz w:val="18"/>
                <w:szCs w:val="18"/>
                <w:lang w:eastAsia="en-GB"/>
              </w:rPr>
            </w:pPr>
          </w:p>
        </w:tc>
      </w:tr>
      <w:tr w:rsidR="00DC1538" w:rsidRPr="0040490F" w14:paraId="153F95BA"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03F78880"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Gibbula</w:t>
            </w:r>
          </w:p>
        </w:tc>
        <w:tc>
          <w:tcPr>
            <w:tcW w:w="1156" w:type="dxa"/>
            <w:gridSpan w:val="2"/>
            <w:tcBorders>
              <w:top w:val="nil"/>
              <w:left w:val="nil"/>
              <w:bottom w:val="nil"/>
              <w:right w:val="nil"/>
            </w:tcBorders>
            <w:shd w:val="clear" w:color="auto" w:fill="auto"/>
            <w:noWrap/>
            <w:vAlign w:val="center"/>
            <w:hideMark/>
          </w:tcPr>
          <w:p w14:paraId="4A3C43C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1.75</w:t>
            </w:r>
          </w:p>
        </w:tc>
        <w:tc>
          <w:tcPr>
            <w:tcW w:w="954" w:type="dxa"/>
            <w:gridSpan w:val="2"/>
            <w:tcBorders>
              <w:top w:val="nil"/>
              <w:left w:val="nil"/>
              <w:bottom w:val="nil"/>
              <w:right w:val="nil"/>
            </w:tcBorders>
            <w:shd w:val="clear" w:color="auto" w:fill="auto"/>
            <w:noWrap/>
            <w:vAlign w:val="center"/>
            <w:hideMark/>
          </w:tcPr>
          <w:p w14:paraId="0500383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1.93</w:t>
            </w:r>
          </w:p>
        </w:tc>
        <w:tc>
          <w:tcPr>
            <w:tcW w:w="939" w:type="dxa"/>
            <w:gridSpan w:val="2"/>
            <w:tcBorders>
              <w:top w:val="nil"/>
              <w:left w:val="nil"/>
              <w:bottom w:val="nil"/>
              <w:right w:val="nil"/>
            </w:tcBorders>
            <w:shd w:val="clear" w:color="auto" w:fill="auto"/>
            <w:noWrap/>
            <w:vAlign w:val="center"/>
            <w:hideMark/>
          </w:tcPr>
          <w:p w14:paraId="7479DF3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1.06</w:t>
            </w:r>
          </w:p>
        </w:tc>
        <w:tc>
          <w:tcPr>
            <w:tcW w:w="939" w:type="dxa"/>
            <w:gridSpan w:val="2"/>
            <w:tcBorders>
              <w:top w:val="nil"/>
              <w:left w:val="nil"/>
              <w:bottom w:val="nil"/>
              <w:right w:val="nil"/>
            </w:tcBorders>
            <w:shd w:val="clear" w:color="auto" w:fill="auto"/>
            <w:noWrap/>
            <w:vAlign w:val="center"/>
            <w:hideMark/>
          </w:tcPr>
          <w:p w14:paraId="0275FCA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2.74</w:t>
            </w:r>
          </w:p>
        </w:tc>
        <w:tc>
          <w:tcPr>
            <w:tcW w:w="939" w:type="dxa"/>
            <w:gridSpan w:val="2"/>
            <w:tcBorders>
              <w:top w:val="nil"/>
              <w:left w:val="nil"/>
              <w:bottom w:val="nil"/>
              <w:right w:val="nil"/>
            </w:tcBorders>
            <w:shd w:val="clear" w:color="auto" w:fill="auto"/>
            <w:noWrap/>
            <w:vAlign w:val="center"/>
            <w:hideMark/>
          </w:tcPr>
          <w:p w14:paraId="036A764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85.41</w:t>
            </w:r>
          </w:p>
        </w:tc>
        <w:tc>
          <w:tcPr>
            <w:tcW w:w="939" w:type="dxa"/>
            <w:gridSpan w:val="2"/>
            <w:tcBorders>
              <w:top w:val="nil"/>
              <w:left w:val="nil"/>
              <w:bottom w:val="nil"/>
              <w:right w:val="nil"/>
            </w:tcBorders>
            <w:shd w:val="clear" w:color="auto" w:fill="auto"/>
            <w:noWrap/>
            <w:vAlign w:val="center"/>
            <w:hideMark/>
          </w:tcPr>
          <w:p w14:paraId="26473817" w14:textId="77777777" w:rsidR="00DC1538" w:rsidRPr="0040490F" w:rsidRDefault="00DC1538" w:rsidP="00DC1538">
            <w:pPr>
              <w:rPr>
                <w:rFonts w:ascii="Calibri" w:hAnsi="Calibri" w:cs="Calibri"/>
                <w:color w:val="000000"/>
                <w:sz w:val="18"/>
                <w:szCs w:val="18"/>
                <w:lang w:eastAsia="en-GB"/>
              </w:rPr>
            </w:pPr>
          </w:p>
        </w:tc>
      </w:tr>
      <w:tr w:rsidR="00DC1538" w:rsidRPr="0040490F" w14:paraId="3D80532E" w14:textId="77777777" w:rsidTr="00121520">
        <w:tblPrEx>
          <w:jc w:val="center"/>
        </w:tblPrEx>
        <w:trPr>
          <w:gridAfter w:val="1"/>
          <w:wAfter w:w="834" w:type="dxa"/>
          <w:trHeight w:val="290"/>
          <w:jc w:val="center"/>
        </w:trPr>
        <w:tc>
          <w:tcPr>
            <w:tcW w:w="2660" w:type="dxa"/>
            <w:tcBorders>
              <w:top w:val="nil"/>
              <w:left w:val="nil"/>
              <w:right w:val="nil"/>
            </w:tcBorders>
            <w:shd w:val="clear" w:color="auto" w:fill="auto"/>
            <w:noWrap/>
            <w:vAlign w:val="center"/>
            <w:hideMark/>
          </w:tcPr>
          <w:p w14:paraId="435FC0D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Spirorbidae</w:t>
            </w:r>
          </w:p>
        </w:tc>
        <w:tc>
          <w:tcPr>
            <w:tcW w:w="1156" w:type="dxa"/>
            <w:gridSpan w:val="2"/>
            <w:tcBorders>
              <w:top w:val="nil"/>
              <w:left w:val="nil"/>
              <w:right w:val="nil"/>
            </w:tcBorders>
            <w:shd w:val="clear" w:color="auto" w:fill="auto"/>
            <w:noWrap/>
            <w:vAlign w:val="center"/>
            <w:hideMark/>
          </w:tcPr>
          <w:p w14:paraId="4B751BF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2.58</w:t>
            </w:r>
          </w:p>
        </w:tc>
        <w:tc>
          <w:tcPr>
            <w:tcW w:w="954" w:type="dxa"/>
            <w:gridSpan w:val="2"/>
            <w:tcBorders>
              <w:top w:val="nil"/>
              <w:left w:val="nil"/>
              <w:right w:val="nil"/>
            </w:tcBorders>
            <w:shd w:val="clear" w:color="auto" w:fill="auto"/>
            <w:noWrap/>
            <w:vAlign w:val="center"/>
            <w:hideMark/>
          </w:tcPr>
          <w:p w14:paraId="66BF4CB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1.91</w:t>
            </w:r>
          </w:p>
        </w:tc>
        <w:tc>
          <w:tcPr>
            <w:tcW w:w="939" w:type="dxa"/>
            <w:gridSpan w:val="2"/>
            <w:tcBorders>
              <w:top w:val="nil"/>
              <w:left w:val="nil"/>
              <w:right w:val="nil"/>
            </w:tcBorders>
            <w:shd w:val="clear" w:color="auto" w:fill="auto"/>
            <w:noWrap/>
            <w:vAlign w:val="center"/>
            <w:hideMark/>
          </w:tcPr>
          <w:p w14:paraId="53EDFA5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0.66</w:t>
            </w:r>
          </w:p>
        </w:tc>
        <w:tc>
          <w:tcPr>
            <w:tcW w:w="939" w:type="dxa"/>
            <w:gridSpan w:val="2"/>
            <w:tcBorders>
              <w:top w:val="nil"/>
              <w:left w:val="nil"/>
              <w:right w:val="nil"/>
            </w:tcBorders>
            <w:shd w:val="clear" w:color="auto" w:fill="auto"/>
            <w:noWrap/>
            <w:vAlign w:val="center"/>
            <w:hideMark/>
          </w:tcPr>
          <w:p w14:paraId="6BA9C5D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2.7</w:t>
            </w:r>
          </w:p>
        </w:tc>
        <w:tc>
          <w:tcPr>
            <w:tcW w:w="939" w:type="dxa"/>
            <w:gridSpan w:val="2"/>
            <w:tcBorders>
              <w:top w:val="nil"/>
              <w:left w:val="nil"/>
              <w:right w:val="nil"/>
            </w:tcBorders>
            <w:shd w:val="clear" w:color="auto" w:fill="auto"/>
            <w:noWrap/>
            <w:vAlign w:val="center"/>
            <w:hideMark/>
          </w:tcPr>
          <w:p w14:paraId="6B182BC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88.11</w:t>
            </w:r>
          </w:p>
        </w:tc>
        <w:tc>
          <w:tcPr>
            <w:tcW w:w="939" w:type="dxa"/>
            <w:gridSpan w:val="2"/>
            <w:tcBorders>
              <w:top w:val="nil"/>
              <w:left w:val="nil"/>
              <w:right w:val="nil"/>
            </w:tcBorders>
            <w:shd w:val="clear" w:color="auto" w:fill="auto"/>
            <w:noWrap/>
            <w:vAlign w:val="center"/>
            <w:hideMark/>
          </w:tcPr>
          <w:p w14:paraId="1953C384" w14:textId="77777777" w:rsidR="00DC1538" w:rsidRPr="0040490F" w:rsidRDefault="00DC1538" w:rsidP="00DC1538">
            <w:pPr>
              <w:rPr>
                <w:rFonts w:ascii="Calibri" w:hAnsi="Calibri" w:cs="Calibri"/>
                <w:color w:val="000000"/>
                <w:sz w:val="18"/>
                <w:szCs w:val="18"/>
                <w:lang w:eastAsia="en-GB"/>
              </w:rPr>
            </w:pPr>
          </w:p>
        </w:tc>
      </w:tr>
      <w:tr w:rsidR="00DC1538" w:rsidRPr="0040490F" w14:paraId="1790A87E" w14:textId="77777777" w:rsidTr="00121520">
        <w:tblPrEx>
          <w:jc w:val="center"/>
        </w:tblPrEx>
        <w:trPr>
          <w:gridAfter w:val="1"/>
          <w:wAfter w:w="834" w:type="dxa"/>
          <w:trHeight w:val="290"/>
          <w:jc w:val="center"/>
        </w:trPr>
        <w:tc>
          <w:tcPr>
            <w:tcW w:w="2660" w:type="dxa"/>
            <w:tcBorders>
              <w:top w:val="nil"/>
              <w:left w:val="nil"/>
              <w:bottom w:val="single" w:sz="4" w:space="0" w:color="auto"/>
              <w:right w:val="nil"/>
            </w:tcBorders>
            <w:shd w:val="clear" w:color="auto" w:fill="auto"/>
            <w:noWrap/>
            <w:vAlign w:val="center"/>
            <w:hideMark/>
          </w:tcPr>
          <w:p w14:paraId="7F03D656"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Ulva</w:t>
            </w:r>
          </w:p>
        </w:tc>
        <w:tc>
          <w:tcPr>
            <w:tcW w:w="1156" w:type="dxa"/>
            <w:gridSpan w:val="2"/>
            <w:tcBorders>
              <w:top w:val="nil"/>
              <w:left w:val="nil"/>
              <w:bottom w:val="single" w:sz="4" w:space="0" w:color="auto"/>
              <w:right w:val="nil"/>
            </w:tcBorders>
            <w:shd w:val="clear" w:color="auto" w:fill="auto"/>
            <w:noWrap/>
            <w:vAlign w:val="center"/>
            <w:hideMark/>
          </w:tcPr>
          <w:p w14:paraId="51429E2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1.83</w:t>
            </w:r>
          </w:p>
        </w:tc>
        <w:tc>
          <w:tcPr>
            <w:tcW w:w="954" w:type="dxa"/>
            <w:gridSpan w:val="2"/>
            <w:tcBorders>
              <w:top w:val="nil"/>
              <w:left w:val="nil"/>
              <w:bottom w:val="single" w:sz="4" w:space="0" w:color="auto"/>
              <w:right w:val="nil"/>
            </w:tcBorders>
            <w:shd w:val="clear" w:color="auto" w:fill="auto"/>
            <w:noWrap/>
            <w:vAlign w:val="center"/>
            <w:hideMark/>
          </w:tcPr>
          <w:p w14:paraId="03B9E9D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1.56</w:t>
            </w:r>
          </w:p>
        </w:tc>
        <w:tc>
          <w:tcPr>
            <w:tcW w:w="939" w:type="dxa"/>
            <w:gridSpan w:val="2"/>
            <w:tcBorders>
              <w:top w:val="nil"/>
              <w:left w:val="nil"/>
              <w:bottom w:val="single" w:sz="4" w:space="0" w:color="auto"/>
              <w:right w:val="nil"/>
            </w:tcBorders>
            <w:shd w:val="clear" w:color="auto" w:fill="auto"/>
            <w:noWrap/>
            <w:vAlign w:val="center"/>
            <w:hideMark/>
          </w:tcPr>
          <w:p w14:paraId="0E4D261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0.64</w:t>
            </w:r>
          </w:p>
        </w:tc>
        <w:tc>
          <w:tcPr>
            <w:tcW w:w="939" w:type="dxa"/>
            <w:gridSpan w:val="2"/>
            <w:tcBorders>
              <w:top w:val="nil"/>
              <w:left w:val="nil"/>
              <w:bottom w:val="single" w:sz="4" w:space="0" w:color="auto"/>
              <w:right w:val="nil"/>
            </w:tcBorders>
            <w:shd w:val="clear" w:color="auto" w:fill="auto"/>
            <w:noWrap/>
            <w:vAlign w:val="center"/>
            <w:hideMark/>
          </w:tcPr>
          <w:p w14:paraId="40BA13C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2.21</w:t>
            </w:r>
          </w:p>
        </w:tc>
        <w:tc>
          <w:tcPr>
            <w:tcW w:w="939" w:type="dxa"/>
            <w:gridSpan w:val="2"/>
            <w:tcBorders>
              <w:top w:val="nil"/>
              <w:left w:val="nil"/>
              <w:bottom w:val="single" w:sz="4" w:space="0" w:color="auto"/>
              <w:right w:val="nil"/>
            </w:tcBorders>
            <w:shd w:val="clear" w:color="auto" w:fill="auto"/>
            <w:noWrap/>
            <w:vAlign w:val="center"/>
            <w:hideMark/>
          </w:tcPr>
          <w:p w14:paraId="3D9646B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90.32</w:t>
            </w:r>
          </w:p>
        </w:tc>
        <w:tc>
          <w:tcPr>
            <w:tcW w:w="939" w:type="dxa"/>
            <w:gridSpan w:val="2"/>
            <w:tcBorders>
              <w:top w:val="nil"/>
              <w:left w:val="nil"/>
              <w:bottom w:val="single" w:sz="4" w:space="0" w:color="auto"/>
              <w:right w:val="nil"/>
            </w:tcBorders>
            <w:shd w:val="clear" w:color="auto" w:fill="auto"/>
            <w:noWrap/>
            <w:vAlign w:val="center"/>
            <w:hideMark/>
          </w:tcPr>
          <w:p w14:paraId="49247B07" w14:textId="77777777" w:rsidR="00DC1538" w:rsidRPr="0040490F" w:rsidRDefault="00DC1538" w:rsidP="00DC1538">
            <w:pPr>
              <w:rPr>
                <w:rFonts w:ascii="Calibri" w:hAnsi="Calibri" w:cs="Calibri"/>
                <w:color w:val="000000"/>
                <w:sz w:val="18"/>
                <w:szCs w:val="18"/>
                <w:lang w:eastAsia="en-GB"/>
              </w:rPr>
            </w:pPr>
          </w:p>
        </w:tc>
      </w:tr>
      <w:tr w:rsidR="00DC1538" w:rsidRPr="0040490F" w14:paraId="4F9E4D81" w14:textId="77777777" w:rsidTr="00121520">
        <w:tblPrEx>
          <w:jc w:val="center"/>
        </w:tblPrEx>
        <w:trPr>
          <w:gridAfter w:val="1"/>
          <w:wAfter w:w="834" w:type="dxa"/>
          <w:trHeight w:val="290"/>
          <w:jc w:val="center"/>
        </w:trPr>
        <w:tc>
          <w:tcPr>
            <w:tcW w:w="2660" w:type="dxa"/>
            <w:tcBorders>
              <w:top w:val="single" w:sz="4" w:space="0" w:color="auto"/>
              <w:left w:val="nil"/>
              <w:bottom w:val="nil"/>
              <w:right w:val="nil"/>
            </w:tcBorders>
            <w:shd w:val="clear" w:color="auto" w:fill="auto"/>
            <w:noWrap/>
            <w:vAlign w:val="center"/>
            <w:hideMark/>
          </w:tcPr>
          <w:p w14:paraId="239CA14C" w14:textId="77777777" w:rsidR="00DC1538" w:rsidRPr="0040490F" w:rsidRDefault="00DC1538" w:rsidP="00DC1538">
            <w:pPr>
              <w:rPr>
                <w:rFonts w:ascii="Times New Roman" w:hAnsi="Times New Roman"/>
                <w:sz w:val="20"/>
                <w:szCs w:val="20"/>
                <w:lang w:eastAsia="en-GB"/>
              </w:rPr>
            </w:pPr>
          </w:p>
        </w:tc>
        <w:tc>
          <w:tcPr>
            <w:tcW w:w="1156" w:type="dxa"/>
            <w:gridSpan w:val="2"/>
            <w:tcBorders>
              <w:top w:val="single" w:sz="4" w:space="0" w:color="auto"/>
              <w:left w:val="nil"/>
              <w:bottom w:val="nil"/>
              <w:right w:val="nil"/>
            </w:tcBorders>
            <w:shd w:val="clear" w:color="auto" w:fill="auto"/>
            <w:noWrap/>
            <w:vAlign w:val="center"/>
            <w:hideMark/>
          </w:tcPr>
          <w:p w14:paraId="4AE4AAF0" w14:textId="77777777" w:rsidR="00DC1538" w:rsidRPr="0040490F" w:rsidRDefault="00DC1538" w:rsidP="00DC1538">
            <w:pPr>
              <w:rPr>
                <w:rFonts w:ascii="Times New Roman" w:hAnsi="Times New Roman"/>
                <w:sz w:val="20"/>
                <w:szCs w:val="20"/>
                <w:lang w:eastAsia="en-GB"/>
              </w:rPr>
            </w:pPr>
          </w:p>
        </w:tc>
        <w:tc>
          <w:tcPr>
            <w:tcW w:w="954" w:type="dxa"/>
            <w:gridSpan w:val="2"/>
            <w:tcBorders>
              <w:top w:val="single" w:sz="4" w:space="0" w:color="auto"/>
              <w:left w:val="nil"/>
              <w:bottom w:val="nil"/>
              <w:right w:val="nil"/>
            </w:tcBorders>
            <w:shd w:val="clear" w:color="auto" w:fill="auto"/>
            <w:noWrap/>
            <w:vAlign w:val="center"/>
            <w:hideMark/>
          </w:tcPr>
          <w:p w14:paraId="417E9A38" w14:textId="77777777" w:rsidR="00DC1538" w:rsidRPr="0040490F" w:rsidRDefault="00DC1538" w:rsidP="00DC1538">
            <w:pPr>
              <w:rPr>
                <w:rFonts w:ascii="Times New Roman" w:hAnsi="Times New Roman"/>
                <w:sz w:val="20"/>
                <w:szCs w:val="20"/>
                <w:lang w:eastAsia="en-GB"/>
              </w:rPr>
            </w:pPr>
          </w:p>
        </w:tc>
        <w:tc>
          <w:tcPr>
            <w:tcW w:w="939" w:type="dxa"/>
            <w:gridSpan w:val="2"/>
            <w:tcBorders>
              <w:top w:val="single" w:sz="4" w:space="0" w:color="auto"/>
              <w:left w:val="nil"/>
              <w:bottom w:val="nil"/>
              <w:right w:val="nil"/>
            </w:tcBorders>
            <w:shd w:val="clear" w:color="auto" w:fill="auto"/>
            <w:noWrap/>
            <w:vAlign w:val="center"/>
            <w:hideMark/>
          </w:tcPr>
          <w:p w14:paraId="30EF38CD" w14:textId="77777777" w:rsidR="00DC1538" w:rsidRPr="0040490F" w:rsidRDefault="00DC1538" w:rsidP="00DC1538">
            <w:pPr>
              <w:rPr>
                <w:rFonts w:ascii="Times New Roman" w:hAnsi="Times New Roman"/>
                <w:sz w:val="20"/>
                <w:szCs w:val="20"/>
                <w:lang w:eastAsia="en-GB"/>
              </w:rPr>
            </w:pPr>
          </w:p>
        </w:tc>
        <w:tc>
          <w:tcPr>
            <w:tcW w:w="939" w:type="dxa"/>
            <w:gridSpan w:val="2"/>
            <w:tcBorders>
              <w:top w:val="single" w:sz="4" w:space="0" w:color="auto"/>
              <w:left w:val="nil"/>
              <w:bottom w:val="nil"/>
              <w:right w:val="nil"/>
            </w:tcBorders>
            <w:shd w:val="clear" w:color="auto" w:fill="auto"/>
            <w:noWrap/>
            <w:vAlign w:val="center"/>
            <w:hideMark/>
          </w:tcPr>
          <w:p w14:paraId="6462DDDF" w14:textId="77777777" w:rsidR="00DC1538" w:rsidRPr="0040490F" w:rsidRDefault="00DC1538" w:rsidP="00DC1538">
            <w:pPr>
              <w:rPr>
                <w:rFonts w:ascii="Times New Roman" w:hAnsi="Times New Roman"/>
                <w:sz w:val="20"/>
                <w:szCs w:val="20"/>
                <w:lang w:eastAsia="en-GB"/>
              </w:rPr>
            </w:pPr>
          </w:p>
        </w:tc>
        <w:tc>
          <w:tcPr>
            <w:tcW w:w="939" w:type="dxa"/>
            <w:gridSpan w:val="2"/>
            <w:tcBorders>
              <w:top w:val="single" w:sz="4" w:space="0" w:color="auto"/>
              <w:left w:val="nil"/>
              <w:bottom w:val="nil"/>
              <w:right w:val="nil"/>
            </w:tcBorders>
            <w:shd w:val="clear" w:color="auto" w:fill="auto"/>
            <w:noWrap/>
            <w:vAlign w:val="center"/>
            <w:hideMark/>
          </w:tcPr>
          <w:p w14:paraId="3FE6A634" w14:textId="77777777" w:rsidR="00DC1538" w:rsidRPr="0040490F" w:rsidRDefault="00DC1538" w:rsidP="00DC1538">
            <w:pPr>
              <w:rPr>
                <w:rFonts w:ascii="Times New Roman" w:hAnsi="Times New Roman"/>
                <w:sz w:val="20"/>
                <w:szCs w:val="20"/>
                <w:lang w:eastAsia="en-GB"/>
              </w:rPr>
            </w:pPr>
          </w:p>
        </w:tc>
        <w:tc>
          <w:tcPr>
            <w:tcW w:w="939" w:type="dxa"/>
            <w:gridSpan w:val="2"/>
            <w:tcBorders>
              <w:top w:val="single" w:sz="4" w:space="0" w:color="auto"/>
              <w:left w:val="nil"/>
              <w:bottom w:val="nil"/>
              <w:right w:val="nil"/>
            </w:tcBorders>
            <w:shd w:val="clear" w:color="auto" w:fill="auto"/>
            <w:noWrap/>
            <w:vAlign w:val="center"/>
            <w:hideMark/>
          </w:tcPr>
          <w:p w14:paraId="0E82EBD7" w14:textId="77777777" w:rsidR="00DC1538" w:rsidRPr="0040490F" w:rsidRDefault="00DC1538" w:rsidP="00DC1538">
            <w:pPr>
              <w:rPr>
                <w:rFonts w:ascii="Times New Roman" w:hAnsi="Times New Roman"/>
                <w:sz w:val="20"/>
                <w:szCs w:val="20"/>
                <w:lang w:eastAsia="en-GB"/>
              </w:rPr>
            </w:pPr>
          </w:p>
        </w:tc>
      </w:tr>
      <w:tr w:rsidR="00DC1538" w:rsidRPr="00465B97" w14:paraId="3E79663F"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071022C3" w14:textId="77777777" w:rsidR="00DC1538" w:rsidRPr="00465B97" w:rsidRDefault="00DC1538" w:rsidP="00DC1538">
            <w:pPr>
              <w:rPr>
                <w:rFonts w:ascii="Calibri" w:hAnsi="Calibri" w:cs="Calibri"/>
                <w:b/>
                <w:color w:val="000000"/>
                <w:sz w:val="18"/>
                <w:szCs w:val="18"/>
                <w:lang w:eastAsia="en-GB"/>
              </w:rPr>
            </w:pPr>
            <w:r>
              <w:rPr>
                <w:rFonts w:ascii="Calibri" w:hAnsi="Calibri" w:cs="Calibri"/>
                <w:b/>
                <w:color w:val="000000"/>
                <w:sz w:val="18"/>
                <w:szCs w:val="18"/>
                <w:lang w:eastAsia="en-GB"/>
              </w:rPr>
              <w:t>Between group dissimilarity contributions 2</w:t>
            </w:r>
            <w:r w:rsidRPr="00465B97">
              <w:rPr>
                <w:rFonts w:ascii="Calibri" w:hAnsi="Calibri" w:cs="Calibri"/>
                <w:b/>
                <w:color w:val="000000"/>
                <w:sz w:val="18"/>
                <w:szCs w:val="18"/>
                <w:lang w:eastAsia="en-GB"/>
              </w:rPr>
              <w:t xml:space="preserve">014  </w:t>
            </w:r>
            <w:r>
              <w:rPr>
                <w:rFonts w:ascii="Calibri" w:hAnsi="Calibri" w:cs="Calibri"/>
                <w:b/>
                <w:color w:val="000000"/>
                <w:sz w:val="18"/>
                <w:szCs w:val="18"/>
                <w:lang w:eastAsia="en-GB"/>
              </w:rPr>
              <w:t>vs</w:t>
            </w:r>
            <w:r w:rsidRPr="00465B97">
              <w:rPr>
                <w:rFonts w:ascii="Calibri" w:hAnsi="Calibri" w:cs="Calibri"/>
                <w:b/>
                <w:color w:val="000000"/>
                <w:sz w:val="18"/>
                <w:szCs w:val="18"/>
                <w:lang w:eastAsia="en-GB"/>
              </w:rPr>
              <w:t xml:space="preserve">  2018</w:t>
            </w:r>
          </w:p>
        </w:tc>
        <w:tc>
          <w:tcPr>
            <w:tcW w:w="1156" w:type="dxa"/>
            <w:gridSpan w:val="2"/>
            <w:tcBorders>
              <w:top w:val="nil"/>
              <w:left w:val="nil"/>
              <w:bottom w:val="nil"/>
              <w:right w:val="nil"/>
            </w:tcBorders>
            <w:shd w:val="clear" w:color="auto" w:fill="auto"/>
            <w:noWrap/>
            <w:vAlign w:val="center"/>
            <w:hideMark/>
          </w:tcPr>
          <w:p w14:paraId="11123E9A" w14:textId="77777777" w:rsidR="00DC1538" w:rsidRPr="00465B97" w:rsidRDefault="00DC1538" w:rsidP="00DC1538">
            <w:pPr>
              <w:rPr>
                <w:rFonts w:ascii="Calibri" w:hAnsi="Calibri" w:cs="Calibri"/>
                <w:b/>
                <w:color w:val="000000"/>
                <w:sz w:val="18"/>
                <w:szCs w:val="18"/>
                <w:lang w:eastAsia="en-GB"/>
              </w:rPr>
            </w:pPr>
          </w:p>
        </w:tc>
        <w:tc>
          <w:tcPr>
            <w:tcW w:w="954" w:type="dxa"/>
            <w:gridSpan w:val="2"/>
            <w:tcBorders>
              <w:top w:val="nil"/>
              <w:left w:val="nil"/>
              <w:bottom w:val="nil"/>
              <w:right w:val="nil"/>
            </w:tcBorders>
            <w:shd w:val="clear" w:color="auto" w:fill="auto"/>
            <w:noWrap/>
            <w:vAlign w:val="center"/>
            <w:hideMark/>
          </w:tcPr>
          <w:p w14:paraId="03F8506C" w14:textId="77777777" w:rsidR="00DC1538" w:rsidRPr="00465B97" w:rsidRDefault="00DC1538" w:rsidP="00DC1538">
            <w:pPr>
              <w:rPr>
                <w:rFonts w:ascii="Times New Roman" w:hAnsi="Times New Roman"/>
                <w:b/>
                <w:sz w:val="20"/>
                <w:szCs w:val="20"/>
                <w:lang w:eastAsia="en-GB"/>
              </w:rPr>
            </w:pPr>
          </w:p>
        </w:tc>
        <w:tc>
          <w:tcPr>
            <w:tcW w:w="939" w:type="dxa"/>
            <w:gridSpan w:val="2"/>
            <w:tcBorders>
              <w:top w:val="nil"/>
              <w:left w:val="nil"/>
              <w:bottom w:val="nil"/>
              <w:right w:val="nil"/>
            </w:tcBorders>
            <w:shd w:val="clear" w:color="auto" w:fill="auto"/>
            <w:noWrap/>
            <w:vAlign w:val="center"/>
            <w:hideMark/>
          </w:tcPr>
          <w:p w14:paraId="6831F4BB" w14:textId="77777777" w:rsidR="00DC1538" w:rsidRPr="00465B97" w:rsidRDefault="00DC1538" w:rsidP="00DC1538">
            <w:pPr>
              <w:rPr>
                <w:rFonts w:ascii="Times New Roman" w:hAnsi="Times New Roman"/>
                <w:b/>
                <w:sz w:val="20"/>
                <w:szCs w:val="20"/>
                <w:lang w:eastAsia="en-GB"/>
              </w:rPr>
            </w:pPr>
          </w:p>
        </w:tc>
        <w:tc>
          <w:tcPr>
            <w:tcW w:w="939" w:type="dxa"/>
            <w:gridSpan w:val="2"/>
            <w:tcBorders>
              <w:top w:val="nil"/>
              <w:left w:val="nil"/>
              <w:bottom w:val="nil"/>
              <w:right w:val="nil"/>
            </w:tcBorders>
            <w:shd w:val="clear" w:color="auto" w:fill="auto"/>
            <w:noWrap/>
            <w:vAlign w:val="center"/>
            <w:hideMark/>
          </w:tcPr>
          <w:p w14:paraId="5F869E4C" w14:textId="77777777" w:rsidR="00DC1538" w:rsidRPr="00465B97" w:rsidRDefault="00DC1538" w:rsidP="00DC1538">
            <w:pPr>
              <w:rPr>
                <w:rFonts w:ascii="Times New Roman" w:hAnsi="Times New Roman"/>
                <w:b/>
                <w:sz w:val="20"/>
                <w:szCs w:val="20"/>
                <w:lang w:eastAsia="en-GB"/>
              </w:rPr>
            </w:pPr>
          </w:p>
        </w:tc>
        <w:tc>
          <w:tcPr>
            <w:tcW w:w="939" w:type="dxa"/>
            <w:gridSpan w:val="2"/>
            <w:tcBorders>
              <w:top w:val="nil"/>
              <w:left w:val="nil"/>
              <w:bottom w:val="nil"/>
              <w:right w:val="nil"/>
            </w:tcBorders>
            <w:shd w:val="clear" w:color="auto" w:fill="auto"/>
            <w:noWrap/>
            <w:vAlign w:val="center"/>
            <w:hideMark/>
          </w:tcPr>
          <w:p w14:paraId="4A73A6D2" w14:textId="77777777" w:rsidR="00DC1538" w:rsidRPr="00465B97" w:rsidRDefault="00DC1538" w:rsidP="00DC1538">
            <w:pPr>
              <w:rPr>
                <w:rFonts w:ascii="Times New Roman" w:hAnsi="Times New Roman"/>
                <w:b/>
                <w:sz w:val="20"/>
                <w:szCs w:val="20"/>
                <w:lang w:eastAsia="en-GB"/>
              </w:rPr>
            </w:pPr>
          </w:p>
        </w:tc>
        <w:tc>
          <w:tcPr>
            <w:tcW w:w="939" w:type="dxa"/>
            <w:gridSpan w:val="2"/>
            <w:tcBorders>
              <w:top w:val="nil"/>
              <w:left w:val="nil"/>
              <w:bottom w:val="nil"/>
              <w:right w:val="nil"/>
            </w:tcBorders>
            <w:shd w:val="clear" w:color="auto" w:fill="auto"/>
            <w:noWrap/>
            <w:vAlign w:val="center"/>
            <w:hideMark/>
          </w:tcPr>
          <w:p w14:paraId="51D39EA1" w14:textId="77777777" w:rsidR="00DC1538" w:rsidRPr="00465B97" w:rsidRDefault="00DC1538" w:rsidP="00DC1538">
            <w:pPr>
              <w:rPr>
                <w:rFonts w:ascii="Times New Roman" w:hAnsi="Times New Roman"/>
                <w:b/>
                <w:sz w:val="20"/>
                <w:szCs w:val="20"/>
                <w:lang w:eastAsia="en-GB"/>
              </w:rPr>
            </w:pPr>
          </w:p>
        </w:tc>
      </w:tr>
      <w:tr w:rsidR="00DC1538" w:rsidRPr="00465B97" w14:paraId="4F862348" w14:textId="77777777" w:rsidTr="00121520">
        <w:tblPrEx>
          <w:jc w:val="center"/>
        </w:tblPrEx>
        <w:trPr>
          <w:gridAfter w:val="1"/>
          <w:wAfter w:w="834" w:type="dxa"/>
          <w:trHeight w:val="290"/>
          <w:jc w:val="center"/>
        </w:trPr>
        <w:tc>
          <w:tcPr>
            <w:tcW w:w="2660" w:type="dxa"/>
            <w:tcBorders>
              <w:top w:val="nil"/>
              <w:left w:val="nil"/>
              <w:bottom w:val="single" w:sz="4" w:space="0" w:color="auto"/>
              <w:right w:val="nil"/>
            </w:tcBorders>
            <w:shd w:val="clear" w:color="auto" w:fill="auto"/>
            <w:noWrap/>
            <w:vAlign w:val="center"/>
            <w:hideMark/>
          </w:tcPr>
          <w:p w14:paraId="52545DF8" w14:textId="77777777" w:rsidR="00DC1538" w:rsidRPr="00465B97" w:rsidRDefault="00DC1538" w:rsidP="00DC1538">
            <w:pPr>
              <w:rPr>
                <w:rFonts w:ascii="Calibri" w:hAnsi="Calibri" w:cs="Calibri"/>
                <w:b/>
                <w:color w:val="000000"/>
                <w:sz w:val="18"/>
                <w:szCs w:val="18"/>
                <w:lang w:eastAsia="en-GB"/>
              </w:rPr>
            </w:pPr>
            <w:r w:rsidRPr="00465B97">
              <w:rPr>
                <w:rFonts w:ascii="Calibri" w:hAnsi="Calibri" w:cs="Calibri"/>
                <w:b/>
                <w:color w:val="000000"/>
                <w:sz w:val="18"/>
                <w:szCs w:val="18"/>
                <w:lang w:eastAsia="en-GB"/>
              </w:rPr>
              <w:t>Average dissimilarity = 45.80</w:t>
            </w:r>
          </w:p>
        </w:tc>
        <w:tc>
          <w:tcPr>
            <w:tcW w:w="1156" w:type="dxa"/>
            <w:gridSpan w:val="2"/>
            <w:tcBorders>
              <w:top w:val="nil"/>
              <w:left w:val="nil"/>
              <w:bottom w:val="single" w:sz="4" w:space="0" w:color="auto"/>
              <w:right w:val="nil"/>
            </w:tcBorders>
            <w:shd w:val="clear" w:color="auto" w:fill="auto"/>
            <w:noWrap/>
            <w:vAlign w:val="center"/>
            <w:hideMark/>
          </w:tcPr>
          <w:p w14:paraId="09A5E031" w14:textId="77777777" w:rsidR="00DC1538" w:rsidRPr="00465B97" w:rsidRDefault="00DC1538" w:rsidP="00DC1538">
            <w:pPr>
              <w:rPr>
                <w:rFonts w:ascii="Calibri" w:hAnsi="Calibri" w:cs="Calibri"/>
                <w:b/>
                <w:color w:val="000000"/>
                <w:sz w:val="18"/>
                <w:szCs w:val="18"/>
                <w:lang w:eastAsia="en-GB"/>
              </w:rPr>
            </w:pPr>
          </w:p>
        </w:tc>
        <w:tc>
          <w:tcPr>
            <w:tcW w:w="954" w:type="dxa"/>
            <w:gridSpan w:val="2"/>
            <w:tcBorders>
              <w:top w:val="nil"/>
              <w:left w:val="nil"/>
              <w:bottom w:val="single" w:sz="4" w:space="0" w:color="auto"/>
              <w:right w:val="nil"/>
            </w:tcBorders>
            <w:shd w:val="clear" w:color="auto" w:fill="auto"/>
            <w:noWrap/>
            <w:vAlign w:val="center"/>
            <w:hideMark/>
          </w:tcPr>
          <w:p w14:paraId="3B967D43" w14:textId="77777777" w:rsidR="00DC1538" w:rsidRPr="00465B97" w:rsidRDefault="00DC1538" w:rsidP="00DC1538">
            <w:pPr>
              <w:rPr>
                <w:rFonts w:ascii="Times New Roman" w:hAnsi="Times New Roman"/>
                <w:b/>
                <w:sz w:val="20"/>
                <w:szCs w:val="20"/>
                <w:lang w:eastAsia="en-GB"/>
              </w:rPr>
            </w:pPr>
          </w:p>
        </w:tc>
        <w:tc>
          <w:tcPr>
            <w:tcW w:w="939" w:type="dxa"/>
            <w:gridSpan w:val="2"/>
            <w:tcBorders>
              <w:top w:val="nil"/>
              <w:left w:val="nil"/>
              <w:bottom w:val="single" w:sz="4" w:space="0" w:color="auto"/>
              <w:right w:val="nil"/>
            </w:tcBorders>
            <w:shd w:val="clear" w:color="auto" w:fill="auto"/>
            <w:noWrap/>
            <w:vAlign w:val="center"/>
            <w:hideMark/>
          </w:tcPr>
          <w:p w14:paraId="1750356E" w14:textId="77777777" w:rsidR="00DC1538" w:rsidRPr="00465B97" w:rsidRDefault="00DC1538" w:rsidP="00DC1538">
            <w:pPr>
              <w:rPr>
                <w:rFonts w:ascii="Times New Roman" w:hAnsi="Times New Roman"/>
                <w:b/>
                <w:sz w:val="20"/>
                <w:szCs w:val="20"/>
                <w:lang w:eastAsia="en-GB"/>
              </w:rPr>
            </w:pPr>
          </w:p>
        </w:tc>
        <w:tc>
          <w:tcPr>
            <w:tcW w:w="939" w:type="dxa"/>
            <w:gridSpan w:val="2"/>
            <w:tcBorders>
              <w:top w:val="nil"/>
              <w:left w:val="nil"/>
              <w:bottom w:val="single" w:sz="4" w:space="0" w:color="auto"/>
              <w:right w:val="nil"/>
            </w:tcBorders>
            <w:shd w:val="clear" w:color="auto" w:fill="auto"/>
            <w:noWrap/>
            <w:vAlign w:val="center"/>
            <w:hideMark/>
          </w:tcPr>
          <w:p w14:paraId="7B1E7860" w14:textId="77777777" w:rsidR="00DC1538" w:rsidRPr="00465B97" w:rsidRDefault="00DC1538" w:rsidP="00DC1538">
            <w:pPr>
              <w:rPr>
                <w:rFonts w:ascii="Times New Roman" w:hAnsi="Times New Roman"/>
                <w:b/>
                <w:sz w:val="20"/>
                <w:szCs w:val="20"/>
                <w:lang w:eastAsia="en-GB"/>
              </w:rPr>
            </w:pPr>
          </w:p>
        </w:tc>
        <w:tc>
          <w:tcPr>
            <w:tcW w:w="939" w:type="dxa"/>
            <w:gridSpan w:val="2"/>
            <w:tcBorders>
              <w:top w:val="nil"/>
              <w:left w:val="nil"/>
              <w:bottom w:val="single" w:sz="4" w:space="0" w:color="auto"/>
              <w:right w:val="nil"/>
            </w:tcBorders>
            <w:shd w:val="clear" w:color="auto" w:fill="auto"/>
            <w:noWrap/>
            <w:vAlign w:val="center"/>
            <w:hideMark/>
          </w:tcPr>
          <w:p w14:paraId="5AFCFCA6" w14:textId="77777777" w:rsidR="00DC1538" w:rsidRPr="00465B97" w:rsidRDefault="00DC1538" w:rsidP="00DC1538">
            <w:pPr>
              <w:rPr>
                <w:rFonts w:ascii="Times New Roman" w:hAnsi="Times New Roman"/>
                <w:b/>
                <w:sz w:val="20"/>
                <w:szCs w:val="20"/>
                <w:lang w:eastAsia="en-GB"/>
              </w:rPr>
            </w:pPr>
          </w:p>
        </w:tc>
        <w:tc>
          <w:tcPr>
            <w:tcW w:w="939" w:type="dxa"/>
            <w:gridSpan w:val="2"/>
            <w:tcBorders>
              <w:top w:val="nil"/>
              <w:left w:val="nil"/>
              <w:bottom w:val="single" w:sz="4" w:space="0" w:color="auto"/>
              <w:right w:val="nil"/>
            </w:tcBorders>
            <w:shd w:val="clear" w:color="auto" w:fill="auto"/>
            <w:noWrap/>
            <w:vAlign w:val="center"/>
            <w:hideMark/>
          </w:tcPr>
          <w:p w14:paraId="36755D39" w14:textId="77777777" w:rsidR="00DC1538" w:rsidRPr="00465B97" w:rsidRDefault="00DC1538" w:rsidP="00DC1538">
            <w:pPr>
              <w:rPr>
                <w:rFonts w:ascii="Times New Roman" w:hAnsi="Times New Roman"/>
                <w:b/>
                <w:sz w:val="20"/>
                <w:szCs w:val="20"/>
                <w:lang w:eastAsia="en-GB"/>
              </w:rPr>
            </w:pPr>
          </w:p>
        </w:tc>
      </w:tr>
      <w:tr w:rsidR="00DC1538" w:rsidRPr="00465B97" w14:paraId="67D08F2B" w14:textId="77777777" w:rsidTr="00121520">
        <w:tblPrEx>
          <w:jc w:val="center"/>
        </w:tblPrEx>
        <w:trPr>
          <w:gridAfter w:val="1"/>
          <w:wAfter w:w="834" w:type="dxa"/>
          <w:trHeight w:val="290"/>
          <w:jc w:val="center"/>
        </w:trPr>
        <w:tc>
          <w:tcPr>
            <w:tcW w:w="2660" w:type="dxa"/>
            <w:tcBorders>
              <w:top w:val="single" w:sz="4" w:space="0" w:color="auto"/>
              <w:left w:val="nil"/>
              <w:bottom w:val="nil"/>
              <w:right w:val="nil"/>
            </w:tcBorders>
            <w:shd w:val="clear" w:color="auto" w:fill="auto"/>
            <w:noWrap/>
            <w:vAlign w:val="center"/>
            <w:hideMark/>
          </w:tcPr>
          <w:p w14:paraId="6804573F" w14:textId="77777777" w:rsidR="00DC1538" w:rsidRPr="00465B97" w:rsidRDefault="00DC1538" w:rsidP="00DC1538">
            <w:pPr>
              <w:rPr>
                <w:rFonts w:ascii="Times New Roman" w:hAnsi="Times New Roman"/>
                <w:b/>
                <w:sz w:val="20"/>
                <w:szCs w:val="20"/>
                <w:lang w:eastAsia="en-GB"/>
              </w:rPr>
            </w:pPr>
          </w:p>
        </w:tc>
        <w:tc>
          <w:tcPr>
            <w:tcW w:w="1156" w:type="dxa"/>
            <w:gridSpan w:val="2"/>
            <w:tcBorders>
              <w:top w:val="single" w:sz="4" w:space="0" w:color="auto"/>
              <w:left w:val="nil"/>
              <w:bottom w:val="nil"/>
              <w:right w:val="nil"/>
            </w:tcBorders>
            <w:shd w:val="clear" w:color="auto" w:fill="auto"/>
            <w:noWrap/>
            <w:vAlign w:val="center"/>
            <w:hideMark/>
          </w:tcPr>
          <w:p w14:paraId="099400C7" w14:textId="77777777" w:rsidR="00DC1538" w:rsidRPr="00465B97" w:rsidRDefault="00DC1538" w:rsidP="00DC1538">
            <w:pPr>
              <w:rPr>
                <w:rFonts w:ascii="Calibri" w:hAnsi="Calibri" w:cs="Calibri"/>
                <w:b/>
                <w:color w:val="000000"/>
                <w:sz w:val="18"/>
                <w:szCs w:val="18"/>
                <w:lang w:eastAsia="en-GB"/>
              </w:rPr>
            </w:pPr>
            <w:r w:rsidRPr="00465B97">
              <w:rPr>
                <w:rFonts w:ascii="Calibri" w:hAnsi="Calibri" w:cs="Calibri"/>
                <w:b/>
                <w:color w:val="000000"/>
                <w:sz w:val="18"/>
                <w:szCs w:val="18"/>
                <w:lang w:eastAsia="en-GB"/>
              </w:rPr>
              <w:t>Group 2014</w:t>
            </w:r>
          </w:p>
        </w:tc>
        <w:tc>
          <w:tcPr>
            <w:tcW w:w="954" w:type="dxa"/>
            <w:gridSpan w:val="2"/>
            <w:tcBorders>
              <w:top w:val="single" w:sz="4" w:space="0" w:color="auto"/>
              <w:left w:val="nil"/>
              <w:bottom w:val="nil"/>
              <w:right w:val="nil"/>
            </w:tcBorders>
            <w:shd w:val="clear" w:color="auto" w:fill="auto"/>
            <w:noWrap/>
            <w:vAlign w:val="center"/>
            <w:hideMark/>
          </w:tcPr>
          <w:p w14:paraId="0DEE938F" w14:textId="77777777" w:rsidR="00DC1538" w:rsidRPr="00465B97" w:rsidRDefault="00DC1538" w:rsidP="00DC1538">
            <w:pPr>
              <w:rPr>
                <w:rFonts w:ascii="Calibri" w:hAnsi="Calibri" w:cs="Calibri"/>
                <w:b/>
                <w:color w:val="000000"/>
                <w:sz w:val="18"/>
                <w:szCs w:val="18"/>
                <w:lang w:eastAsia="en-GB"/>
              </w:rPr>
            </w:pPr>
            <w:r w:rsidRPr="00465B97">
              <w:rPr>
                <w:rFonts w:ascii="Calibri" w:hAnsi="Calibri" w:cs="Calibri"/>
                <w:b/>
                <w:color w:val="000000"/>
                <w:sz w:val="18"/>
                <w:szCs w:val="18"/>
                <w:lang w:eastAsia="en-GB"/>
              </w:rPr>
              <w:t>Group 2018</w:t>
            </w:r>
          </w:p>
        </w:tc>
        <w:tc>
          <w:tcPr>
            <w:tcW w:w="939" w:type="dxa"/>
            <w:gridSpan w:val="2"/>
            <w:tcBorders>
              <w:top w:val="single" w:sz="4" w:space="0" w:color="auto"/>
              <w:left w:val="nil"/>
              <w:bottom w:val="nil"/>
              <w:right w:val="nil"/>
            </w:tcBorders>
            <w:shd w:val="clear" w:color="auto" w:fill="auto"/>
            <w:noWrap/>
            <w:vAlign w:val="center"/>
            <w:hideMark/>
          </w:tcPr>
          <w:p w14:paraId="149F9072" w14:textId="77777777" w:rsidR="00DC1538" w:rsidRPr="00465B97" w:rsidRDefault="00DC1538" w:rsidP="00DC1538">
            <w:pPr>
              <w:rPr>
                <w:rFonts w:ascii="Calibri" w:hAnsi="Calibri" w:cs="Calibri"/>
                <w:b/>
                <w:color w:val="000000"/>
                <w:sz w:val="18"/>
                <w:szCs w:val="18"/>
                <w:lang w:eastAsia="en-GB"/>
              </w:rPr>
            </w:pPr>
          </w:p>
        </w:tc>
        <w:tc>
          <w:tcPr>
            <w:tcW w:w="939" w:type="dxa"/>
            <w:gridSpan w:val="2"/>
            <w:tcBorders>
              <w:top w:val="single" w:sz="4" w:space="0" w:color="auto"/>
              <w:left w:val="nil"/>
              <w:bottom w:val="nil"/>
              <w:right w:val="nil"/>
            </w:tcBorders>
            <w:shd w:val="clear" w:color="auto" w:fill="auto"/>
            <w:noWrap/>
            <w:vAlign w:val="center"/>
            <w:hideMark/>
          </w:tcPr>
          <w:p w14:paraId="4875216E" w14:textId="77777777" w:rsidR="00DC1538" w:rsidRPr="00465B97" w:rsidRDefault="00DC1538" w:rsidP="00DC1538">
            <w:pPr>
              <w:rPr>
                <w:rFonts w:ascii="Calibri" w:hAnsi="Calibri" w:cs="Calibri"/>
                <w:b/>
                <w:color w:val="000000"/>
                <w:sz w:val="18"/>
                <w:szCs w:val="18"/>
                <w:lang w:eastAsia="en-GB"/>
              </w:rPr>
            </w:pPr>
          </w:p>
        </w:tc>
        <w:tc>
          <w:tcPr>
            <w:tcW w:w="939" w:type="dxa"/>
            <w:gridSpan w:val="2"/>
            <w:tcBorders>
              <w:top w:val="single" w:sz="4" w:space="0" w:color="auto"/>
              <w:left w:val="nil"/>
              <w:bottom w:val="nil"/>
              <w:right w:val="nil"/>
            </w:tcBorders>
            <w:shd w:val="clear" w:color="auto" w:fill="auto"/>
            <w:noWrap/>
            <w:vAlign w:val="center"/>
            <w:hideMark/>
          </w:tcPr>
          <w:p w14:paraId="509065C2" w14:textId="77777777" w:rsidR="00DC1538" w:rsidRPr="00465B97" w:rsidRDefault="00DC1538" w:rsidP="00DC1538">
            <w:pPr>
              <w:rPr>
                <w:rFonts w:ascii="Calibri" w:hAnsi="Calibri" w:cs="Calibri"/>
                <w:b/>
                <w:color w:val="000000"/>
                <w:sz w:val="18"/>
                <w:szCs w:val="18"/>
                <w:lang w:eastAsia="en-GB"/>
              </w:rPr>
            </w:pPr>
          </w:p>
        </w:tc>
        <w:tc>
          <w:tcPr>
            <w:tcW w:w="939" w:type="dxa"/>
            <w:gridSpan w:val="2"/>
            <w:tcBorders>
              <w:top w:val="single" w:sz="4" w:space="0" w:color="auto"/>
              <w:left w:val="nil"/>
              <w:bottom w:val="nil"/>
              <w:right w:val="nil"/>
            </w:tcBorders>
            <w:shd w:val="clear" w:color="auto" w:fill="auto"/>
            <w:noWrap/>
            <w:vAlign w:val="center"/>
            <w:hideMark/>
          </w:tcPr>
          <w:p w14:paraId="4E9C936D" w14:textId="77777777" w:rsidR="00DC1538" w:rsidRPr="00465B97" w:rsidRDefault="00DC1538" w:rsidP="00DC1538">
            <w:pPr>
              <w:rPr>
                <w:rFonts w:ascii="Calibri" w:hAnsi="Calibri" w:cs="Calibri"/>
                <w:b/>
                <w:color w:val="000000"/>
                <w:sz w:val="18"/>
                <w:szCs w:val="18"/>
                <w:lang w:eastAsia="en-GB"/>
              </w:rPr>
            </w:pPr>
          </w:p>
        </w:tc>
      </w:tr>
      <w:tr w:rsidR="00DC1538" w:rsidRPr="00465B97" w14:paraId="5F85A5D7" w14:textId="77777777" w:rsidTr="00121520">
        <w:tblPrEx>
          <w:jc w:val="center"/>
        </w:tblPrEx>
        <w:trPr>
          <w:gridAfter w:val="1"/>
          <w:wAfter w:w="834" w:type="dxa"/>
          <w:trHeight w:val="290"/>
          <w:jc w:val="center"/>
        </w:trPr>
        <w:tc>
          <w:tcPr>
            <w:tcW w:w="2660" w:type="dxa"/>
            <w:tcBorders>
              <w:top w:val="nil"/>
              <w:left w:val="nil"/>
              <w:bottom w:val="single" w:sz="4" w:space="0" w:color="auto"/>
              <w:right w:val="nil"/>
            </w:tcBorders>
            <w:shd w:val="clear" w:color="auto" w:fill="auto"/>
            <w:noWrap/>
            <w:vAlign w:val="center"/>
            <w:hideMark/>
          </w:tcPr>
          <w:p w14:paraId="471144E7" w14:textId="77777777" w:rsidR="00DC1538" w:rsidRPr="00465B97" w:rsidRDefault="00DC1538" w:rsidP="00DC1538">
            <w:pPr>
              <w:rPr>
                <w:rFonts w:ascii="Calibri" w:hAnsi="Calibri" w:cs="Calibri"/>
                <w:b/>
                <w:color w:val="000000"/>
                <w:sz w:val="18"/>
                <w:szCs w:val="18"/>
                <w:lang w:eastAsia="en-GB"/>
              </w:rPr>
            </w:pPr>
            <w:r w:rsidRPr="00465B97">
              <w:rPr>
                <w:rFonts w:ascii="Calibri" w:hAnsi="Calibri" w:cs="Calibri"/>
                <w:b/>
                <w:color w:val="000000"/>
                <w:sz w:val="18"/>
                <w:szCs w:val="18"/>
                <w:lang w:eastAsia="en-GB"/>
              </w:rPr>
              <w:t>Species</w:t>
            </w:r>
          </w:p>
        </w:tc>
        <w:tc>
          <w:tcPr>
            <w:tcW w:w="1156" w:type="dxa"/>
            <w:gridSpan w:val="2"/>
            <w:tcBorders>
              <w:top w:val="nil"/>
              <w:left w:val="nil"/>
              <w:bottom w:val="single" w:sz="4" w:space="0" w:color="auto"/>
              <w:right w:val="nil"/>
            </w:tcBorders>
            <w:shd w:val="clear" w:color="auto" w:fill="auto"/>
            <w:noWrap/>
            <w:vAlign w:val="center"/>
            <w:hideMark/>
          </w:tcPr>
          <w:p w14:paraId="7C8D3B6A" w14:textId="77777777" w:rsidR="00DC1538" w:rsidRPr="00465B97" w:rsidRDefault="00DC1538" w:rsidP="00DC1538">
            <w:pPr>
              <w:rPr>
                <w:rFonts w:ascii="Calibri" w:hAnsi="Calibri" w:cs="Calibri"/>
                <w:b/>
                <w:color w:val="000000"/>
                <w:sz w:val="18"/>
                <w:szCs w:val="18"/>
                <w:lang w:eastAsia="en-GB"/>
              </w:rPr>
            </w:pPr>
            <w:r w:rsidRPr="00465B97">
              <w:rPr>
                <w:rFonts w:ascii="Calibri" w:hAnsi="Calibri" w:cs="Calibri"/>
                <w:b/>
                <w:color w:val="000000"/>
                <w:sz w:val="18"/>
                <w:szCs w:val="18"/>
                <w:lang w:eastAsia="en-GB"/>
              </w:rPr>
              <w:t>Av.Abund</w:t>
            </w:r>
          </w:p>
        </w:tc>
        <w:tc>
          <w:tcPr>
            <w:tcW w:w="954" w:type="dxa"/>
            <w:gridSpan w:val="2"/>
            <w:tcBorders>
              <w:top w:val="nil"/>
              <w:left w:val="nil"/>
              <w:bottom w:val="single" w:sz="4" w:space="0" w:color="auto"/>
              <w:right w:val="nil"/>
            </w:tcBorders>
            <w:shd w:val="clear" w:color="auto" w:fill="auto"/>
            <w:noWrap/>
            <w:vAlign w:val="center"/>
            <w:hideMark/>
          </w:tcPr>
          <w:p w14:paraId="512D481E" w14:textId="77777777" w:rsidR="00DC1538" w:rsidRPr="00465B97" w:rsidRDefault="00DC1538" w:rsidP="00DC1538">
            <w:pPr>
              <w:rPr>
                <w:rFonts w:ascii="Calibri" w:hAnsi="Calibri" w:cs="Calibri"/>
                <w:b/>
                <w:color w:val="000000"/>
                <w:sz w:val="18"/>
                <w:szCs w:val="18"/>
                <w:lang w:eastAsia="en-GB"/>
              </w:rPr>
            </w:pPr>
            <w:r w:rsidRPr="00465B97">
              <w:rPr>
                <w:rFonts w:ascii="Calibri" w:hAnsi="Calibri" w:cs="Calibri"/>
                <w:b/>
                <w:color w:val="000000"/>
                <w:sz w:val="18"/>
                <w:szCs w:val="18"/>
                <w:lang w:eastAsia="en-GB"/>
              </w:rPr>
              <w:t>Av.Abund</w:t>
            </w:r>
          </w:p>
        </w:tc>
        <w:tc>
          <w:tcPr>
            <w:tcW w:w="939" w:type="dxa"/>
            <w:gridSpan w:val="2"/>
            <w:tcBorders>
              <w:top w:val="nil"/>
              <w:left w:val="nil"/>
              <w:bottom w:val="single" w:sz="4" w:space="0" w:color="auto"/>
              <w:right w:val="nil"/>
            </w:tcBorders>
            <w:shd w:val="clear" w:color="auto" w:fill="auto"/>
            <w:noWrap/>
            <w:vAlign w:val="center"/>
            <w:hideMark/>
          </w:tcPr>
          <w:p w14:paraId="5134956B" w14:textId="77777777" w:rsidR="00DC1538" w:rsidRPr="00465B97" w:rsidRDefault="00DC1538" w:rsidP="00DC1538">
            <w:pPr>
              <w:rPr>
                <w:rFonts w:ascii="Calibri" w:hAnsi="Calibri" w:cs="Calibri"/>
                <w:b/>
                <w:color w:val="000000"/>
                <w:sz w:val="18"/>
                <w:szCs w:val="18"/>
                <w:lang w:eastAsia="en-GB"/>
              </w:rPr>
            </w:pPr>
            <w:r w:rsidRPr="00465B97">
              <w:rPr>
                <w:rFonts w:ascii="Calibri" w:hAnsi="Calibri" w:cs="Calibri"/>
                <w:b/>
                <w:color w:val="000000"/>
                <w:sz w:val="18"/>
                <w:szCs w:val="18"/>
                <w:lang w:eastAsia="en-GB"/>
              </w:rPr>
              <w:t>Av.Diss</w:t>
            </w:r>
          </w:p>
        </w:tc>
        <w:tc>
          <w:tcPr>
            <w:tcW w:w="939" w:type="dxa"/>
            <w:gridSpan w:val="2"/>
            <w:tcBorders>
              <w:top w:val="nil"/>
              <w:left w:val="nil"/>
              <w:bottom w:val="single" w:sz="4" w:space="0" w:color="auto"/>
              <w:right w:val="nil"/>
            </w:tcBorders>
            <w:shd w:val="clear" w:color="auto" w:fill="auto"/>
            <w:noWrap/>
            <w:vAlign w:val="center"/>
            <w:hideMark/>
          </w:tcPr>
          <w:p w14:paraId="695500A3" w14:textId="77777777" w:rsidR="00DC1538" w:rsidRPr="00465B97" w:rsidRDefault="00DC1538" w:rsidP="00DC1538">
            <w:pPr>
              <w:rPr>
                <w:rFonts w:ascii="Calibri" w:hAnsi="Calibri" w:cs="Calibri"/>
                <w:b/>
                <w:color w:val="000000"/>
                <w:sz w:val="18"/>
                <w:szCs w:val="18"/>
                <w:lang w:eastAsia="en-GB"/>
              </w:rPr>
            </w:pPr>
            <w:r w:rsidRPr="00465B97">
              <w:rPr>
                <w:rFonts w:ascii="Calibri" w:hAnsi="Calibri" w:cs="Calibri"/>
                <w:b/>
                <w:color w:val="000000"/>
                <w:sz w:val="18"/>
                <w:szCs w:val="18"/>
                <w:lang w:eastAsia="en-GB"/>
              </w:rPr>
              <w:t>Diss/SD</w:t>
            </w:r>
          </w:p>
        </w:tc>
        <w:tc>
          <w:tcPr>
            <w:tcW w:w="939" w:type="dxa"/>
            <w:gridSpan w:val="2"/>
            <w:tcBorders>
              <w:top w:val="nil"/>
              <w:left w:val="nil"/>
              <w:bottom w:val="single" w:sz="4" w:space="0" w:color="auto"/>
              <w:right w:val="nil"/>
            </w:tcBorders>
            <w:shd w:val="clear" w:color="auto" w:fill="auto"/>
            <w:noWrap/>
            <w:vAlign w:val="center"/>
            <w:hideMark/>
          </w:tcPr>
          <w:p w14:paraId="7D065417" w14:textId="77777777" w:rsidR="00DC1538" w:rsidRPr="00465B97" w:rsidRDefault="00DC1538" w:rsidP="00DC1538">
            <w:pPr>
              <w:rPr>
                <w:rFonts w:ascii="Calibri" w:hAnsi="Calibri" w:cs="Calibri"/>
                <w:b/>
                <w:color w:val="000000"/>
                <w:sz w:val="18"/>
                <w:szCs w:val="18"/>
                <w:lang w:eastAsia="en-GB"/>
              </w:rPr>
            </w:pPr>
            <w:r w:rsidRPr="00465B97">
              <w:rPr>
                <w:rFonts w:ascii="Calibri" w:hAnsi="Calibri" w:cs="Calibri"/>
                <w:b/>
                <w:color w:val="000000"/>
                <w:sz w:val="18"/>
                <w:szCs w:val="18"/>
                <w:lang w:eastAsia="en-GB"/>
              </w:rPr>
              <w:t>Contrib%</w:t>
            </w:r>
          </w:p>
        </w:tc>
        <w:tc>
          <w:tcPr>
            <w:tcW w:w="939" w:type="dxa"/>
            <w:gridSpan w:val="2"/>
            <w:tcBorders>
              <w:top w:val="nil"/>
              <w:left w:val="nil"/>
              <w:bottom w:val="single" w:sz="4" w:space="0" w:color="auto"/>
              <w:right w:val="nil"/>
            </w:tcBorders>
            <w:shd w:val="clear" w:color="auto" w:fill="auto"/>
            <w:noWrap/>
            <w:vAlign w:val="center"/>
            <w:hideMark/>
          </w:tcPr>
          <w:p w14:paraId="76D4DF41" w14:textId="77777777" w:rsidR="00DC1538" w:rsidRPr="00465B97" w:rsidRDefault="00DC1538" w:rsidP="00DC1538">
            <w:pPr>
              <w:rPr>
                <w:rFonts w:ascii="Calibri" w:hAnsi="Calibri" w:cs="Calibri"/>
                <w:b/>
                <w:color w:val="000000"/>
                <w:sz w:val="18"/>
                <w:szCs w:val="18"/>
                <w:lang w:eastAsia="en-GB"/>
              </w:rPr>
            </w:pPr>
            <w:r w:rsidRPr="00465B97">
              <w:rPr>
                <w:rFonts w:ascii="Calibri" w:hAnsi="Calibri" w:cs="Calibri"/>
                <w:b/>
                <w:color w:val="000000"/>
                <w:sz w:val="18"/>
                <w:szCs w:val="18"/>
                <w:lang w:eastAsia="en-GB"/>
              </w:rPr>
              <w:t>Cum.%</w:t>
            </w:r>
          </w:p>
        </w:tc>
      </w:tr>
      <w:tr w:rsidR="00DC1538" w:rsidRPr="0040490F" w14:paraId="428FBCF1" w14:textId="77777777" w:rsidTr="00121520">
        <w:tblPrEx>
          <w:jc w:val="center"/>
        </w:tblPrEx>
        <w:trPr>
          <w:gridAfter w:val="1"/>
          <w:wAfter w:w="834" w:type="dxa"/>
          <w:trHeight w:val="290"/>
          <w:jc w:val="center"/>
        </w:trPr>
        <w:tc>
          <w:tcPr>
            <w:tcW w:w="2660" w:type="dxa"/>
            <w:tcBorders>
              <w:top w:val="single" w:sz="4" w:space="0" w:color="auto"/>
              <w:left w:val="nil"/>
              <w:bottom w:val="nil"/>
              <w:right w:val="nil"/>
            </w:tcBorders>
            <w:shd w:val="clear" w:color="auto" w:fill="auto"/>
            <w:noWrap/>
            <w:vAlign w:val="center"/>
            <w:hideMark/>
          </w:tcPr>
          <w:p w14:paraId="2538123B"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Scinaia</w:t>
            </w:r>
          </w:p>
        </w:tc>
        <w:tc>
          <w:tcPr>
            <w:tcW w:w="1156" w:type="dxa"/>
            <w:gridSpan w:val="2"/>
            <w:tcBorders>
              <w:top w:val="single" w:sz="4" w:space="0" w:color="auto"/>
              <w:left w:val="nil"/>
              <w:bottom w:val="nil"/>
              <w:right w:val="nil"/>
            </w:tcBorders>
            <w:shd w:val="clear" w:color="auto" w:fill="auto"/>
            <w:noWrap/>
            <w:vAlign w:val="center"/>
            <w:hideMark/>
          </w:tcPr>
          <w:p w14:paraId="7320353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2.22</w:t>
            </w:r>
          </w:p>
        </w:tc>
        <w:tc>
          <w:tcPr>
            <w:tcW w:w="954" w:type="dxa"/>
            <w:gridSpan w:val="2"/>
            <w:tcBorders>
              <w:top w:val="single" w:sz="4" w:space="0" w:color="auto"/>
              <w:left w:val="nil"/>
              <w:bottom w:val="nil"/>
              <w:right w:val="nil"/>
            </w:tcBorders>
            <w:shd w:val="clear" w:color="auto" w:fill="auto"/>
            <w:noWrap/>
            <w:vAlign w:val="center"/>
            <w:hideMark/>
          </w:tcPr>
          <w:p w14:paraId="35A5E89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4.08</w:t>
            </w:r>
          </w:p>
        </w:tc>
        <w:tc>
          <w:tcPr>
            <w:tcW w:w="939" w:type="dxa"/>
            <w:gridSpan w:val="2"/>
            <w:tcBorders>
              <w:top w:val="single" w:sz="4" w:space="0" w:color="auto"/>
              <w:left w:val="nil"/>
              <w:bottom w:val="nil"/>
              <w:right w:val="nil"/>
            </w:tcBorders>
            <w:shd w:val="clear" w:color="auto" w:fill="auto"/>
            <w:noWrap/>
            <w:vAlign w:val="center"/>
            <w:hideMark/>
          </w:tcPr>
          <w:p w14:paraId="38D843C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2.24</w:t>
            </w:r>
          </w:p>
        </w:tc>
        <w:tc>
          <w:tcPr>
            <w:tcW w:w="939" w:type="dxa"/>
            <w:gridSpan w:val="2"/>
            <w:tcBorders>
              <w:top w:val="single" w:sz="4" w:space="0" w:color="auto"/>
              <w:left w:val="nil"/>
              <w:bottom w:val="nil"/>
              <w:right w:val="nil"/>
            </w:tcBorders>
            <w:shd w:val="clear" w:color="auto" w:fill="auto"/>
            <w:noWrap/>
            <w:vAlign w:val="center"/>
            <w:hideMark/>
          </w:tcPr>
          <w:p w14:paraId="5BAC936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1.21</w:t>
            </w:r>
          </w:p>
        </w:tc>
        <w:tc>
          <w:tcPr>
            <w:tcW w:w="939" w:type="dxa"/>
            <w:gridSpan w:val="2"/>
            <w:tcBorders>
              <w:top w:val="single" w:sz="4" w:space="0" w:color="auto"/>
              <w:left w:val="nil"/>
              <w:bottom w:val="nil"/>
              <w:right w:val="nil"/>
            </w:tcBorders>
            <w:shd w:val="clear" w:color="auto" w:fill="auto"/>
            <w:noWrap/>
            <w:vAlign w:val="center"/>
            <w:hideMark/>
          </w:tcPr>
          <w:p w14:paraId="06A021D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4.88</w:t>
            </w:r>
          </w:p>
        </w:tc>
        <w:tc>
          <w:tcPr>
            <w:tcW w:w="939" w:type="dxa"/>
            <w:gridSpan w:val="2"/>
            <w:tcBorders>
              <w:top w:val="single" w:sz="4" w:space="0" w:color="auto"/>
              <w:left w:val="nil"/>
              <w:bottom w:val="nil"/>
              <w:right w:val="nil"/>
            </w:tcBorders>
            <w:shd w:val="clear" w:color="auto" w:fill="auto"/>
            <w:noWrap/>
            <w:vAlign w:val="center"/>
            <w:hideMark/>
          </w:tcPr>
          <w:p w14:paraId="483F619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4.88</w:t>
            </w:r>
          </w:p>
        </w:tc>
      </w:tr>
      <w:tr w:rsidR="00DC1538" w:rsidRPr="0040490F" w14:paraId="21B45138"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1F50304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Spirorbidae</w:t>
            </w:r>
          </w:p>
        </w:tc>
        <w:tc>
          <w:tcPr>
            <w:tcW w:w="1156" w:type="dxa"/>
            <w:gridSpan w:val="2"/>
            <w:tcBorders>
              <w:top w:val="nil"/>
              <w:left w:val="nil"/>
              <w:bottom w:val="nil"/>
              <w:right w:val="nil"/>
            </w:tcBorders>
            <w:shd w:val="clear" w:color="auto" w:fill="auto"/>
            <w:noWrap/>
            <w:vAlign w:val="center"/>
            <w:hideMark/>
          </w:tcPr>
          <w:p w14:paraId="625925F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w:t>
            </w:r>
          </w:p>
        </w:tc>
        <w:tc>
          <w:tcPr>
            <w:tcW w:w="954" w:type="dxa"/>
            <w:gridSpan w:val="2"/>
            <w:tcBorders>
              <w:top w:val="nil"/>
              <w:left w:val="nil"/>
              <w:bottom w:val="nil"/>
              <w:right w:val="nil"/>
            </w:tcBorders>
            <w:shd w:val="clear" w:color="auto" w:fill="auto"/>
            <w:noWrap/>
            <w:vAlign w:val="center"/>
            <w:hideMark/>
          </w:tcPr>
          <w:p w14:paraId="1112D04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2.58</w:t>
            </w:r>
          </w:p>
        </w:tc>
        <w:tc>
          <w:tcPr>
            <w:tcW w:w="939" w:type="dxa"/>
            <w:gridSpan w:val="2"/>
            <w:tcBorders>
              <w:top w:val="nil"/>
              <w:left w:val="nil"/>
              <w:bottom w:val="nil"/>
              <w:right w:val="nil"/>
            </w:tcBorders>
            <w:shd w:val="clear" w:color="auto" w:fill="auto"/>
            <w:noWrap/>
            <w:vAlign w:val="center"/>
            <w:hideMark/>
          </w:tcPr>
          <w:p w14:paraId="19CCC8D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2.2</w:t>
            </w:r>
          </w:p>
        </w:tc>
        <w:tc>
          <w:tcPr>
            <w:tcW w:w="939" w:type="dxa"/>
            <w:gridSpan w:val="2"/>
            <w:tcBorders>
              <w:top w:val="nil"/>
              <w:left w:val="nil"/>
              <w:bottom w:val="nil"/>
              <w:right w:val="nil"/>
            </w:tcBorders>
            <w:shd w:val="clear" w:color="auto" w:fill="auto"/>
            <w:noWrap/>
            <w:vAlign w:val="center"/>
            <w:hideMark/>
          </w:tcPr>
          <w:p w14:paraId="6042083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w:t>
            </w:r>
          </w:p>
        </w:tc>
        <w:tc>
          <w:tcPr>
            <w:tcW w:w="939" w:type="dxa"/>
            <w:gridSpan w:val="2"/>
            <w:tcBorders>
              <w:top w:val="nil"/>
              <w:left w:val="nil"/>
              <w:bottom w:val="nil"/>
              <w:right w:val="nil"/>
            </w:tcBorders>
            <w:shd w:val="clear" w:color="auto" w:fill="auto"/>
            <w:noWrap/>
            <w:vAlign w:val="center"/>
            <w:hideMark/>
          </w:tcPr>
          <w:p w14:paraId="6043237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4.8</w:t>
            </w:r>
          </w:p>
        </w:tc>
        <w:tc>
          <w:tcPr>
            <w:tcW w:w="939" w:type="dxa"/>
            <w:gridSpan w:val="2"/>
            <w:tcBorders>
              <w:top w:val="nil"/>
              <w:left w:val="nil"/>
              <w:bottom w:val="nil"/>
              <w:right w:val="nil"/>
            </w:tcBorders>
            <w:shd w:val="clear" w:color="auto" w:fill="auto"/>
            <w:noWrap/>
            <w:vAlign w:val="center"/>
            <w:hideMark/>
          </w:tcPr>
          <w:p w14:paraId="0AB375A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9.68</w:t>
            </w:r>
          </w:p>
        </w:tc>
      </w:tr>
      <w:tr w:rsidR="00DC1538" w:rsidRPr="0040490F" w14:paraId="78DEB9DF"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1D9C9FD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Corallinaceae</w:t>
            </w:r>
          </w:p>
        </w:tc>
        <w:tc>
          <w:tcPr>
            <w:tcW w:w="1156" w:type="dxa"/>
            <w:gridSpan w:val="2"/>
            <w:tcBorders>
              <w:top w:val="nil"/>
              <w:left w:val="nil"/>
              <w:bottom w:val="nil"/>
              <w:right w:val="nil"/>
            </w:tcBorders>
            <w:shd w:val="clear" w:color="auto" w:fill="auto"/>
            <w:noWrap/>
            <w:vAlign w:val="center"/>
            <w:hideMark/>
          </w:tcPr>
          <w:p w14:paraId="1CADEF4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3.44</w:t>
            </w:r>
          </w:p>
        </w:tc>
        <w:tc>
          <w:tcPr>
            <w:tcW w:w="954" w:type="dxa"/>
            <w:gridSpan w:val="2"/>
            <w:tcBorders>
              <w:top w:val="nil"/>
              <w:left w:val="nil"/>
              <w:bottom w:val="nil"/>
              <w:right w:val="nil"/>
            </w:tcBorders>
            <w:shd w:val="clear" w:color="auto" w:fill="auto"/>
            <w:noWrap/>
            <w:vAlign w:val="center"/>
            <w:hideMark/>
          </w:tcPr>
          <w:p w14:paraId="57C1324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1.5</w:t>
            </w:r>
          </w:p>
        </w:tc>
        <w:tc>
          <w:tcPr>
            <w:tcW w:w="939" w:type="dxa"/>
            <w:gridSpan w:val="2"/>
            <w:tcBorders>
              <w:top w:val="nil"/>
              <w:left w:val="nil"/>
              <w:bottom w:val="nil"/>
              <w:right w:val="nil"/>
            </w:tcBorders>
            <w:shd w:val="clear" w:color="auto" w:fill="auto"/>
            <w:noWrap/>
            <w:vAlign w:val="center"/>
            <w:hideMark/>
          </w:tcPr>
          <w:p w14:paraId="29B2FCE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2.11</w:t>
            </w:r>
          </w:p>
        </w:tc>
        <w:tc>
          <w:tcPr>
            <w:tcW w:w="939" w:type="dxa"/>
            <w:gridSpan w:val="2"/>
            <w:tcBorders>
              <w:top w:val="nil"/>
              <w:left w:val="nil"/>
              <w:bottom w:val="nil"/>
              <w:right w:val="nil"/>
            </w:tcBorders>
            <w:shd w:val="clear" w:color="auto" w:fill="auto"/>
            <w:noWrap/>
            <w:vAlign w:val="center"/>
            <w:hideMark/>
          </w:tcPr>
          <w:p w14:paraId="529CF05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1.29</w:t>
            </w:r>
          </w:p>
        </w:tc>
        <w:tc>
          <w:tcPr>
            <w:tcW w:w="939" w:type="dxa"/>
            <w:gridSpan w:val="2"/>
            <w:tcBorders>
              <w:top w:val="nil"/>
              <w:left w:val="nil"/>
              <w:bottom w:val="nil"/>
              <w:right w:val="nil"/>
            </w:tcBorders>
            <w:shd w:val="clear" w:color="auto" w:fill="auto"/>
            <w:noWrap/>
            <w:vAlign w:val="center"/>
            <w:hideMark/>
          </w:tcPr>
          <w:p w14:paraId="69BD7CA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4.61</w:t>
            </w:r>
          </w:p>
        </w:tc>
        <w:tc>
          <w:tcPr>
            <w:tcW w:w="939" w:type="dxa"/>
            <w:gridSpan w:val="2"/>
            <w:tcBorders>
              <w:top w:val="nil"/>
              <w:left w:val="nil"/>
              <w:bottom w:val="nil"/>
              <w:right w:val="nil"/>
            </w:tcBorders>
            <w:shd w:val="clear" w:color="auto" w:fill="auto"/>
            <w:noWrap/>
            <w:vAlign w:val="center"/>
            <w:hideMark/>
          </w:tcPr>
          <w:p w14:paraId="2563988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14.29</w:t>
            </w:r>
          </w:p>
        </w:tc>
      </w:tr>
      <w:tr w:rsidR="00DC1538" w:rsidRPr="0040490F" w14:paraId="3BF19F38"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138D898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Ascidiidae</w:t>
            </w:r>
          </w:p>
        </w:tc>
        <w:tc>
          <w:tcPr>
            <w:tcW w:w="1156" w:type="dxa"/>
            <w:gridSpan w:val="2"/>
            <w:tcBorders>
              <w:top w:val="nil"/>
              <w:left w:val="nil"/>
              <w:bottom w:val="nil"/>
              <w:right w:val="nil"/>
            </w:tcBorders>
            <w:shd w:val="clear" w:color="auto" w:fill="auto"/>
            <w:noWrap/>
            <w:vAlign w:val="center"/>
            <w:hideMark/>
          </w:tcPr>
          <w:p w14:paraId="37E136D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2.56</w:t>
            </w:r>
          </w:p>
        </w:tc>
        <w:tc>
          <w:tcPr>
            <w:tcW w:w="954" w:type="dxa"/>
            <w:gridSpan w:val="2"/>
            <w:tcBorders>
              <w:top w:val="nil"/>
              <w:left w:val="nil"/>
              <w:bottom w:val="nil"/>
              <w:right w:val="nil"/>
            </w:tcBorders>
            <w:shd w:val="clear" w:color="auto" w:fill="auto"/>
            <w:noWrap/>
            <w:vAlign w:val="center"/>
            <w:hideMark/>
          </w:tcPr>
          <w:p w14:paraId="56019E2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0.58</w:t>
            </w:r>
          </w:p>
        </w:tc>
        <w:tc>
          <w:tcPr>
            <w:tcW w:w="939" w:type="dxa"/>
            <w:gridSpan w:val="2"/>
            <w:tcBorders>
              <w:top w:val="nil"/>
              <w:left w:val="nil"/>
              <w:bottom w:val="nil"/>
              <w:right w:val="nil"/>
            </w:tcBorders>
            <w:shd w:val="clear" w:color="auto" w:fill="auto"/>
            <w:noWrap/>
            <w:vAlign w:val="center"/>
            <w:hideMark/>
          </w:tcPr>
          <w:p w14:paraId="171E673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2.03</w:t>
            </w:r>
          </w:p>
        </w:tc>
        <w:tc>
          <w:tcPr>
            <w:tcW w:w="939" w:type="dxa"/>
            <w:gridSpan w:val="2"/>
            <w:tcBorders>
              <w:top w:val="nil"/>
              <w:left w:val="nil"/>
              <w:bottom w:val="nil"/>
              <w:right w:val="nil"/>
            </w:tcBorders>
            <w:shd w:val="clear" w:color="auto" w:fill="auto"/>
            <w:noWrap/>
            <w:vAlign w:val="center"/>
            <w:hideMark/>
          </w:tcPr>
          <w:p w14:paraId="046B53C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1.48</w:t>
            </w:r>
          </w:p>
        </w:tc>
        <w:tc>
          <w:tcPr>
            <w:tcW w:w="939" w:type="dxa"/>
            <w:gridSpan w:val="2"/>
            <w:tcBorders>
              <w:top w:val="nil"/>
              <w:left w:val="nil"/>
              <w:bottom w:val="nil"/>
              <w:right w:val="nil"/>
            </w:tcBorders>
            <w:shd w:val="clear" w:color="auto" w:fill="auto"/>
            <w:noWrap/>
            <w:vAlign w:val="center"/>
            <w:hideMark/>
          </w:tcPr>
          <w:p w14:paraId="247A7B4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4.43</w:t>
            </w:r>
          </w:p>
        </w:tc>
        <w:tc>
          <w:tcPr>
            <w:tcW w:w="939" w:type="dxa"/>
            <w:gridSpan w:val="2"/>
            <w:tcBorders>
              <w:top w:val="nil"/>
              <w:left w:val="nil"/>
              <w:bottom w:val="nil"/>
              <w:right w:val="nil"/>
            </w:tcBorders>
            <w:shd w:val="clear" w:color="auto" w:fill="auto"/>
            <w:noWrap/>
            <w:vAlign w:val="center"/>
            <w:hideMark/>
          </w:tcPr>
          <w:p w14:paraId="09D7EED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18.72</w:t>
            </w:r>
          </w:p>
        </w:tc>
      </w:tr>
      <w:tr w:rsidR="00DC1538" w:rsidRPr="0040490F" w14:paraId="3E4C5B90"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3F75F24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Melobesioideae (live)</w:t>
            </w:r>
          </w:p>
        </w:tc>
        <w:tc>
          <w:tcPr>
            <w:tcW w:w="1156" w:type="dxa"/>
            <w:gridSpan w:val="2"/>
            <w:tcBorders>
              <w:top w:val="nil"/>
              <w:left w:val="nil"/>
              <w:bottom w:val="nil"/>
              <w:right w:val="nil"/>
            </w:tcBorders>
            <w:shd w:val="clear" w:color="auto" w:fill="auto"/>
            <w:noWrap/>
            <w:vAlign w:val="center"/>
            <w:hideMark/>
          </w:tcPr>
          <w:p w14:paraId="2ADC337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5.22</w:t>
            </w:r>
          </w:p>
        </w:tc>
        <w:tc>
          <w:tcPr>
            <w:tcW w:w="954" w:type="dxa"/>
            <w:gridSpan w:val="2"/>
            <w:tcBorders>
              <w:top w:val="nil"/>
              <w:left w:val="nil"/>
              <w:bottom w:val="nil"/>
              <w:right w:val="nil"/>
            </w:tcBorders>
            <w:shd w:val="clear" w:color="auto" w:fill="auto"/>
            <w:noWrap/>
            <w:vAlign w:val="center"/>
            <w:hideMark/>
          </w:tcPr>
          <w:p w14:paraId="5CAFDD8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3.75</w:t>
            </w:r>
          </w:p>
        </w:tc>
        <w:tc>
          <w:tcPr>
            <w:tcW w:w="939" w:type="dxa"/>
            <w:gridSpan w:val="2"/>
            <w:tcBorders>
              <w:top w:val="nil"/>
              <w:left w:val="nil"/>
              <w:bottom w:val="nil"/>
              <w:right w:val="nil"/>
            </w:tcBorders>
            <w:shd w:val="clear" w:color="auto" w:fill="auto"/>
            <w:noWrap/>
            <w:vAlign w:val="center"/>
            <w:hideMark/>
          </w:tcPr>
          <w:p w14:paraId="61D2A12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1.89</w:t>
            </w:r>
          </w:p>
        </w:tc>
        <w:tc>
          <w:tcPr>
            <w:tcW w:w="939" w:type="dxa"/>
            <w:gridSpan w:val="2"/>
            <w:tcBorders>
              <w:top w:val="nil"/>
              <w:left w:val="nil"/>
              <w:bottom w:val="nil"/>
              <w:right w:val="nil"/>
            </w:tcBorders>
            <w:shd w:val="clear" w:color="auto" w:fill="auto"/>
            <w:noWrap/>
            <w:vAlign w:val="center"/>
            <w:hideMark/>
          </w:tcPr>
          <w:p w14:paraId="687DC4A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1.29</w:t>
            </w:r>
          </w:p>
        </w:tc>
        <w:tc>
          <w:tcPr>
            <w:tcW w:w="939" w:type="dxa"/>
            <w:gridSpan w:val="2"/>
            <w:tcBorders>
              <w:top w:val="nil"/>
              <w:left w:val="nil"/>
              <w:bottom w:val="nil"/>
              <w:right w:val="nil"/>
            </w:tcBorders>
            <w:shd w:val="clear" w:color="auto" w:fill="auto"/>
            <w:noWrap/>
            <w:vAlign w:val="center"/>
            <w:hideMark/>
          </w:tcPr>
          <w:p w14:paraId="3BED8F2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4.13</w:t>
            </w:r>
          </w:p>
        </w:tc>
        <w:tc>
          <w:tcPr>
            <w:tcW w:w="939" w:type="dxa"/>
            <w:gridSpan w:val="2"/>
            <w:tcBorders>
              <w:top w:val="nil"/>
              <w:left w:val="nil"/>
              <w:bottom w:val="nil"/>
              <w:right w:val="nil"/>
            </w:tcBorders>
            <w:shd w:val="clear" w:color="auto" w:fill="auto"/>
            <w:noWrap/>
            <w:vAlign w:val="center"/>
            <w:hideMark/>
          </w:tcPr>
          <w:p w14:paraId="2398F71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22.84</w:t>
            </w:r>
          </w:p>
        </w:tc>
      </w:tr>
      <w:tr w:rsidR="00DC1538" w:rsidRPr="0040490F" w14:paraId="78EA3B5F"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1261893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Didemnidae</w:t>
            </w:r>
          </w:p>
        </w:tc>
        <w:tc>
          <w:tcPr>
            <w:tcW w:w="1156" w:type="dxa"/>
            <w:gridSpan w:val="2"/>
            <w:tcBorders>
              <w:top w:val="nil"/>
              <w:left w:val="nil"/>
              <w:bottom w:val="nil"/>
              <w:right w:val="nil"/>
            </w:tcBorders>
            <w:shd w:val="clear" w:color="auto" w:fill="auto"/>
            <w:noWrap/>
            <w:vAlign w:val="center"/>
            <w:hideMark/>
          </w:tcPr>
          <w:p w14:paraId="42D9DE0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2.11</w:t>
            </w:r>
          </w:p>
        </w:tc>
        <w:tc>
          <w:tcPr>
            <w:tcW w:w="954" w:type="dxa"/>
            <w:gridSpan w:val="2"/>
            <w:tcBorders>
              <w:top w:val="nil"/>
              <w:left w:val="nil"/>
              <w:bottom w:val="nil"/>
              <w:right w:val="nil"/>
            </w:tcBorders>
            <w:shd w:val="clear" w:color="auto" w:fill="auto"/>
            <w:noWrap/>
            <w:vAlign w:val="center"/>
            <w:hideMark/>
          </w:tcPr>
          <w:p w14:paraId="3B2733E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w:t>
            </w:r>
          </w:p>
        </w:tc>
        <w:tc>
          <w:tcPr>
            <w:tcW w:w="939" w:type="dxa"/>
            <w:gridSpan w:val="2"/>
            <w:tcBorders>
              <w:top w:val="nil"/>
              <w:left w:val="nil"/>
              <w:bottom w:val="nil"/>
              <w:right w:val="nil"/>
            </w:tcBorders>
            <w:shd w:val="clear" w:color="auto" w:fill="auto"/>
            <w:noWrap/>
            <w:vAlign w:val="center"/>
            <w:hideMark/>
          </w:tcPr>
          <w:p w14:paraId="69FE960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1.83</w:t>
            </w:r>
          </w:p>
        </w:tc>
        <w:tc>
          <w:tcPr>
            <w:tcW w:w="939" w:type="dxa"/>
            <w:gridSpan w:val="2"/>
            <w:tcBorders>
              <w:top w:val="nil"/>
              <w:left w:val="nil"/>
              <w:bottom w:val="nil"/>
              <w:right w:val="nil"/>
            </w:tcBorders>
            <w:shd w:val="clear" w:color="auto" w:fill="auto"/>
            <w:noWrap/>
            <w:vAlign w:val="center"/>
            <w:hideMark/>
          </w:tcPr>
          <w:p w14:paraId="66CD9EF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1.37</w:t>
            </w:r>
          </w:p>
        </w:tc>
        <w:tc>
          <w:tcPr>
            <w:tcW w:w="939" w:type="dxa"/>
            <w:gridSpan w:val="2"/>
            <w:tcBorders>
              <w:top w:val="nil"/>
              <w:left w:val="nil"/>
              <w:bottom w:val="nil"/>
              <w:right w:val="nil"/>
            </w:tcBorders>
            <w:shd w:val="clear" w:color="auto" w:fill="auto"/>
            <w:noWrap/>
            <w:vAlign w:val="center"/>
            <w:hideMark/>
          </w:tcPr>
          <w:p w14:paraId="79578A0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w:t>
            </w:r>
          </w:p>
        </w:tc>
        <w:tc>
          <w:tcPr>
            <w:tcW w:w="939" w:type="dxa"/>
            <w:gridSpan w:val="2"/>
            <w:tcBorders>
              <w:top w:val="nil"/>
              <w:left w:val="nil"/>
              <w:bottom w:val="nil"/>
              <w:right w:val="nil"/>
            </w:tcBorders>
            <w:shd w:val="clear" w:color="auto" w:fill="auto"/>
            <w:noWrap/>
            <w:vAlign w:val="center"/>
            <w:hideMark/>
          </w:tcPr>
          <w:p w14:paraId="2E57C9E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26.85</w:t>
            </w:r>
          </w:p>
        </w:tc>
      </w:tr>
      <w:tr w:rsidR="00DC1538" w:rsidRPr="0040490F" w14:paraId="68ED086A"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4CF4A72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Bivalve siphons</w:t>
            </w:r>
          </w:p>
        </w:tc>
        <w:tc>
          <w:tcPr>
            <w:tcW w:w="1156" w:type="dxa"/>
            <w:gridSpan w:val="2"/>
            <w:tcBorders>
              <w:top w:val="nil"/>
              <w:left w:val="nil"/>
              <w:bottom w:val="nil"/>
              <w:right w:val="nil"/>
            </w:tcBorders>
            <w:shd w:val="clear" w:color="auto" w:fill="auto"/>
            <w:noWrap/>
            <w:vAlign w:val="center"/>
            <w:hideMark/>
          </w:tcPr>
          <w:p w14:paraId="60BD053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0.17</w:t>
            </w:r>
          </w:p>
        </w:tc>
        <w:tc>
          <w:tcPr>
            <w:tcW w:w="954" w:type="dxa"/>
            <w:gridSpan w:val="2"/>
            <w:tcBorders>
              <w:top w:val="nil"/>
              <w:left w:val="nil"/>
              <w:bottom w:val="nil"/>
              <w:right w:val="nil"/>
            </w:tcBorders>
            <w:shd w:val="clear" w:color="auto" w:fill="auto"/>
            <w:noWrap/>
            <w:vAlign w:val="center"/>
            <w:hideMark/>
          </w:tcPr>
          <w:p w14:paraId="4E7CFEF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2.17</w:t>
            </w:r>
          </w:p>
        </w:tc>
        <w:tc>
          <w:tcPr>
            <w:tcW w:w="939" w:type="dxa"/>
            <w:gridSpan w:val="2"/>
            <w:tcBorders>
              <w:top w:val="nil"/>
              <w:left w:val="nil"/>
              <w:bottom w:val="nil"/>
              <w:right w:val="nil"/>
            </w:tcBorders>
            <w:shd w:val="clear" w:color="auto" w:fill="auto"/>
            <w:noWrap/>
            <w:vAlign w:val="center"/>
            <w:hideMark/>
          </w:tcPr>
          <w:p w14:paraId="2C4E459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1.82</w:t>
            </w:r>
          </w:p>
        </w:tc>
        <w:tc>
          <w:tcPr>
            <w:tcW w:w="939" w:type="dxa"/>
            <w:gridSpan w:val="2"/>
            <w:tcBorders>
              <w:top w:val="nil"/>
              <w:left w:val="nil"/>
              <w:bottom w:val="nil"/>
              <w:right w:val="nil"/>
            </w:tcBorders>
            <w:shd w:val="clear" w:color="auto" w:fill="auto"/>
            <w:noWrap/>
            <w:vAlign w:val="center"/>
            <w:hideMark/>
          </w:tcPr>
          <w:p w14:paraId="51D06EF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1.76</w:t>
            </w:r>
          </w:p>
        </w:tc>
        <w:tc>
          <w:tcPr>
            <w:tcW w:w="939" w:type="dxa"/>
            <w:gridSpan w:val="2"/>
            <w:tcBorders>
              <w:top w:val="nil"/>
              <w:left w:val="nil"/>
              <w:bottom w:val="nil"/>
              <w:right w:val="nil"/>
            </w:tcBorders>
            <w:shd w:val="clear" w:color="auto" w:fill="auto"/>
            <w:noWrap/>
            <w:vAlign w:val="center"/>
            <w:hideMark/>
          </w:tcPr>
          <w:p w14:paraId="443F0ED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3.97</w:t>
            </w:r>
          </w:p>
        </w:tc>
        <w:tc>
          <w:tcPr>
            <w:tcW w:w="939" w:type="dxa"/>
            <w:gridSpan w:val="2"/>
            <w:tcBorders>
              <w:top w:val="nil"/>
              <w:left w:val="nil"/>
              <w:bottom w:val="nil"/>
              <w:right w:val="nil"/>
            </w:tcBorders>
            <w:shd w:val="clear" w:color="auto" w:fill="auto"/>
            <w:noWrap/>
            <w:vAlign w:val="center"/>
            <w:hideMark/>
          </w:tcPr>
          <w:p w14:paraId="422A398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30.81</w:t>
            </w:r>
          </w:p>
        </w:tc>
      </w:tr>
      <w:tr w:rsidR="00DC1538" w:rsidRPr="0040490F" w14:paraId="6289B190"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6868C2B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Rhodophyta - filamentous</w:t>
            </w:r>
          </w:p>
        </w:tc>
        <w:tc>
          <w:tcPr>
            <w:tcW w:w="1156" w:type="dxa"/>
            <w:gridSpan w:val="2"/>
            <w:tcBorders>
              <w:top w:val="nil"/>
              <w:left w:val="nil"/>
              <w:bottom w:val="nil"/>
              <w:right w:val="nil"/>
            </w:tcBorders>
            <w:shd w:val="clear" w:color="auto" w:fill="auto"/>
            <w:noWrap/>
            <w:vAlign w:val="center"/>
            <w:hideMark/>
          </w:tcPr>
          <w:p w14:paraId="1601E7A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2.22</w:t>
            </w:r>
          </w:p>
        </w:tc>
        <w:tc>
          <w:tcPr>
            <w:tcW w:w="954" w:type="dxa"/>
            <w:gridSpan w:val="2"/>
            <w:tcBorders>
              <w:top w:val="nil"/>
              <w:left w:val="nil"/>
              <w:bottom w:val="nil"/>
              <w:right w:val="nil"/>
            </w:tcBorders>
            <w:shd w:val="clear" w:color="auto" w:fill="auto"/>
            <w:noWrap/>
            <w:vAlign w:val="center"/>
            <w:hideMark/>
          </w:tcPr>
          <w:p w14:paraId="621FD17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3.92</w:t>
            </w:r>
          </w:p>
        </w:tc>
        <w:tc>
          <w:tcPr>
            <w:tcW w:w="939" w:type="dxa"/>
            <w:gridSpan w:val="2"/>
            <w:tcBorders>
              <w:top w:val="nil"/>
              <w:left w:val="nil"/>
              <w:bottom w:val="nil"/>
              <w:right w:val="nil"/>
            </w:tcBorders>
            <w:shd w:val="clear" w:color="auto" w:fill="auto"/>
            <w:noWrap/>
            <w:vAlign w:val="center"/>
            <w:hideMark/>
          </w:tcPr>
          <w:p w14:paraId="79B3DB7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1.74</w:t>
            </w:r>
          </w:p>
        </w:tc>
        <w:tc>
          <w:tcPr>
            <w:tcW w:w="939" w:type="dxa"/>
            <w:gridSpan w:val="2"/>
            <w:tcBorders>
              <w:top w:val="nil"/>
              <w:left w:val="nil"/>
              <w:bottom w:val="nil"/>
              <w:right w:val="nil"/>
            </w:tcBorders>
            <w:shd w:val="clear" w:color="auto" w:fill="auto"/>
            <w:noWrap/>
            <w:vAlign w:val="center"/>
            <w:hideMark/>
          </w:tcPr>
          <w:p w14:paraId="03F702C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1.15</w:t>
            </w:r>
          </w:p>
        </w:tc>
        <w:tc>
          <w:tcPr>
            <w:tcW w:w="939" w:type="dxa"/>
            <w:gridSpan w:val="2"/>
            <w:tcBorders>
              <w:top w:val="nil"/>
              <w:left w:val="nil"/>
              <w:bottom w:val="nil"/>
              <w:right w:val="nil"/>
            </w:tcBorders>
            <w:shd w:val="clear" w:color="auto" w:fill="auto"/>
            <w:noWrap/>
            <w:vAlign w:val="center"/>
            <w:hideMark/>
          </w:tcPr>
          <w:p w14:paraId="3633508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3.8</w:t>
            </w:r>
          </w:p>
        </w:tc>
        <w:tc>
          <w:tcPr>
            <w:tcW w:w="939" w:type="dxa"/>
            <w:gridSpan w:val="2"/>
            <w:tcBorders>
              <w:top w:val="nil"/>
              <w:left w:val="nil"/>
              <w:bottom w:val="nil"/>
              <w:right w:val="nil"/>
            </w:tcBorders>
            <w:shd w:val="clear" w:color="auto" w:fill="auto"/>
            <w:noWrap/>
            <w:vAlign w:val="center"/>
            <w:hideMark/>
          </w:tcPr>
          <w:p w14:paraId="69A4637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34.61</w:t>
            </w:r>
          </w:p>
        </w:tc>
      </w:tr>
      <w:tr w:rsidR="00DC1538" w:rsidRPr="0040490F" w14:paraId="5BD8FFFE"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576DC484"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Desmarestia</w:t>
            </w:r>
          </w:p>
        </w:tc>
        <w:tc>
          <w:tcPr>
            <w:tcW w:w="1156" w:type="dxa"/>
            <w:gridSpan w:val="2"/>
            <w:tcBorders>
              <w:top w:val="nil"/>
              <w:left w:val="nil"/>
              <w:bottom w:val="nil"/>
              <w:right w:val="nil"/>
            </w:tcBorders>
            <w:shd w:val="clear" w:color="auto" w:fill="auto"/>
            <w:noWrap/>
            <w:vAlign w:val="center"/>
            <w:hideMark/>
          </w:tcPr>
          <w:p w14:paraId="2918E8A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4.22</w:t>
            </w:r>
          </w:p>
        </w:tc>
        <w:tc>
          <w:tcPr>
            <w:tcW w:w="954" w:type="dxa"/>
            <w:gridSpan w:val="2"/>
            <w:tcBorders>
              <w:top w:val="nil"/>
              <w:left w:val="nil"/>
              <w:bottom w:val="nil"/>
              <w:right w:val="nil"/>
            </w:tcBorders>
            <w:shd w:val="clear" w:color="auto" w:fill="auto"/>
            <w:noWrap/>
            <w:vAlign w:val="center"/>
            <w:hideMark/>
          </w:tcPr>
          <w:p w14:paraId="3BA2FDD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5.25</w:t>
            </w:r>
          </w:p>
        </w:tc>
        <w:tc>
          <w:tcPr>
            <w:tcW w:w="939" w:type="dxa"/>
            <w:gridSpan w:val="2"/>
            <w:tcBorders>
              <w:top w:val="nil"/>
              <w:left w:val="nil"/>
              <w:bottom w:val="nil"/>
              <w:right w:val="nil"/>
            </w:tcBorders>
            <w:shd w:val="clear" w:color="auto" w:fill="auto"/>
            <w:noWrap/>
            <w:vAlign w:val="center"/>
            <w:hideMark/>
          </w:tcPr>
          <w:p w14:paraId="76F084B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1.71</w:t>
            </w:r>
          </w:p>
        </w:tc>
        <w:tc>
          <w:tcPr>
            <w:tcW w:w="939" w:type="dxa"/>
            <w:gridSpan w:val="2"/>
            <w:tcBorders>
              <w:top w:val="nil"/>
              <w:left w:val="nil"/>
              <w:bottom w:val="nil"/>
              <w:right w:val="nil"/>
            </w:tcBorders>
            <w:shd w:val="clear" w:color="auto" w:fill="auto"/>
            <w:noWrap/>
            <w:vAlign w:val="center"/>
            <w:hideMark/>
          </w:tcPr>
          <w:p w14:paraId="041FF3A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0.76</w:t>
            </w:r>
          </w:p>
        </w:tc>
        <w:tc>
          <w:tcPr>
            <w:tcW w:w="939" w:type="dxa"/>
            <w:gridSpan w:val="2"/>
            <w:tcBorders>
              <w:top w:val="nil"/>
              <w:left w:val="nil"/>
              <w:bottom w:val="nil"/>
              <w:right w:val="nil"/>
            </w:tcBorders>
            <w:shd w:val="clear" w:color="auto" w:fill="auto"/>
            <w:noWrap/>
            <w:vAlign w:val="center"/>
            <w:hideMark/>
          </w:tcPr>
          <w:p w14:paraId="58D3876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3.72</w:t>
            </w:r>
          </w:p>
        </w:tc>
        <w:tc>
          <w:tcPr>
            <w:tcW w:w="939" w:type="dxa"/>
            <w:gridSpan w:val="2"/>
            <w:tcBorders>
              <w:top w:val="nil"/>
              <w:left w:val="nil"/>
              <w:bottom w:val="nil"/>
              <w:right w:val="nil"/>
            </w:tcBorders>
            <w:shd w:val="clear" w:color="auto" w:fill="auto"/>
            <w:noWrap/>
            <w:vAlign w:val="center"/>
            <w:hideMark/>
          </w:tcPr>
          <w:p w14:paraId="45FED25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38.33</w:t>
            </w:r>
          </w:p>
        </w:tc>
      </w:tr>
      <w:tr w:rsidR="00DC1538" w:rsidRPr="0040490F" w14:paraId="1DABED05"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2EE194A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Melobesioideae (dead)</w:t>
            </w:r>
          </w:p>
        </w:tc>
        <w:tc>
          <w:tcPr>
            <w:tcW w:w="1156" w:type="dxa"/>
            <w:gridSpan w:val="2"/>
            <w:tcBorders>
              <w:top w:val="nil"/>
              <w:left w:val="nil"/>
              <w:bottom w:val="nil"/>
              <w:right w:val="nil"/>
            </w:tcBorders>
            <w:shd w:val="clear" w:color="auto" w:fill="auto"/>
            <w:noWrap/>
            <w:vAlign w:val="center"/>
            <w:hideMark/>
          </w:tcPr>
          <w:p w14:paraId="1F11B62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6.33</w:t>
            </w:r>
          </w:p>
        </w:tc>
        <w:tc>
          <w:tcPr>
            <w:tcW w:w="954" w:type="dxa"/>
            <w:gridSpan w:val="2"/>
            <w:tcBorders>
              <w:top w:val="nil"/>
              <w:left w:val="nil"/>
              <w:bottom w:val="nil"/>
              <w:right w:val="nil"/>
            </w:tcBorders>
            <w:shd w:val="clear" w:color="auto" w:fill="auto"/>
            <w:noWrap/>
            <w:vAlign w:val="center"/>
            <w:hideMark/>
          </w:tcPr>
          <w:p w14:paraId="0585889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w:t>
            </w:r>
          </w:p>
        </w:tc>
        <w:tc>
          <w:tcPr>
            <w:tcW w:w="939" w:type="dxa"/>
            <w:gridSpan w:val="2"/>
            <w:tcBorders>
              <w:top w:val="nil"/>
              <w:left w:val="nil"/>
              <w:bottom w:val="nil"/>
              <w:right w:val="nil"/>
            </w:tcBorders>
            <w:shd w:val="clear" w:color="auto" w:fill="auto"/>
            <w:noWrap/>
            <w:vAlign w:val="center"/>
            <w:hideMark/>
          </w:tcPr>
          <w:p w14:paraId="6ED649A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1.7</w:t>
            </w:r>
          </w:p>
        </w:tc>
        <w:tc>
          <w:tcPr>
            <w:tcW w:w="939" w:type="dxa"/>
            <w:gridSpan w:val="2"/>
            <w:tcBorders>
              <w:top w:val="nil"/>
              <w:left w:val="nil"/>
              <w:bottom w:val="nil"/>
              <w:right w:val="nil"/>
            </w:tcBorders>
            <w:shd w:val="clear" w:color="auto" w:fill="auto"/>
            <w:noWrap/>
            <w:vAlign w:val="center"/>
            <w:hideMark/>
          </w:tcPr>
          <w:p w14:paraId="2DD426A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0.96</w:t>
            </w:r>
          </w:p>
        </w:tc>
        <w:tc>
          <w:tcPr>
            <w:tcW w:w="939" w:type="dxa"/>
            <w:gridSpan w:val="2"/>
            <w:tcBorders>
              <w:top w:val="nil"/>
              <w:left w:val="nil"/>
              <w:bottom w:val="nil"/>
              <w:right w:val="nil"/>
            </w:tcBorders>
            <w:shd w:val="clear" w:color="auto" w:fill="auto"/>
            <w:noWrap/>
            <w:vAlign w:val="center"/>
            <w:hideMark/>
          </w:tcPr>
          <w:p w14:paraId="3EDB4A6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3.72</w:t>
            </w:r>
          </w:p>
        </w:tc>
        <w:tc>
          <w:tcPr>
            <w:tcW w:w="939" w:type="dxa"/>
            <w:gridSpan w:val="2"/>
            <w:tcBorders>
              <w:top w:val="nil"/>
              <w:left w:val="nil"/>
              <w:bottom w:val="nil"/>
              <w:right w:val="nil"/>
            </w:tcBorders>
            <w:shd w:val="clear" w:color="auto" w:fill="auto"/>
            <w:noWrap/>
            <w:vAlign w:val="center"/>
            <w:hideMark/>
          </w:tcPr>
          <w:p w14:paraId="7DC22FA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42.05</w:t>
            </w:r>
          </w:p>
        </w:tc>
      </w:tr>
      <w:tr w:rsidR="00DC1538" w:rsidRPr="0040490F" w14:paraId="744B483E"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67B0A55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Serpulidae</w:t>
            </w:r>
          </w:p>
        </w:tc>
        <w:tc>
          <w:tcPr>
            <w:tcW w:w="1156" w:type="dxa"/>
            <w:gridSpan w:val="2"/>
            <w:tcBorders>
              <w:top w:val="nil"/>
              <w:left w:val="nil"/>
              <w:bottom w:val="nil"/>
              <w:right w:val="nil"/>
            </w:tcBorders>
            <w:shd w:val="clear" w:color="auto" w:fill="auto"/>
            <w:noWrap/>
            <w:vAlign w:val="center"/>
            <w:hideMark/>
          </w:tcPr>
          <w:p w14:paraId="7EC2FFB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1.56</w:t>
            </w:r>
          </w:p>
        </w:tc>
        <w:tc>
          <w:tcPr>
            <w:tcW w:w="954" w:type="dxa"/>
            <w:gridSpan w:val="2"/>
            <w:tcBorders>
              <w:top w:val="nil"/>
              <w:left w:val="nil"/>
              <w:bottom w:val="nil"/>
              <w:right w:val="nil"/>
            </w:tcBorders>
            <w:shd w:val="clear" w:color="auto" w:fill="auto"/>
            <w:noWrap/>
            <w:vAlign w:val="center"/>
            <w:hideMark/>
          </w:tcPr>
          <w:p w14:paraId="19D93A3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3.08</w:t>
            </w:r>
          </w:p>
        </w:tc>
        <w:tc>
          <w:tcPr>
            <w:tcW w:w="939" w:type="dxa"/>
            <w:gridSpan w:val="2"/>
            <w:tcBorders>
              <w:top w:val="nil"/>
              <w:left w:val="nil"/>
              <w:bottom w:val="nil"/>
              <w:right w:val="nil"/>
            </w:tcBorders>
            <w:shd w:val="clear" w:color="auto" w:fill="auto"/>
            <w:noWrap/>
            <w:vAlign w:val="center"/>
            <w:hideMark/>
          </w:tcPr>
          <w:p w14:paraId="3D9C34D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1.66</w:t>
            </w:r>
          </w:p>
        </w:tc>
        <w:tc>
          <w:tcPr>
            <w:tcW w:w="939" w:type="dxa"/>
            <w:gridSpan w:val="2"/>
            <w:tcBorders>
              <w:top w:val="nil"/>
              <w:left w:val="nil"/>
              <w:bottom w:val="nil"/>
              <w:right w:val="nil"/>
            </w:tcBorders>
            <w:shd w:val="clear" w:color="auto" w:fill="auto"/>
            <w:noWrap/>
            <w:vAlign w:val="center"/>
            <w:hideMark/>
          </w:tcPr>
          <w:p w14:paraId="2CA4E20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1.54</w:t>
            </w:r>
          </w:p>
        </w:tc>
        <w:tc>
          <w:tcPr>
            <w:tcW w:w="939" w:type="dxa"/>
            <w:gridSpan w:val="2"/>
            <w:tcBorders>
              <w:top w:val="nil"/>
              <w:left w:val="nil"/>
              <w:bottom w:val="nil"/>
              <w:right w:val="nil"/>
            </w:tcBorders>
            <w:shd w:val="clear" w:color="auto" w:fill="auto"/>
            <w:noWrap/>
            <w:vAlign w:val="center"/>
            <w:hideMark/>
          </w:tcPr>
          <w:p w14:paraId="4C809F1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3.62</w:t>
            </w:r>
          </w:p>
        </w:tc>
        <w:tc>
          <w:tcPr>
            <w:tcW w:w="939" w:type="dxa"/>
            <w:gridSpan w:val="2"/>
            <w:tcBorders>
              <w:top w:val="nil"/>
              <w:left w:val="nil"/>
              <w:bottom w:val="nil"/>
              <w:right w:val="nil"/>
            </w:tcBorders>
            <w:shd w:val="clear" w:color="auto" w:fill="auto"/>
            <w:noWrap/>
            <w:vAlign w:val="center"/>
            <w:hideMark/>
          </w:tcPr>
          <w:p w14:paraId="7D63AF5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45.67</w:t>
            </w:r>
          </w:p>
        </w:tc>
      </w:tr>
      <w:tr w:rsidR="00DC1538" w:rsidRPr="0040490F" w14:paraId="1EA7491F"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071F5B0D"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Ulva</w:t>
            </w:r>
          </w:p>
        </w:tc>
        <w:tc>
          <w:tcPr>
            <w:tcW w:w="1156" w:type="dxa"/>
            <w:gridSpan w:val="2"/>
            <w:tcBorders>
              <w:top w:val="nil"/>
              <w:left w:val="nil"/>
              <w:bottom w:val="nil"/>
              <w:right w:val="nil"/>
            </w:tcBorders>
            <w:shd w:val="clear" w:color="auto" w:fill="auto"/>
            <w:noWrap/>
            <w:vAlign w:val="center"/>
            <w:hideMark/>
          </w:tcPr>
          <w:p w14:paraId="58F4C42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1.11</w:t>
            </w:r>
          </w:p>
        </w:tc>
        <w:tc>
          <w:tcPr>
            <w:tcW w:w="954" w:type="dxa"/>
            <w:gridSpan w:val="2"/>
            <w:tcBorders>
              <w:top w:val="nil"/>
              <w:left w:val="nil"/>
              <w:bottom w:val="nil"/>
              <w:right w:val="nil"/>
            </w:tcBorders>
            <w:shd w:val="clear" w:color="auto" w:fill="auto"/>
            <w:noWrap/>
            <w:vAlign w:val="center"/>
            <w:hideMark/>
          </w:tcPr>
          <w:p w14:paraId="41171D5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1.83</w:t>
            </w:r>
          </w:p>
        </w:tc>
        <w:tc>
          <w:tcPr>
            <w:tcW w:w="939" w:type="dxa"/>
            <w:gridSpan w:val="2"/>
            <w:tcBorders>
              <w:top w:val="nil"/>
              <w:left w:val="nil"/>
              <w:bottom w:val="nil"/>
              <w:right w:val="nil"/>
            </w:tcBorders>
            <w:shd w:val="clear" w:color="auto" w:fill="auto"/>
            <w:noWrap/>
            <w:vAlign w:val="center"/>
            <w:hideMark/>
          </w:tcPr>
          <w:p w14:paraId="2ECD330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1.59</w:t>
            </w:r>
          </w:p>
        </w:tc>
        <w:tc>
          <w:tcPr>
            <w:tcW w:w="939" w:type="dxa"/>
            <w:gridSpan w:val="2"/>
            <w:tcBorders>
              <w:top w:val="nil"/>
              <w:left w:val="nil"/>
              <w:bottom w:val="nil"/>
              <w:right w:val="nil"/>
            </w:tcBorders>
            <w:shd w:val="clear" w:color="auto" w:fill="auto"/>
            <w:noWrap/>
            <w:vAlign w:val="center"/>
            <w:hideMark/>
          </w:tcPr>
          <w:p w14:paraId="112C462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1.17</w:t>
            </w:r>
          </w:p>
        </w:tc>
        <w:tc>
          <w:tcPr>
            <w:tcW w:w="939" w:type="dxa"/>
            <w:gridSpan w:val="2"/>
            <w:tcBorders>
              <w:top w:val="nil"/>
              <w:left w:val="nil"/>
              <w:bottom w:val="nil"/>
              <w:right w:val="nil"/>
            </w:tcBorders>
            <w:shd w:val="clear" w:color="auto" w:fill="auto"/>
            <w:noWrap/>
            <w:vAlign w:val="center"/>
            <w:hideMark/>
          </w:tcPr>
          <w:p w14:paraId="6A8C042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3.48</w:t>
            </w:r>
          </w:p>
        </w:tc>
        <w:tc>
          <w:tcPr>
            <w:tcW w:w="939" w:type="dxa"/>
            <w:gridSpan w:val="2"/>
            <w:tcBorders>
              <w:top w:val="nil"/>
              <w:left w:val="nil"/>
              <w:bottom w:val="nil"/>
              <w:right w:val="nil"/>
            </w:tcBorders>
            <w:shd w:val="clear" w:color="auto" w:fill="auto"/>
            <w:noWrap/>
            <w:vAlign w:val="center"/>
            <w:hideMark/>
          </w:tcPr>
          <w:p w14:paraId="18876E8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49.15</w:t>
            </w:r>
          </w:p>
        </w:tc>
      </w:tr>
      <w:tr w:rsidR="00DC1538" w:rsidRPr="0040490F" w14:paraId="0E5D4B94"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12ACE037"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Gibbula</w:t>
            </w:r>
          </w:p>
        </w:tc>
        <w:tc>
          <w:tcPr>
            <w:tcW w:w="1156" w:type="dxa"/>
            <w:gridSpan w:val="2"/>
            <w:tcBorders>
              <w:top w:val="nil"/>
              <w:left w:val="nil"/>
              <w:bottom w:val="nil"/>
              <w:right w:val="nil"/>
            </w:tcBorders>
            <w:shd w:val="clear" w:color="auto" w:fill="auto"/>
            <w:noWrap/>
            <w:vAlign w:val="center"/>
            <w:hideMark/>
          </w:tcPr>
          <w:p w14:paraId="0D22491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0.02</w:t>
            </w:r>
          </w:p>
        </w:tc>
        <w:tc>
          <w:tcPr>
            <w:tcW w:w="954" w:type="dxa"/>
            <w:gridSpan w:val="2"/>
            <w:tcBorders>
              <w:top w:val="nil"/>
              <w:left w:val="nil"/>
              <w:bottom w:val="nil"/>
              <w:right w:val="nil"/>
            </w:tcBorders>
            <w:shd w:val="clear" w:color="auto" w:fill="auto"/>
            <w:noWrap/>
            <w:vAlign w:val="center"/>
            <w:hideMark/>
          </w:tcPr>
          <w:p w14:paraId="7759D5A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1.75</w:t>
            </w:r>
          </w:p>
        </w:tc>
        <w:tc>
          <w:tcPr>
            <w:tcW w:w="939" w:type="dxa"/>
            <w:gridSpan w:val="2"/>
            <w:tcBorders>
              <w:top w:val="nil"/>
              <w:left w:val="nil"/>
              <w:bottom w:val="nil"/>
              <w:right w:val="nil"/>
            </w:tcBorders>
            <w:shd w:val="clear" w:color="auto" w:fill="auto"/>
            <w:noWrap/>
            <w:vAlign w:val="center"/>
            <w:hideMark/>
          </w:tcPr>
          <w:p w14:paraId="4C668EF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1.52</w:t>
            </w:r>
          </w:p>
        </w:tc>
        <w:tc>
          <w:tcPr>
            <w:tcW w:w="939" w:type="dxa"/>
            <w:gridSpan w:val="2"/>
            <w:tcBorders>
              <w:top w:val="nil"/>
              <w:left w:val="nil"/>
              <w:bottom w:val="nil"/>
              <w:right w:val="nil"/>
            </w:tcBorders>
            <w:shd w:val="clear" w:color="auto" w:fill="auto"/>
            <w:noWrap/>
            <w:vAlign w:val="center"/>
            <w:hideMark/>
          </w:tcPr>
          <w:p w14:paraId="1588244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1.59</w:t>
            </w:r>
          </w:p>
        </w:tc>
        <w:tc>
          <w:tcPr>
            <w:tcW w:w="939" w:type="dxa"/>
            <w:gridSpan w:val="2"/>
            <w:tcBorders>
              <w:top w:val="nil"/>
              <w:left w:val="nil"/>
              <w:bottom w:val="nil"/>
              <w:right w:val="nil"/>
            </w:tcBorders>
            <w:shd w:val="clear" w:color="auto" w:fill="auto"/>
            <w:noWrap/>
            <w:vAlign w:val="center"/>
            <w:hideMark/>
          </w:tcPr>
          <w:p w14:paraId="22E388C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3.32</w:t>
            </w:r>
          </w:p>
        </w:tc>
        <w:tc>
          <w:tcPr>
            <w:tcW w:w="939" w:type="dxa"/>
            <w:gridSpan w:val="2"/>
            <w:tcBorders>
              <w:top w:val="nil"/>
              <w:left w:val="nil"/>
              <w:bottom w:val="nil"/>
              <w:right w:val="nil"/>
            </w:tcBorders>
            <w:shd w:val="clear" w:color="auto" w:fill="auto"/>
            <w:noWrap/>
            <w:vAlign w:val="center"/>
            <w:hideMark/>
          </w:tcPr>
          <w:p w14:paraId="0E026EB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52.46</w:t>
            </w:r>
          </w:p>
        </w:tc>
      </w:tr>
      <w:tr w:rsidR="00DC1538" w:rsidRPr="0040490F" w14:paraId="090C2977"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2C2926F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Cerianthidae</w:t>
            </w:r>
          </w:p>
        </w:tc>
        <w:tc>
          <w:tcPr>
            <w:tcW w:w="1156" w:type="dxa"/>
            <w:gridSpan w:val="2"/>
            <w:tcBorders>
              <w:top w:val="nil"/>
              <w:left w:val="nil"/>
              <w:bottom w:val="nil"/>
              <w:right w:val="nil"/>
            </w:tcBorders>
            <w:shd w:val="clear" w:color="auto" w:fill="auto"/>
            <w:noWrap/>
            <w:vAlign w:val="center"/>
            <w:hideMark/>
          </w:tcPr>
          <w:p w14:paraId="41C9708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0.89</w:t>
            </w:r>
          </w:p>
        </w:tc>
        <w:tc>
          <w:tcPr>
            <w:tcW w:w="954" w:type="dxa"/>
            <w:gridSpan w:val="2"/>
            <w:tcBorders>
              <w:top w:val="nil"/>
              <w:left w:val="nil"/>
              <w:bottom w:val="nil"/>
              <w:right w:val="nil"/>
            </w:tcBorders>
            <w:shd w:val="clear" w:color="auto" w:fill="auto"/>
            <w:noWrap/>
            <w:vAlign w:val="center"/>
            <w:hideMark/>
          </w:tcPr>
          <w:p w14:paraId="67EFDDB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1.83</w:t>
            </w:r>
          </w:p>
        </w:tc>
        <w:tc>
          <w:tcPr>
            <w:tcW w:w="939" w:type="dxa"/>
            <w:gridSpan w:val="2"/>
            <w:tcBorders>
              <w:top w:val="nil"/>
              <w:left w:val="nil"/>
              <w:bottom w:val="nil"/>
              <w:right w:val="nil"/>
            </w:tcBorders>
            <w:shd w:val="clear" w:color="auto" w:fill="auto"/>
            <w:noWrap/>
            <w:vAlign w:val="center"/>
            <w:hideMark/>
          </w:tcPr>
          <w:p w14:paraId="78197F0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1.5</w:t>
            </w:r>
          </w:p>
        </w:tc>
        <w:tc>
          <w:tcPr>
            <w:tcW w:w="939" w:type="dxa"/>
            <w:gridSpan w:val="2"/>
            <w:tcBorders>
              <w:top w:val="nil"/>
              <w:left w:val="nil"/>
              <w:bottom w:val="nil"/>
              <w:right w:val="nil"/>
            </w:tcBorders>
            <w:shd w:val="clear" w:color="auto" w:fill="auto"/>
            <w:noWrap/>
            <w:vAlign w:val="center"/>
            <w:hideMark/>
          </w:tcPr>
          <w:p w14:paraId="052C4A8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1.33</w:t>
            </w:r>
          </w:p>
        </w:tc>
        <w:tc>
          <w:tcPr>
            <w:tcW w:w="939" w:type="dxa"/>
            <w:gridSpan w:val="2"/>
            <w:tcBorders>
              <w:top w:val="nil"/>
              <w:left w:val="nil"/>
              <w:bottom w:val="nil"/>
              <w:right w:val="nil"/>
            </w:tcBorders>
            <w:shd w:val="clear" w:color="auto" w:fill="auto"/>
            <w:noWrap/>
            <w:vAlign w:val="center"/>
            <w:hideMark/>
          </w:tcPr>
          <w:p w14:paraId="0F33DC1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3.27</w:t>
            </w:r>
          </w:p>
        </w:tc>
        <w:tc>
          <w:tcPr>
            <w:tcW w:w="939" w:type="dxa"/>
            <w:gridSpan w:val="2"/>
            <w:tcBorders>
              <w:top w:val="nil"/>
              <w:left w:val="nil"/>
              <w:bottom w:val="nil"/>
              <w:right w:val="nil"/>
            </w:tcBorders>
            <w:shd w:val="clear" w:color="auto" w:fill="auto"/>
            <w:noWrap/>
            <w:vAlign w:val="center"/>
            <w:hideMark/>
          </w:tcPr>
          <w:p w14:paraId="538DFC1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55.73</w:t>
            </w:r>
          </w:p>
        </w:tc>
      </w:tr>
      <w:tr w:rsidR="00DC1538" w:rsidRPr="0040490F" w14:paraId="3EAD9B55"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329F756D"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Dilsea carnosa</w:t>
            </w:r>
          </w:p>
        </w:tc>
        <w:tc>
          <w:tcPr>
            <w:tcW w:w="1156" w:type="dxa"/>
            <w:gridSpan w:val="2"/>
            <w:tcBorders>
              <w:top w:val="nil"/>
              <w:left w:val="nil"/>
              <w:bottom w:val="nil"/>
              <w:right w:val="nil"/>
            </w:tcBorders>
            <w:shd w:val="clear" w:color="auto" w:fill="auto"/>
            <w:noWrap/>
            <w:vAlign w:val="center"/>
            <w:hideMark/>
          </w:tcPr>
          <w:p w14:paraId="2A689D1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1.67</w:t>
            </w:r>
          </w:p>
        </w:tc>
        <w:tc>
          <w:tcPr>
            <w:tcW w:w="954" w:type="dxa"/>
            <w:gridSpan w:val="2"/>
            <w:tcBorders>
              <w:top w:val="nil"/>
              <w:left w:val="nil"/>
              <w:bottom w:val="nil"/>
              <w:right w:val="nil"/>
            </w:tcBorders>
            <w:shd w:val="clear" w:color="auto" w:fill="auto"/>
            <w:noWrap/>
            <w:vAlign w:val="center"/>
            <w:hideMark/>
          </w:tcPr>
          <w:p w14:paraId="0A5FEBB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0.42</w:t>
            </w:r>
          </w:p>
        </w:tc>
        <w:tc>
          <w:tcPr>
            <w:tcW w:w="939" w:type="dxa"/>
            <w:gridSpan w:val="2"/>
            <w:tcBorders>
              <w:top w:val="nil"/>
              <w:left w:val="nil"/>
              <w:bottom w:val="nil"/>
              <w:right w:val="nil"/>
            </w:tcBorders>
            <w:shd w:val="clear" w:color="auto" w:fill="auto"/>
            <w:noWrap/>
            <w:vAlign w:val="center"/>
            <w:hideMark/>
          </w:tcPr>
          <w:p w14:paraId="1CE30D0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1.39</w:t>
            </w:r>
          </w:p>
        </w:tc>
        <w:tc>
          <w:tcPr>
            <w:tcW w:w="939" w:type="dxa"/>
            <w:gridSpan w:val="2"/>
            <w:tcBorders>
              <w:top w:val="nil"/>
              <w:left w:val="nil"/>
              <w:bottom w:val="nil"/>
              <w:right w:val="nil"/>
            </w:tcBorders>
            <w:shd w:val="clear" w:color="auto" w:fill="auto"/>
            <w:noWrap/>
            <w:vAlign w:val="center"/>
            <w:hideMark/>
          </w:tcPr>
          <w:p w14:paraId="4D77597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1.28</w:t>
            </w:r>
          </w:p>
        </w:tc>
        <w:tc>
          <w:tcPr>
            <w:tcW w:w="939" w:type="dxa"/>
            <w:gridSpan w:val="2"/>
            <w:tcBorders>
              <w:top w:val="nil"/>
              <w:left w:val="nil"/>
              <w:bottom w:val="nil"/>
              <w:right w:val="nil"/>
            </w:tcBorders>
            <w:shd w:val="clear" w:color="auto" w:fill="auto"/>
            <w:noWrap/>
            <w:vAlign w:val="center"/>
            <w:hideMark/>
          </w:tcPr>
          <w:p w14:paraId="76B05CE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3.02</w:t>
            </w:r>
          </w:p>
        </w:tc>
        <w:tc>
          <w:tcPr>
            <w:tcW w:w="939" w:type="dxa"/>
            <w:gridSpan w:val="2"/>
            <w:tcBorders>
              <w:top w:val="nil"/>
              <w:left w:val="nil"/>
              <w:bottom w:val="nil"/>
              <w:right w:val="nil"/>
            </w:tcBorders>
            <w:shd w:val="clear" w:color="auto" w:fill="auto"/>
            <w:noWrap/>
            <w:vAlign w:val="center"/>
            <w:hideMark/>
          </w:tcPr>
          <w:p w14:paraId="66EA1ED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58.76</w:t>
            </w:r>
          </w:p>
        </w:tc>
      </w:tr>
      <w:tr w:rsidR="00DC1538" w:rsidRPr="0040490F" w14:paraId="5FD13948"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252CF06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Rhodophyta - foliose</w:t>
            </w:r>
          </w:p>
        </w:tc>
        <w:tc>
          <w:tcPr>
            <w:tcW w:w="1156" w:type="dxa"/>
            <w:gridSpan w:val="2"/>
            <w:tcBorders>
              <w:top w:val="nil"/>
              <w:left w:val="nil"/>
              <w:bottom w:val="nil"/>
              <w:right w:val="nil"/>
            </w:tcBorders>
            <w:shd w:val="clear" w:color="auto" w:fill="auto"/>
            <w:noWrap/>
            <w:vAlign w:val="center"/>
            <w:hideMark/>
          </w:tcPr>
          <w:p w14:paraId="4810A30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0.89</w:t>
            </w:r>
          </w:p>
        </w:tc>
        <w:tc>
          <w:tcPr>
            <w:tcW w:w="954" w:type="dxa"/>
            <w:gridSpan w:val="2"/>
            <w:tcBorders>
              <w:top w:val="nil"/>
              <w:left w:val="nil"/>
              <w:bottom w:val="nil"/>
              <w:right w:val="nil"/>
            </w:tcBorders>
            <w:shd w:val="clear" w:color="auto" w:fill="auto"/>
            <w:noWrap/>
            <w:vAlign w:val="center"/>
            <w:hideMark/>
          </w:tcPr>
          <w:p w14:paraId="414AE8B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1.33</w:t>
            </w:r>
          </w:p>
        </w:tc>
        <w:tc>
          <w:tcPr>
            <w:tcW w:w="939" w:type="dxa"/>
            <w:gridSpan w:val="2"/>
            <w:tcBorders>
              <w:top w:val="nil"/>
              <w:left w:val="nil"/>
              <w:bottom w:val="nil"/>
              <w:right w:val="nil"/>
            </w:tcBorders>
            <w:shd w:val="clear" w:color="auto" w:fill="auto"/>
            <w:noWrap/>
            <w:vAlign w:val="center"/>
            <w:hideMark/>
          </w:tcPr>
          <w:p w14:paraId="71CE453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1.38</w:t>
            </w:r>
          </w:p>
        </w:tc>
        <w:tc>
          <w:tcPr>
            <w:tcW w:w="939" w:type="dxa"/>
            <w:gridSpan w:val="2"/>
            <w:tcBorders>
              <w:top w:val="nil"/>
              <w:left w:val="nil"/>
              <w:bottom w:val="nil"/>
              <w:right w:val="nil"/>
            </w:tcBorders>
            <w:shd w:val="clear" w:color="auto" w:fill="auto"/>
            <w:noWrap/>
            <w:vAlign w:val="center"/>
            <w:hideMark/>
          </w:tcPr>
          <w:p w14:paraId="11412FB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1.13</w:t>
            </w:r>
          </w:p>
        </w:tc>
        <w:tc>
          <w:tcPr>
            <w:tcW w:w="939" w:type="dxa"/>
            <w:gridSpan w:val="2"/>
            <w:tcBorders>
              <w:top w:val="nil"/>
              <w:left w:val="nil"/>
              <w:bottom w:val="nil"/>
              <w:right w:val="nil"/>
            </w:tcBorders>
            <w:shd w:val="clear" w:color="auto" w:fill="auto"/>
            <w:noWrap/>
            <w:vAlign w:val="center"/>
            <w:hideMark/>
          </w:tcPr>
          <w:p w14:paraId="0CCF201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w:t>
            </w:r>
          </w:p>
        </w:tc>
        <w:tc>
          <w:tcPr>
            <w:tcW w:w="939" w:type="dxa"/>
            <w:gridSpan w:val="2"/>
            <w:tcBorders>
              <w:top w:val="nil"/>
              <w:left w:val="nil"/>
              <w:bottom w:val="nil"/>
              <w:right w:val="nil"/>
            </w:tcBorders>
            <w:shd w:val="clear" w:color="auto" w:fill="auto"/>
            <w:noWrap/>
            <w:vAlign w:val="center"/>
            <w:hideMark/>
          </w:tcPr>
          <w:p w14:paraId="01100D0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61.76</w:t>
            </w:r>
          </w:p>
        </w:tc>
      </w:tr>
      <w:tr w:rsidR="00DC1538" w:rsidRPr="0040490F" w14:paraId="068E4D82"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788F7AA3"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Scrupocellaria</w:t>
            </w:r>
          </w:p>
        </w:tc>
        <w:tc>
          <w:tcPr>
            <w:tcW w:w="1156" w:type="dxa"/>
            <w:gridSpan w:val="2"/>
            <w:tcBorders>
              <w:top w:val="nil"/>
              <w:left w:val="nil"/>
              <w:bottom w:val="nil"/>
              <w:right w:val="nil"/>
            </w:tcBorders>
            <w:shd w:val="clear" w:color="auto" w:fill="auto"/>
            <w:noWrap/>
            <w:vAlign w:val="center"/>
            <w:hideMark/>
          </w:tcPr>
          <w:p w14:paraId="3360B1B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0.22</w:t>
            </w:r>
          </w:p>
        </w:tc>
        <w:tc>
          <w:tcPr>
            <w:tcW w:w="954" w:type="dxa"/>
            <w:gridSpan w:val="2"/>
            <w:tcBorders>
              <w:top w:val="nil"/>
              <w:left w:val="nil"/>
              <w:bottom w:val="nil"/>
              <w:right w:val="nil"/>
            </w:tcBorders>
            <w:shd w:val="clear" w:color="auto" w:fill="auto"/>
            <w:noWrap/>
            <w:vAlign w:val="center"/>
            <w:hideMark/>
          </w:tcPr>
          <w:p w14:paraId="1F8E353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1.5</w:t>
            </w:r>
          </w:p>
        </w:tc>
        <w:tc>
          <w:tcPr>
            <w:tcW w:w="939" w:type="dxa"/>
            <w:gridSpan w:val="2"/>
            <w:tcBorders>
              <w:top w:val="nil"/>
              <w:left w:val="nil"/>
              <w:bottom w:val="nil"/>
              <w:right w:val="nil"/>
            </w:tcBorders>
            <w:shd w:val="clear" w:color="auto" w:fill="auto"/>
            <w:noWrap/>
            <w:vAlign w:val="center"/>
            <w:hideMark/>
          </w:tcPr>
          <w:p w14:paraId="2D9C24E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1.25</w:t>
            </w:r>
          </w:p>
        </w:tc>
        <w:tc>
          <w:tcPr>
            <w:tcW w:w="939" w:type="dxa"/>
            <w:gridSpan w:val="2"/>
            <w:tcBorders>
              <w:top w:val="nil"/>
              <w:left w:val="nil"/>
              <w:bottom w:val="nil"/>
              <w:right w:val="nil"/>
            </w:tcBorders>
            <w:shd w:val="clear" w:color="auto" w:fill="auto"/>
            <w:noWrap/>
            <w:vAlign w:val="center"/>
            <w:hideMark/>
          </w:tcPr>
          <w:p w14:paraId="5A403B9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1.28</w:t>
            </w:r>
          </w:p>
        </w:tc>
        <w:tc>
          <w:tcPr>
            <w:tcW w:w="939" w:type="dxa"/>
            <w:gridSpan w:val="2"/>
            <w:tcBorders>
              <w:top w:val="nil"/>
              <w:left w:val="nil"/>
              <w:bottom w:val="nil"/>
              <w:right w:val="nil"/>
            </w:tcBorders>
            <w:shd w:val="clear" w:color="auto" w:fill="auto"/>
            <w:noWrap/>
            <w:vAlign w:val="center"/>
            <w:hideMark/>
          </w:tcPr>
          <w:p w14:paraId="6D3AAD8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2.74</w:t>
            </w:r>
          </w:p>
        </w:tc>
        <w:tc>
          <w:tcPr>
            <w:tcW w:w="939" w:type="dxa"/>
            <w:gridSpan w:val="2"/>
            <w:tcBorders>
              <w:top w:val="nil"/>
              <w:left w:val="nil"/>
              <w:bottom w:val="nil"/>
              <w:right w:val="nil"/>
            </w:tcBorders>
            <w:shd w:val="clear" w:color="auto" w:fill="auto"/>
            <w:noWrap/>
            <w:vAlign w:val="center"/>
            <w:hideMark/>
          </w:tcPr>
          <w:p w14:paraId="7F1FEB2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64.5</w:t>
            </w:r>
          </w:p>
        </w:tc>
      </w:tr>
      <w:tr w:rsidR="00DC1538" w:rsidRPr="0040490F" w14:paraId="70F3E7AC"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1C40293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Laminariaceae</w:t>
            </w:r>
          </w:p>
        </w:tc>
        <w:tc>
          <w:tcPr>
            <w:tcW w:w="1156" w:type="dxa"/>
            <w:gridSpan w:val="2"/>
            <w:tcBorders>
              <w:top w:val="nil"/>
              <w:left w:val="nil"/>
              <w:bottom w:val="nil"/>
              <w:right w:val="nil"/>
            </w:tcBorders>
            <w:shd w:val="clear" w:color="auto" w:fill="auto"/>
            <w:noWrap/>
            <w:vAlign w:val="center"/>
            <w:hideMark/>
          </w:tcPr>
          <w:p w14:paraId="6479737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1.33</w:t>
            </w:r>
          </w:p>
        </w:tc>
        <w:tc>
          <w:tcPr>
            <w:tcW w:w="954" w:type="dxa"/>
            <w:gridSpan w:val="2"/>
            <w:tcBorders>
              <w:top w:val="nil"/>
              <w:left w:val="nil"/>
              <w:bottom w:val="nil"/>
              <w:right w:val="nil"/>
            </w:tcBorders>
            <w:shd w:val="clear" w:color="auto" w:fill="auto"/>
            <w:noWrap/>
            <w:vAlign w:val="center"/>
            <w:hideMark/>
          </w:tcPr>
          <w:p w14:paraId="224FE30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w:t>
            </w:r>
          </w:p>
        </w:tc>
        <w:tc>
          <w:tcPr>
            <w:tcW w:w="939" w:type="dxa"/>
            <w:gridSpan w:val="2"/>
            <w:tcBorders>
              <w:top w:val="nil"/>
              <w:left w:val="nil"/>
              <w:bottom w:val="nil"/>
              <w:right w:val="nil"/>
            </w:tcBorders>
            <w:shd w:val="clear" w:color="auto" w:fill="auto"/>
            <w:noWrap/>
            <w:vAlign w:val="center"/>
            <w:hideMark/>
          </w:tcPr>
          <w:p w14:paraId="6DC4E62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1.21</w:t>
            </w:r>
          </w:p>
        </w:tc>
        <w:tc>
          <w:tcPr>
            <w:tcW w:w="939" w:type="dxa"/>
            <w:gridSpan w:val="2"/>
            <w:tcBorders>
              <w:top w:val="nil"/>
              <w:left w:val="nil"/>
              <w:bottom w:val="nil"/>
              <w:right w:val="nil"/>
            </w:tcBorders>
            <w:shd w:val="clear" w:color="auto" w:fill="auto"/>
            <w:noWrap/>
            <w:vAlign w:val="center"/>
            <w:hideMark/>
          </w:tcPr>
          <w:p w14:paraId="35BEF80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0.65</w:t>
            </w:r>
          </w:p>
        </w:tc>
        <w:tc>
          <w:tcPr>
            <w:tcW w:w="939" w:type="dxa"/>
            <w:gridSpan w:val="2"/>
            <w:tcBorders>
              <w:top w:val="nil"/>
              <w:left w:val="nil"/>
              <w:bottom w:val="nil"/>
              <w:right w:val="nil"/>
            </w:tcBorders>
            <w:shd w:val="clear" w:color="auto" w:fill="auto"/>
            <w:noWrap/>
            <w:vAlign w:val="center"/>
            <w:hideMark/>
          </w:tcPr>
          <w:p w14:paraId="7A3E20D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2.65</w:t>
            </w:r>
          </w:p>
        </w:tc>
        <w:tc>
          <w:tcPr>
            <w:tcW w:w="939" w:type="dxa"/>
            <w:gridSpan w:val="2"/>
            <w:tcBorders>
              <w:top w:val="nil"/>
              <w:left w:val="nil"/>
              <w:bottom w:val="nil"/>
              <w:right w:val="nil"/>
            </w:tcBorders>
            <w:shd w:val="clear" w:color="auto" w:fill="auto"/>
            <w:noWrap/>
            <w:vAlign w:val="center"/>
            <w:hideMark/>
          </w:tcPr>
          <w:p w14:paraId="3C7F0BC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67.15</w:t>
            </w:r>
          </w:p>
        </w:tc>
      </w:tr>
      <w:tr w:rsidR="00DC1538" w:rsidRPr="0040490F" w14:paraId="0B2B31F8"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580BA087"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Electra pilosa</w:t>
            </w:r>
          </w:p>
        </w:tc>
        <w:tc>
          <w:tcPr>
            <w:tcW w:w="1156" w:type="dxa"/>
            <w:gridSpan w:val="2"/>
            <w:tcBorders>
              <w:top w:val="nil"/>
              <w:left w:val="nil"/>
              <w:bottom w:val="nil"/>
              <w:right w:val="nil"/>
            </w:tcBorders>
            <w:shd w:val="clear" w:color="auto" w:fill="auto"/>
            <w:noWrap/>
            <w:vAlign w:val="center"/>
            <w:hideMark/>
          </w:tcPr>
          <w:p w14:paraId="511A3C6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0.89</w:t>
            </w:r>
          </w:p>
        </w:tc>
        <w:tc>
          <w:tcPr>
            <w:tcW w:w="954" w:type="dxa"/>
            <w:gridSpan w:val="2"/>
            <w:tcBorders>
              <w:top w:val="nil"/>
              <w:left w:val="nil"/>
              <w:bottom w:val="nil"/>
              <w:right w:val="nil"/>
            </w:tcBorders>
            <w:shd w:val="clear" w:color="auto" w:fill="auto"/>
            <w:noWrap/>
            <w:vAlign w:val="center"/>
            <w:hideMark/>
          </w:tcPr>
          <w:p w14:paraId="768B06D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0.75</w:t>
            </w:r>
          </w:p>
        </w:tc>
        <w:tc>
          <w:tcPr>
            <w:tcW w:w="939" w:type="dxa"/>
            <w:gridSpan w:val="2"/>
            <w:tcBorders>
              <w:top w:val="nil"/>
              <w:left w:val="nil"/>
              <w:bottom w:val="nil"/>
              <w:right w:val="nil"/>
            </w:tcBorders>
            <w:shd w:val="clear" w:color="auto" w:fill="auto"/>
            <w:noWrap/>
            <w:vAlign w:val="center"/>
            <w:hideMark/>
          </w:tcPr>
          <w:p w14:paraId="4E92496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1.17</w:t>
            </w:r>
          </w:p>
        </w:tc>
        <w:tc>
          <w:tcPr>
            <w:tcW w:w="939" w:type="dxa"/>
            <w:gridSpan w:val="2"/>
            <w:tcBorders>
              <w:top w:val="nil"/>
              <w:left w:val="nil"/>
              <w:bottom w:val="nil"/>
              <w:right w:val="nil"/>
            </w:tcBorders>
            <w:shd w:val="clear" w:color="auto" w:fill="auto"/>
            <w:noWrap/>
            <w:vAlign w:val="center"/>
            <w:hideMark/>
          </w:tcPr>
          <w:p w14:paraId="5D16285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0.67</w:t>
            </w:r>
          </w:p>
        </w:tc>
        <w:tc>
          <w:tcPr>
            <w:tcW w:w="939" w:type="dxa"/>
            <w:gridSpan w:val="2"/>
            <w:tcBorders>
              <w:top w:val="nil"/>
              <w:left w:val="nil"/>
              <w:bottom w:val="nil"/>
              <w:right w:val="nil"/>
            </w:tcBorders>
            <w:shd w:val="clear" w:color="auto" w:fill="auto"/>
            <w:noWrap/>
            <w:vAlign w:val="center"/>
            <w:hideMark/>
          </w:tcPr>
          <w:p w14:paraId="361769F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2.55</w:t>
            </w:r>
          </w:p>
        </w:tc>
        <w:tc>
          <w:tcPr>
            <w:tcW w:w="939" w:type="dxa"/>
            <w:gridSpan w:val="2"/>
            <w:tcBorders>
              <w:top w:val="nil"/>
              <w:left w:val="nil"/>
              <w:bottom w:val="nil"/>
              <w:right w:val="nil"/>
            </w:tcBorders>
            <w:shd w:val="clear" w:color="auto" w:fill="auto"/>
            <w:noWrap/>
            <w:vAlign w:val="center"/>
            <w:hideMark/>
          </w:tcPr>
          <w:p w14:paraId="3B496EC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69.7</w:t>
            </w:r>
          </w:p>
        </w:tc>
      </w:tr>
      <w:tr w:rsidR="00DC1538" w:rsidRPr="0040490F" w14:paraId="49DEA475"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1328A5A1"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Membranipora membranacea</w:t>
            </w:r>
          </w:p>
        </w:tc>
        <w:tc>
          <w:tcPr>
            <w:tcW w:w="1156" w:type="dxa"/>
            <w:gridSpan w:val="2"/>
            <w:tcBorders>
              <w:top w:val="nil"/>
              <w:left w:val="nil"/>
              <w:bottom w:val="nil"/>
              <w:right w:val="nil"/>
            </w:tcBorders>
            <w:shd w:val="clear" w:color="auto" w:fill="auto"/>
            <w:noWrap/>
            <w:vAlign w:val="center"/>
            <w:hideMark/>
          </w:tcPr>
          <w:p w14:paraId="1966BD4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3.33</w:t>
            </w:r>
          </w:p>
        </w:tc>
        <w:tc>
          <w:tcPr>
            <w:tcW w:w="954" w:type="dxa"/>
            <w:gridSpan w:val="2"/>
            <w:tcBorders>
              <w:top w:val="nil"/>
              <w:left w:val="nil"/>
              <w:bottom w:val="nil"/>
              <w:right w:val="nil"/>
            </w:tcBorders>
            <w:shd w:val="clear" w:color="auto" w:fill="auto"/>
            <w:noWrap/>
            <w:vAlign w:val="center"/>
            <w:hideMark/>
          </w:tcPr>
          <w:p w14:paraId="1576F6B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3.08</w:t>
            </w:r>
          </w:p>
        </w:tc>
        <w:tc>
          <w:tcPr>
            <w:tcW w:w="939" w:type="dxa"/>
            <w:gridSpan w:val="2"/>
            <w:tcBorders>
              <w:top w:val="nil"/>
              <w:left w:val="nil"/>
              <w:bottom w:val="nil"/>
              <w:right w:val="nil"/>
            </w:tcBorders>
            <w:shd w:val="clear" w:color="auto" w:fill="auto"/>
            <w:noWrap/>
            <w:vAlign w:val="center"/>
            <w:hideMark/>
          </w:tcPr>
          <w:p w14:paraId="0FE3F31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1.14</w:t>
            </w:r>
          </w:p>
        </w:tc>
        <w:tc>
          <w:tcPr>
            <w:tcW w:w="939" w:type="dxa"/>
            <w:gridSpan w:val="2"/>
            <w:tcBorders>
              <w:top w:val="nil"/>
              <w:left w:val="nil"/>
              <w:bottom w:val="nil"/>
              <w:right w:val="nil"/>
            </w:tcBorders>
            <w:shd w:val="clear" w:color="auto" w:fill="auto"/>
            <w:noWrap/>
            <w:vAlign w:val="center"/>
            <w:hideMark/>
          </w:tcPr>
          <w:p w14:paraId="36F0C78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0.83</w:t>
            </w:r>
          </w:p>
        </w:tc>
        <w:tc>
          <w:tcPr>
            <w:tcW w:w="939" w:type="dxa"/>
            <w:gridSpan w:val="2"/>
            <w:tcBorders>
              <w:top w:val="nil"/>
              <w:left w:val="nil"/>
              <w:bottom w:val="nil"/>
              <w:right w:val="nil"/>
            </w:tcBorders>
            <w:shd w:val="clear" w:color="auto" w:fill="auto"/>
            <w:noWrap/>
            <w:vAlign w:val="center"/>
            <w:hideMark/>
          </w:tcPr>
          <w:p w14:paraId="4E23D65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2.5</w:t>
            </w:r>
          </w:p>
        </w:tc>
        <w:tc>
          <w:tcPr>
            <w:tcW w:w="939" w:type="dxa"/>
            <w:gridSpan w:val="2"/>
            <w:tcBorders>
              <w:top w:val="nil"/>
              <w:left w:val="nil"/>
              <w:bottom w:val="nil"/>
              <w:right w:val="nil"/>
            </w:tcBorders>
            <w:shd w:val="clear" w:color="auto" w:fill="auto"/>
            <w:noWrap/>
            <w:vAlign w:val="center"/>
            <w:hideMark/>
          </w:tcPr>
          <w:p w14:paraId="4FE2C64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72.2</w:t>
            </w:r>
          </w:p>
        </w:tc>
      </w:tr>
      <w:tr w:rsidR="00DC1538" w:rsidRPr="0040490F" w14:paraId="1175D33F"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7D57FB96"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Chaetopterus</w:t>
            </w:r>
          </w:p>
        </w:tc>
        <w:tc>
          <w:tcPr>
            <w:tcW w:w="1156" w:type="dxa"/>
            <w:gridSpan w:val="2"/>
            <w:tcBorders>
              <w:top w:val="nil"/>
              <w:left w:val="nil"/>
              <w:bottom w:val="nil"/>
              <w:right w:val="nil"/>
            </w:tcBorders>
            <w:shd w:val="clear" w:color="auto" w:fill="auto"/>
            <w:noWrap/>
            <w:vAlign w:val="center"/>
            <w:hideMark/>
          </w:tcPr>
          <w:p w14:paraId="335B969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0.56</w:t>
            </w:r>
          </w:p>
        </w:tc>
        <w:tc>
          <w:tcPr>
            <w:tcW w:w="954" w:type="dxa"/>
            <w:gridSpan w:val="2"/>
            <w:tcBorders>
              <w:top w:val="nil"/>
              <w:left w:val="nil"/>
              <w:bottom w:val="nil"/>
              <w:right w:val="nil"/>
            </w:tcBorders>
            <w:shd w:val="clear" w:color="auto" w:fill="auto"/>
            <w:noWrap/>
            <w:vAlign w:val="center"/>
            <w:hideMark/>
          </w:tcPr>
          <w:p w14:paraId="5BACE45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1.25</w:t>
            </w:r>
          </w:p>
        </w:tc>
        <w:tc>
          <w:tcPr>
            <w:tcW w:w="939" w:type="dxa"/>
            <w:gridSpan w:val="2"/>
            <w:tcBorders>
              <w:top w:val="nil"/>
              <w:left w:val="nil"/>
              <w:bottom w:val="nil"/>
              <w:right w:val="nil"/>
            </w:tcBorders>
            <w:shd w:val="clear" w:color="auto" w:fill="auto"/>
            <w:noWrap/>
            <w:vAlign w:val="center"/>
            <w:hideMark/>
          </w:tcPr>
          <w:p w14:paraId="12BFB98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1.14</w:t>
            </w:r>
          </w:p>
        </w:tc>
        <w:tc>
          <w:tcPr>
            <w:tcW w:w="939" w:type="dxa"/>
            <w:gridSpan w:val="2"/>
            <w:tcBorders>
              <w:top w:val="nil"/>
              <w:left w:val="nil"/>
              <w:bottom w:val="nil"/>
              <w:right w:val="nil"/>
            </w:tcBorders>
            <w:shd w:val="clear" w:color="auto" w:fill="auto"/>
            <w:noWrap/>
            <w:vAlign w:val="center"/>
            <w:hideMark/>
          </w:tcPr>
          <w:p w14:paraId="603CB85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1.11</w:t>
            </w:r>
          </w:p>
        </w:tc>
        <w:tc>
          <w:tcPr>
            <w:tcW w:w="939" w:type="dxa"/>
            <w:gridSpan w:val="2"/>
            <w:tcBorders>
              <w:top w:val="nil"/>
              <w:left w:val="nil"/>
              <w:bottom w:val="nil"/>
              <w:right w:val="nil"/>
            </w:tcBorders>
            <w:shd w:val="clear" w:color="auto" w:fill="auto"/>
            <w:noWrap/>
            <w:vAlign w:val="center"/>
            <w:hideMark/>
          </w:tcPr>
          <w:p w14:paraId="1479EFE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2.5</w:t>
            </w:r>
          </w:p>
        </w:tc>
        <w:tc>
          <w:tcPr>
            <w:tcW w:w="939" w:type="dxa"/>
            <w:gridSpan w:val="2"/>
            <w:tcBorders>
              <w:top w:val="nil"/>
              <w:left w:val="nil"/>
              <w:bottom w:val="nil"/>
              <w:right w:val="nil"/>
            </w:tcBorders>
            <w:shd w:val="clear" w:color="auto" w:fill="auto"/>
            <w:noWrap/>
            <w:vAlign w:val="center"/>
            <w:hideMark/>
          </w:tcPr>
          <w:p w14:paraId="24F621A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74.7</w:t>
            </w:r>
          </w:p>
        </w:tc>
      </w:tr>
      <w:tr w:rsidR="00DC1538" w:rsidRPr="0040490F" w14:paraId="128BC8F5"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7035C79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Rhodophyta - branched</w:t>
            </w:r>
          </w:p>
        </w:tc>
        <w:tc>
          <w:tcPr>
            <w:tcW w:w="1156" w:type="dxa"/>
            <w:gridSpan w:val="2"/>
            <w:tcBorders>
              <w:top w:val="nil"/>
              <w:left w:val="nil"/>
              <w:bottom w:val="nil"/>
              <w:right w:val="nil"/>
            </w:tcBorders>
            <w:shd w:val="clear" w:color="auto" w:fill="auto"/>
            <w:noWrap/>
            <w:vAlign w:val="center"/>
            <w:hideMark/>
          </w:tcPr>
          <w:p w14:paraId="5A37C6E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1.11</w:t>
            </w:r>
          </w:p>
        </w:tc>
        <w:tc>
          <w:tcPr>
            <w:tcW w:w="954" w:type="dxa"/>
            <w:gridSpan w:val="2"/>
            <w:tcBorders>
              <w:top w:val="nil"/>
              <w:left w:val="nil"/>
              <w:bottom w:val="nil"/>
              <w:right w:val="nil"/>
            </w:tcBorders>
            <w:shd w:val="clear" w:color="auto" w:fill="auto"/>
            <w:noWrap/>
            <w:vAlign w:val="center"/>
            <w:hideMark/>
          </w:tcPr>
          <w:p w14:paraId="28D7335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w:t>
            </w:r>
          </w:p>
        </w:tc>
        <w:tc>
          <w:tcPr>
            <w:tcW w:w="939" w:type="dxa"/>
            <w:gridSpan w:val="2"/>
            <w:tcBorders>
              <w:top w:val="nil"/>
              <w:left w:val="nil"/>
              <w:bottom w:val="nil"/>
              <w:right w:val="nil"/>
            </w:tcBorders>
            <w:shd w:val="clear" w:color="auto" w:fill="auto"/>
            <w:noWrap/>
            <w:vAlign w:val="center"/>
            <w:hideMark/>
          </w:tcPr>
          <w:p w14:paraId="62DA324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1.06</w:t>
            </w:r>
          </w:p>
        </w:tc>
        <w:tc>
          <w:tcPr>
            <w:tcW w:w="939" w:type="dxa"/>
            <w:gridSpan w:val="2"/>
            <w:tcBorders>
              <w:top w:val="nil"/>
              <w:left w:val="nil"/>
              <w:bottom w:val="nil"/>
              <w:right w:val="nil"/>
            </w:tcBorders>
            <w:shd w:val="clear" w:color="auto" w:fill="auto"/>
            <w:noWrap/>
            <w:vAlign w:val="center"/>
            <w:hideMark/>
          </w:tcPr>
          <w:p w14:paraId="67C7B02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1.07</w:t>
            </w:r>
          </w:p>
        </w:tc>
        <w:tc>
          <w:tcPr>
            <w:tcW w:w="939" w:type="dxa"/>
            <w:gridSpan w:val="2"/>
            <w:tcBorders>
              <w:top w:val="nil"/>
              <w:left w:val="nil"/>
              <w:bottom w:val="nil"/>
              <w:right w:val="nil"/>
            </w:tcBorders>
            <w:shd w:val="clear" w:color="auto" w:fill="auto"/>
            <w:noWrap/>
            <w:vAlign w:val="center"/>
            <w:hideMark/>
          </w:tcPr>
          <w:p w14:paraId="72BE74C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2.32</w:t>
            </w:r>
          </w:p>
        </w:tc>
        <w:tc>
          <w:tcPr>
            <w:tcW w:w="939" w:type="dxa"/>
            <w:gridSpan w:val="2"/>
            <w:tcBorders>
              <w:top w:val="nil"/>
              <w:left w:val="nil"/>
              <w:bottom w:val="nil"/>
              <w:right w:val="nil"/>
            </w:tcBorders>
            <w:shd w:val="clear" w:color="auto" w:fill="auto"/>
            <w:noWrap/>
            <w:vAlign w:val="center"/>
            <w:hideMark/>
          </w:tcPr>
          <w:p w14:paraId="0F92EC9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77.02</w:t>
            </w:r>
          </w:p>
        </w:tc>
      </w:tr>
      <w:tr w:rsidR="00DC1538" w:rsidRPr="0040490F" w14:paraId="63F88FBB"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17A91FE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lastRenderedPageBreak/>
              <w:t>Phaeophyceae (filamentous)</w:t>
            </w:r>
          </w:p>
        </w:tc>
        <w:tc>
          <w:tcPr>
            <w:tcW w:w="1156" w:type="dxa"/>
            <w:gridSpan w:val="2"/>
            <w:tcBorders>
              <w:top w:val="nil"/>
              <w:left w:val="nil"/>
              <w:bottom w:val="nil"/>
              <w:right w:val="nil"/>
            </w:tcBorders>
            <w:shd w:val="clear" w:color="auto" w:fill="auto"/>
            <w:noWrap/>
            <w:vAlign w:val="center"/>
            <w:hideMark/>
          </w:tcPr>
          <w:p w14:paraId="4E39533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0.89</w:t>
            </w:r>
          </w:p>
        </w:tc>
        <w:tc>
          <w:tcPr>
            <w:tcW w:w="954" w:type="dxa"/>
            <w:gridSpan w:val="2"/>
            <w:tcBorders>
              <w:top w:val="nil"/>
              <w:left w:val="nil"/>
              <w:bottom w:val="nil"/>
              <w:right w:val="nil"/>
            </w:tcBorders>
            <w:shd w:val="clear" w:color="auto" w:fill="auto"/>
            <w:noWrap/>
            <w:vAlign w:val="center"/>
            <w:hideMark/>
          </w:tcPr>
          <w:p w14:paraId="0839E8E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w:t>
            </w:r>
          </w:p>
        </w:tc>
        <w:tc>
          <w:tcPr>
            <w:tcW w:w="939" w:type="dxa"/>
            <w:gridSpan w:val="2"/>
            <w:tcBorders>
              <w:top w:val="nil"/>
              <w:left w:val="nil"/>
              <w:bottom w:val="nil"/>
              <w:right w:val="nil"/>
            </w:tcBorders>
            <w:shd w:val="clear" w:color="auto" w:fill="auto"/>
            <w:noWrap/>
            <w:vAlign w:val="center"/>
            <w:hideMark/>
          </w:tcPr>
          <w:p w14:paraId="30A7C44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0.93</w:t>
            </w:r>
          </w:p>
        </w:tc>
        <w:tc>
          <w:tcPr>
            <w:tcW w:w="939" w:type="dxa"/>
            <w:gridSpan w:val="2"/>
            <w:tcBorders>
              <w:top w:val="nil"/>
              <w:left w:val="nil"/>
              <w:bottom w:val="nil"/>
              <w:right w:val="nil"/>
            </w:tcBorders>
            <w:shd w:val="clear" w:color="auto" w:fill="auto"/>
            <w:noWrap/>
            <w:vAlign w:val="center"/>
            <w:hideMark/>
          </w:tcPr>
          <w:p w14:paraId="2F22792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0.52</w:t>
            </w:r>
          </w:p>
        </w:tc>
        <w:tc>
          <w:tcPr>
            <w:tcW w:w="939" w:type="dxa"/>
            <w:gridSpan w:val="2"/>
            <w:tcBorders>
              <w:top w:val="nil"/>
              <w:left w:val="nil"/>
              <w:bottom w:val="nil"/>
              <w:right w:val="nil"/>
            </w:tcBorders>
            <w:shd w:val="clear" w:color="auto" w:fill="auto"/>
            <w:noWrap/>
            <w:vAlign w:val="center"/>
            <w:hideMark/>
          </w:tcPr>
          <w:p w14:paraId="588F2D2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2.02</w:t>
            </w:r>
          </w:p>
        </w:tc>
        <w:tc>
          <w:tcPr>
            <w:tcW w:w="939" w:type="dxa"/>
            <w:gridSpan w:val="2"/>
            <w:tcBorders>
              <w:top w:val="nil"/>
              <w:left w:val="nil"/>
              <w:bottom w:val="nil"/>
              <w:right w:val="nil"/>
            </w:tcBorders>
            <w:shd w:val="clear" w:color="auto" w:fill="auto"/>
            <w:noWrap/>
            <w:vAlign w:val="center"/>
            <w:hideMark/>
          </w:tcPr>
          <w:p w14:paraId="07C321E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79.04</w:t>
            </w:r>
          </w:p>
        </w:tc>
      </w:tr>
      <w:tr w:rsidR="00DC1538" w:rsidRPr="0040490F" w14:paraId="47E509A6"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51AED997"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Saccharina latissima</w:t>
            </w:r>
          </w:p>
        </w:tc>
        <w:tc>
          <w:tcPr>
            <w:tcW w:w="1156" w:type="dxa"/>
            <w:gridSpan w:val="2"/>
            <w:tcBorders>
              <w:top w:val="nil"/>
              <w:left w:val="nil"/>
              <w:bottom w:val="nil"/>
              <w:right w:val="nil"/>
            </w:tcBorders>
            <w:shd w:val="clear" w:color="auto" w:fill="auto"/>
            <w:noWrap/>
            <w:vAlign w:val="center"/>
            <w:hideMark/>
          </w:tcPr>
          <w:p w14:paraId="3BDE5BD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5.89</w:t>
            </w:r>
          </w:p>
        </w:tc>
        <w:tc>
          <w:tcPr>
            <w:tcW w:w="954" w:type="dxa"/>
            <w:gridSpan w:val="2"/>
            <w:tcBorders>
              <w:top w:val="nil"/>
              <w:left w:val="nil"/>
              <w:bottom w:val="nil"/>
              <w:right w:val="nil"/>
            </w:tcBorders>
            <w:shd w:val="clear" w:color="auto" w:fill="auto"/>
            <w:noWrap/>
            <w:vAlign w:val="center"/>
            <w:hideMark/>
          </w:tcPr>
          <w:p w14:paraId="5C75DC6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6.25</w:t>
            </w:r>
          </w:p>
        </w:tc>
        <w:tc>
          <w:tcPr>
            <w:tcW w:w="939" w:type="dxa"/>
            <w:gridSpan w:val="2"/>
            <w:tcBorders>
              <w:top w:val="nil"/>
              <w:left w:val="nil"/>
              <w:bottom w:val="nil"/>
              <w:right w:val="nil"/>
            </w:tcBorders>
            <w:shd w:val="clear" w:color="auto" w:fill="auto"/>
            <w:noWrap/>
            <w:vAlign w:val="center"/>
            <w:hideMark/>
          </w:tcPr>
          <w:p w14:paraId="30948BE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0.89</w:t>
            </w:r>
          </w:p>
        </w:tc>
        <w:tc>
          <w:tcPr>
            <w:tcW w:w="939" w:type="dxa"/>
            <w:gridSpan w:val="2"/>
            <w:tcBorders>
              <w:top w:val="nil"/>
              <w:left w:val="nil"/>
              <w:bottom w:val="nil"/>
              <w:right w:val="nil"/>
            </w:tcBorders>
            <w:shd w:val="clear" w:color="auto" w:fill="auto"/>
            <w:noWrap/>
            <w:vAlign w:val="center"/>
            <w:hideMark/>
          </w:tcPr>
          <w:p w14:paraId="4DC89AE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1.12</w:t>
            </w:r>
          </w:p>
        </w:tc>
        <w:tc>
          <w:tcPr>
            <w:tcW w:w="939" w:type="dxa"/>
            <w:gridSpan w:val="2"/>
            <w:tcBorders>
              <w:top w:val="nil"/>
              <w:left w:val="nil"/>
              <w:bottom w:val="nil"/>
              <w:right w:val="nil"/>
            </w:tcBorders>
            <w:shd w:val="clear" w:color="auto" w:fill="auto"/>
            <w:noWrap/>
            <w:vAlign w:val="center"/>
            <w:hideMark/>
          </w:tcPr>
          <w:p w14:paraId="23EC46C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1.94</w:t>
            </w:r>
          </w:p>
        </w:tc>
        <w:tc>
          <w:tcPr>
            <w:tcW w:w="939" w:type="dxa"/>
            <w:gridSpan w:val="2"/>
            <w:tcBorders>
              <w:top w:val="nil"/>
              <w:left w:val="nil"/>
              <w:bottom w:val="nil"/>
              <w:right w:val="nil"/>
            </w:tcBorders>
            <w:shd w:val="clear" w:color="auto" w:fill="auto"/>
            <w:noWrap/>
            <w:vAlign w:val="center"/>
            <w:hideMark/>
          </w:tcPr>
          <w:p w14:paraId="3A64CBA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80.98</w:t>
            </w:r>
          </w:p>
        </w:tc>
      </w:tr>
      <w:tr w:rsidR="00DC1538" w:rsidRPr="0040490F" w14:paraId="43C4C9BA"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38B0128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 xml:space="preserve">Rhodophyta </w:t>
            </w:r>
            <w:r>
              <w:rPr>
                <w:rFonts w:ascii="Calibri" w:hAnsi="Calibri" w:cs="Calibri"/>
                <w:color w:val="000000"/>
                <w:sz w:val="18"/>
                <w:szCs w:val="18"/>
                <w:lang w:eastAsia="en-GB"/>
              </w:rPr>
              <w:t>–</w:t>
            </w:r>
            <w:r w:rsidRPr="0040490F">
              <w:rPr>
                <w:rFonts w:ascii="Calibri" w:hAnsi="Calibri" w:cs="Calibri"/>
                <w:color w:val="000000"/>
                <w:sz w:val="18"/>
                <w:szCs w:val="18"/>
                <w:lang w:eastAsia="en-GB"/>
              </w:rPr>
              <w:t xml:space="preserve"> </w:t>
            </w:r>
            <w:r w:rsidRPr="00C378CA">
              <w:rPr>
                <w:rFonts w:ascii="Calibri" w:hAnsi="Calibri" w:cs="Calibri"/>
                <w:i/>
                <w:iCs/>
                <w:color w:val="000000"/>
                <w:sz w:val="18"/>
                <w:szCs w:val="18"/>
                <w:lang w:eastAsia="en-GB"/>
              </w:rPr>
              <w:t>Heterosiphonia japonica</w:t>
            </w:r>
          </w:p>
        </w:tc>
        <w:tc>
          <w:tcPr>
            <w:tcW w:w="1156" w:type="dxa"/>
            <w:gridSpan w:val="2"/>
            <w:tcBorders>
              <w:top w:val="nil"/>
              <w:left w:val="nil"/>
              <w:bottom w:val="nil"/>
              <w:right w:val="nil"/>
            </w:tcBorders>
            <w:shd w:val="clear" w:color="auto" w:fill="auto"/>
            <w:noWrap/>
            <w:vAlign w:val="center"/>
            <w:hideMark/>
          </w:tcPr>
          <w:p w14:paraId="55C47E9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w:t>
            </w:r>
          </w:p>
        </w:tc>
        <w:tc>
          <w:tcPr>
            <w:tcW w:w="954" w:type="dxa"/>
            <w:gridSpan w:val="2"/>
            <w:tcBorders>
              <w:top w:val="nil"/>
              <w:left w:val="nil"/>
              <w:bottom w:val="nil"/>
              <w:right w:val="nil"/>
            </w:tcBorders>
            <w:shd w:val="clear" w:color="auto" w:fill="auto"/>
            <w:noWrap/>
            <w:vAlign w:val="center"/>
            <w:hideMark/>
          </w:tcPr>
          <w:p w14:paraId="6E3A539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0.01</w:t>
            </w:r>
          </w:p>
        </w:tc>
        <w:tc>
          <w:tcPr>
            <w:tcW w:w="939" w:type="dxa"/>
            <w:gridSpan w:val="2"/>
            <w:tcBorders>
              <w:top w:val="nil"/>
              <w:left w:val="nil"/>
              <w:bottom w:val="nil"/>
              <w:right w:val="nil"/>
            </w:tcBorders>
            <w:shd w:val="clear" w:color="auto" w:fill="auto"/>
            <w:noWrap/>
            <w:vAlign w:val="center"/>
            <w:hideMark/>
          </w:tcPr>
          <w:p w14:paraId="4EA643D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0.85</w:t>
            </w:r>
          </w:p>
        </w:tc>
        <w:tc>
          <w:tcPr>
            <w:tcW w:w="939" w:type="dxa"/>
            <w:gridSpan w:val="2"/>
            <w:tcBorders>
              <w:top w:val="nil"/>
              <w:left w:val="nil"/>
              <w:bottom w:val="nil"/>
              <w:right w:val="nil"/>
            </w:tcBorders>
            <w:shd w:val="clear" w:color="auto" w:fill="auto"/>
            <w:noWrap/>
            <w:vAlign w:val="center"/>
            <w:hideMark/>
          </w:tcPr>
          <w:p w14:paraId="5B85638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0.69</w:t>
            </w:r>
          </w:p>
        </w:tc>
        <w:tc>
          <w:tcPr>
            <w:tcW w:w="939" w:type="dxa"/>
            <w:gridSpan w:val="2"/>
            <w:tcBorders>
              <w:top w:val="nil"/>
              <w:left w:val="nil"/>
              <w:bottom w:val="nil"/>
              <w:right w:val="nil"/>
            </w:tcBorders>
            <w:shd w:val="clear" w:color="auto" w:fill="auto"/>
            <w:noWrap/>
            <w:vAlign w:val="center"/>
            <w:hideMark/>
          </w:tcPr>
          <w:p w14:paraId="2748E6E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1.86</w:t>
            </w:r>
          </w:p>
        </w:tc>
        <w:tc>
          <w:tcPr>
            <w:tcW w:w="939" w:type="dxa"/>
            <w:gridSpan w:val="2"/>
            <w:tcBorders>
              <w:top w:val="nil"/>
              <w:left w:val="nil"/>
              <w:bottom w:val="nil"/>
              <w:right w:val="nil"/>
            </w:tcBorders>
            <w:shd w:val="clear" w:color="auto" w:fill="auto"/>
            <w:noWrap/>
            <w:vAlign w:val="center"/>
            <w:hideMark/>
          </w:tcPr>
          <w:p w14:paraId="32CED4C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82.84</w:t>
            </w:r>
          </w:p>
        </w:tc>
      </w:tr>
      <w:tr w:rsidR="00DC1538" w:rsidRPr="0040490F" w14:paraId="275E52AB"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6F7BC7B3"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Obelia</w:t>
            </w:r>
          </w:p>
        </w:tc>
        <w:tc>
          <w:tcPr>
            <w:tcW w:w="1156" w:type="dxa"/>
            <w:gridSpan w:val="2"/>
            <w:tcBorders>
              <w:top w:val="nil"/>
              <w:left w:val="nil"/>
              <w:bottom w:val="nil"/>
              <w:right w:val="nil"/>
            </w:tcBorders>
            <w:shd w:val="clear" w:color="auto" w:fill="auto"/>
            <w:noWrap/>
            <w:vAlign w:val="center"/>
            <w:hideMark/>
          </w:tcPr>
          <w:p w14:paraId="7AA903C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0.89</w:t>
            </w:r>
          </w:p>
        </w:tc>
        <w:tc>
          <w:tcPr>
            <w:tcW w:w="954" w:type="dxa"/>
            <w:gridSpan w:val="2"/>
            <w:tcBorders>
              <w:top w:val="nil"/>
              <w:left w:val="nil"/>
              <w:bottom w:val="nil"/>
              <w:right w:val="nil"/>
            </w:tcBorders>
            <w:shd w:val="clear" w:color="auto" w:fill="auto"/>
            <w:noWrap/>
            <w:vAlign w:val="center"/>
            <w:hideMark/>
          </w:tcPr>
          <w:p w14:paraId="4102DCE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0.33</w:t>
            </w:r>
          </w:p>
        </w:tc>
        <w:tc>
          <w:tcPr>
            <w:tcW w:w="939" w:type="dxa"/>
            <w:gridSpan w:val="2"/>
            <w:tcBorders>
              <w:top w:val="nil"/>
              <w:left w:val="nil"/>
              <w:bottom w:val="nil"/>
              <w:right w:val="nil"/>
            </w:tcBorders>
            <w:shd w:val="clear" w:color="auto" w:fill="auto"/>
            <w:noWrap/>
            <w:vAlign w:val="center"/>
            <w:hideMark/>
          </w:tcPr>
          <w:p w14:paraId="25E1949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0.84</w:t>
            </w:r>
          </w:p>
        </w:tc>
        <w:tc>
          <w:tcPr>
            <w:tcW w:w="939" w:type="dxa"/>
            <w:gridSpan w:val="2"/>
            <w:tcBorders>
              <w:top w:val="nil"/>
              <w:left w:val="nil"/>
              <w:bottom w:val="nil"/>
              <w:right w:val="nil"/>
            </w:tcBorders>
            <w:shd w:val="clear" w:color="auto" w:fill="auto"/>
            <w:noWrap/>
            <w:vAlign w:val="center"/>
            <w:hideMark/>
          </w:tcPr>
          <w:p w14:paraId="5A0F06D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0.91</w:t>
            </w:r>
          </w:p>
        </w:tc>
        <w:tc>
          <w:tcPr>
            <w:tcW w:w="939" w:type="dxa"/>
            <w:gridSpan w:val="2"/>
            <w:tcBorders>
              <w:top w:val="nil"/>
              <w:left w:val="nil"/>
              <w:bottom w:val="nil"/>
              <w:right w:val="nil"/>
            </w:tcBorders>
            <w:shd w:val="clear" w:color="auto" w:fill="auto"/>
            <w:noWrap/>
            <w:vAlign w:val="center"/>
            <w:hideMark/>
          </w:tcPr>
          <w:p w14:paraId="0D85CAE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1.83</w:t>
            </w:r>
          </w:p>
        </w:tc>
        <w:tc>
          <w:tcPr>
            <w:tcW w:w="939" w:type="dxa"/>
            <w:gridSpan w:val="2"/>
            <w:tcBorders>
              <w:top w:val="nil"/>
              <w:left w:val="nil"/>
              <w:bottom w:val="nil"/>
              <w:right w:val="nil"/>
            </w:tcBorders>
            <w:shd w:val="clear" w:color="auto" w:fill="auto"/>
            <w:noWrap/>
            <w:vAlign w:val="center"/>
            <w:hideMark/>
          </w:tcPr>
          <w:p w14:paraId="60C6029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84.67</w:t>
            </w:r>
          </w:p>
        </w:tc>
      </w:tr>
      <w:tr w:rsidR="00DC1538" w:rsidRPr="0040490F" w14:paraId="1DC92781"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68962E9A"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Delesseria sanguinea</w:t>
            </w:r>
          </w:p>
        </w:tc>
        <w:tc>
          <w:tcPr>
            <w:tcW w:w="1156" w:type="dxa"/>
            <w:gridSpan w:val="2"/>
            <w:tcBorders>
              <w:top w:val="nil"/>
              <w:left w:val="nil"/>
              <w:bottom w:val="nil"/>
              <w:right w:val="nil"/>
            </w:tcBorders>
            <w:shd w:val="clear" w:color="auto" w:fill="auto"/>
            <w:noWrap/>
            <w:vAlign w:val="center"/>
            <w:hideMark/>
          </w:tcPr>
          <w:p w14:paraId="6486CAE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0.22</w:t>
            </w:r>
          </w:p>
        </w:tc>
        <w:tc>
          <w:tcPr>
            <w:tcW w:w="954" w:type="dxa"/>
            <w:gridSpan w:val="2"/>
            <w:tcBorders>
              <w:top w:val="nil"/>
              <w:left w:val="nil"/>
              <w:bottom w:val="nil"/>
              <w:right w:val="nil"/>
            </w:tcBorders>
            <w:shd w:val="clear" w:color="auto" w:fill="auto"/>
            <w:noWrap/>
            <w:vAlign w:val="center"/>
            <w:hideMark/>
          </w:tcPr>
          <w:p w14:paraId="2222A42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0.67</w:t>
            </w:r>
          </w:p>
        </w:tc>
        <w:tc>
          <w:tcPr>
            <w:tcW w:w="939" w:type="dxa"/>
            <w:gridSpan w:val="2"/>
            <w:tcBorders>
              <w:top w:val="nil"/>
              <w:left w:val="nil"/>
              <w:bottom w:val="nil"/>
              <w:right w:val="nil"/>
            </w:tcBorders>
            <w:shd w:val="clear" w:color="auto" w:fill="auto"/>
            <w:noWrap/>
            <w:vAlign w:val="center"/>
            <w:hideMark/>
          </w:tcPr>
          <w:p w14:paraId="2601759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0.66</w:t>
            </w:r>
          </w:p>
        </w:tc>
        <w:tc>
          <w:tcPr>
            <w:tcW w:w="939" w:type="dxa"/>
            <w:gridSpan w:val="2"/>
            <w:tcBorders>
              <w:top w:val="nil"/>
              <w:left w:val="nil"/>
              <w:bottom w:val="nil"/>
              <w:right w:val="nil"/>
            </w:tcBorders>
            <w:shd w:val="clear" w:color="auto" w:fill="auto"/>
            <w:noWrap/>
            <w:vAlign w:val="center"/>
            <w:hideMark/>
          </w:tcPr>
          <w:p w14:paraId="210A005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0.75</w:t>
            </w:r>
          </w:p>
        </w:tc>
        <w:tc>
          <w:tcPr>
            <w:tcW w:w="939" w:type="dxa"/>
            <w:gridSpan w:val="2"/>
            <w:tcBorders>
              <w:top w:val="nil"/>
              <w:left w:val="nil"/>
              <w:bottom w:val="nil"/>
              <w:right w:val="nil"/>
            </w:tcBorders>
            <w:shd w:val="clear" w:color="auto" w:fill="auto"/>
            <w:noWrap/>
            <w:vAlign w:val="center"/>
            <w:hideMark/>
          </w:tcPr>
          <w:p w14:paraId="17BD0B6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1.44</w:t>
            </w:r>
          </w:p>
        </w:tc>
        <w:tc>
          <w:tcPr>
            <w:tcW w:w="939" w:type="dxa"/>
            <w:gridSpan w:val="2"/>
            <w:tcBorders>
              <w:top w:val="nil"/>
              <w:left w:val="nil"/>
              <w:bottom w:val="nil"/>
              <w:right w:val="nil"/>
            </w:tcBorders>
            <w:shd w:val="clear" w:color="auto" w:fill="auto"/>
            <w:noWrap/>
            <w:vAlign w:val="center"/>
            <w:hideMark/>
          </w:tcPr>
          <w:p w14:paraId="4A6B9F4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86.11</w:t>
            </w:r>
          </w:p>
        </w:tc>
      </w:tr>
      <w:tr w:rsidR="00DC1538" w:rsidRPr="0040490F" w14:paraId="58E230CC"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48FD3DC1"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Kallymenia reniformis</w:t>
            </w:r>
          </w:p>
        </w:tc>
        <w:tc>
          <w:tcPr>
            <w:tcW w:w="1156" w:type="dxa"/>
            <w:gridSpan w:val="2"/>
            <w:tcBorders>
              <w:top w:val="nil"/>
              <w:left w:val="nil"/>
              <w:bottom w:val="nil"/>
              <w:right w:val="nil"/>
            </w:tcBorders>
            <w:shd w:val="clear" w:color="auto" w:fill="auto"/>
            <w:noWrap/>
            <w:vAlign w:val="center"/>
            <w:hideMark/>
          </w:tcPr>
          <w:p w14:paraId="3636F04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0.56</w:t>
            </w:r>
          </w:p>
        </w:tc>
        <w:tc>
          <w:tcPr>
            <w:tcW w:w="954" w:type="dxa"/>
            <w:gridSpan w:val="2"/>
            <w:tcBorders>
              <w:top w:val="nil"/>
              <w:left w:val="nil"/>
              <w:bottom w:val="nil"/>
              <w:right w:val="nil"/>
            </w:tcBorders>
            <w:shd w:val="clear" w:color="auto" w:fill="auto"/>
            <w:noWrap/>
            <w:vAlign w:val="center"/>
            <w:hideMark/>
          </w:tcPr>
          <w:p w14:paraId="74AD95F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0.25</w:t>
            </w:r>
          </w:p>
        </w:tc>
        <w:tc>
          <w:tcPr>
            <w:tcW w:w="939" w:type="dxa"/>
            <w:gridSpan w:val="2"/>
            <w:tcBorders>
              <w:top w:val="nil"/>
              <w:left w:val="nil"/>
              <w:bottom w:val="nil"/>
              <w:right w:val="nil"/>
            </w:tcBorders>
            <w:shd w:val="clear" w:color="auto" w:fill="auto"/>
            <w:noWrap/>
            <w:vAlign w:val="center"/>
            <w:hideMark/>
          </w:tcPr>
          <w:p w14:paraId="425FC07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0.6</w:t>
            </w:r>
          </w:p>
        </w:tc>
        <w:tc>
          <w:tcPr>
            <w:tcW w:w="939" w:type="dxa"/>
            <w:gridSpan w:val="2"/>
            <w:tcBorders>
              <w:top w:val="nil"/>
              <w:left w:val="nil"/>
              <w:bottom w:val="nil"/>
              <w:right w:val="nil"/>
            </w:tcBorders>
            <w:shd w:val="clear" w:color="auto" w:fill="auto"/>
            <w:noWrap/>
            <w:vAlign w:val="center"/>
            <w:hideMark/>
          </w:tcPr>
          <w:p w14:paraId="6E682A1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0.59</w:t>
            </w:r>
          </w:p>
        </w:tc>
        <w:tc>
          <w:tcPr>
            <w:tcW w:w="939" w:type="dxa"/>
            <w:gridSpan w:val="2"/>
            <w:tcBorders>
              <w:top w:val="nil"/>
              <w:left w:val="nil"/>
              <w:bottom w:val="nil"/>
              <w:right w:val="nil"/>
            </w:tcBorders>
            <w:shd w:val="clear" w:color="auto" w:fill="auto"/>
            <w:noWrap/>
            <w:vAlign w:val="center"/>
            <w:hideMark/>
          </w:tcPr>
          <w:p w14:paraId="2D23946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1.3</w:t>
            </w:r>
          </w:p>
        </w:tc>
        <w:tc>
          <w:tcPr>
            <w:tcW w:w="939" w:type="dxa"/>
            <w:gridSpan w:val="2"/>
            <w:tcBorders>
              <w:top w:val="nil"/>
              <w:left w:val="nil"/>
              <w:bottom w:val="nil"/>
              <w:right w:val="nil"/>
            </w:tcBorders>
            <w:shd w:val="clear" w:color="auto" w:fill="auto"/>
            <w:noWrap/>
            <w:vAlign w:val="center"/>
            <w:hideMark/>
          </w:tcPr>
          <w:p w14:paraId="49017B4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87.41</w:t>
            </w:r>
          </w:p>
        </w:tc>
      </w:tr>
      <w:tr w:rsidR="00DC1538" w:rsidRPr="0040490F" w14:paraId="493F87CE" w14:textId="77777777" w:rsidTr="00121520">
        <w:tblPrEx>
          <w:jc w:val="center"/>
        </w:tblPrEx>
        <w:trPr>
          <w:gridAfter w:val="1"/>
          <w:wAfter w:w="834" w:type="dxa"/>
          <w:trHeight w:val="290"/>
          <w:jc w:val="center"/>
        </w:trPr>
        <w:tc>
          <w:tcPr>
            <w:tcW w:w="2660" w:type="dxa"/>
            <w:tcBorders>
              <w:top w:val="nil"/>
              <w:left w:val="nil"/>
              <w:bottom w:val="nil"/>
              <w:right w:val="nil"/>
            </w:tcBorders>
            <w:shd w:val="clear" w:color="auto" w:fill="auto"/>
            <w:noWrap/>
            <w:vAlign w:val="center"/>
            <w:hideMark/>
          </w:tcPr>
          <w:p w14:paraId="7876E72F"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Phyllophora</w:t>
            </w:r>
          </w:p>
        </w:tc>
        <w:tc>
          <w:tcPr>
            <w:tcW w:w="1156" w:type="dxa"/>
            <w:gridSpan w:val="2"/>
            <w:tcBorders>
              <w:top w:val="nil"/>
              <w:left w:val="nil"/>
              <w:bottom w:val="nil"/>
              <w:right w:val="nil"/>
            </w:tcBorders>
            <w:shd w:val="clear" w:color="auto" w:fill="auto"/>
            <w:noWrap/>
            <w:vAlign w:val="center"/>
            <w:hideMark/>
          </w:tcPr>
          <w:p w14:paraId="048FF78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0.67</w:t>
            </w:r>
          </w:p>
        </w:tc>
        <w:tc>
          <w:tcPr>
            <w:tcW w:w="954" w:type="dxa"/>
            <w:gridSpan w:val="2"/>
            <w:tcBorders>
              <w:top w:val="nil"/>
              <w:left w:val="nil"/>
              <w:bottom w:val="nil"/>
              <w:right w:val="nil"/>
            </w:tcBorders>
            <w:shd w:val="clear" w:color="auto" w:fill="auto"/>
            <w:noWrap/>
            <w:vAlign w:val="center"/>
            <w:hideMark/>
          </w:tcPr>
          <w:p w14:paraId="2218B14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w:t>
            </w:r>
          </w:p>
        </w:tc>
        <w:tc>
          <w:tcPr>
            <w:tcW w:w="939" w:type="dxa"/>
            <w:gridSpan w:val="2"/>
            <w:tcBorders>
              <w:top w:val="nil"/>
              <w:left w:val="nil"/>
              <w:bottom w:val="nil"/>
              <w:right w:val="nil"/>
            </w:tcBorders>
            <w:shd w:val="clear" w:color="auto" w:fill="auto"/>
            <w:noWrap/>
            <w:vAlign w:val="center"/>
            <w:hideMark/>
          </w:tcPr>
          <w:p w14:paraId="28555DC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0.59</w:t>
            </w:r>
          </w:p>
        </w:tc>
        <w:tc>
          <w:tcPr>
            <w:tcW w:w="939" w:type="dxa"/>
            <w:gridSpan w:val="2"/>
            <w:tcBorders>
              <w:top w:val="nil"/>
              <w:left w:val="nil"/>
              <w:bottom w:val="nil"/>
              <w:right w:val="nil"/>
            </w:tcBorders>
            <w:shd w:val="clear" w:color="auto" w:fill="auto"/>
            <w:noWrap/>
            <w:vAlign w:val="center"/>
            <w:hideMark/>
          </w:tcPr>
          <w:p w14:paraId="6DFAD66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0.69</w:t>
            </w:r>
          </w:p>
        </w:tc>
        <w:tc>
          <w:tcPr>
            <w:tcW w:w="939" w:type="dxa"/>
            <w:gridSpan w:val="2"/>
            <w:tcBorders>
              <w:top w:val="nil"/>
              <w:left w:val="nil"/>
              <w:bottom w:val="nil"/>
              <w:right w:val="nil"/>
            </w:tcBorders>
            <w:shd w:val="clear" w:color="auto" w:fill="auto"/>
            <w:noWrap/>
            <w:vAlign w:val="center"/>
            <w:hideMark/>
          </w:tcPr>
          <w:p w14:paraId="4B013CE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1.29</w:t>
            </w:r>
          </w:p>
        </w:tc>
        <w:tc>
          <w:tcPr>
            <w:tcW w:w="939" w:type="dxa"/>
            <w:gridSpan w:val="2"/>
            <w:tcBorders>
              <w:top w:val="nil"/>
              <w:left w:val="nil"/>
              <w:bottom w:val="nil"/>
              <w:right w:val="nil"/>
            </w:tcBorders>
            <w:shd w:val="clear" w:color="auto" w:fill="auto"/>
            <w:noWrap/>
            <w:vAlign w:val="center"/>
            <w:hideMark/>
          </w:tcPr>
          <w:p w14:paraId="098B8A2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88.71</w:t>
            </w:r>
          </w:p>
        </w:tc>
      </w:tr>
      <w:tr w:rsidR="00DC1538" w:rsidRPr="0040490F" w14:paraId="71FC4B2E" w14:textId="77777777" w:rsidTr="00121520">
        <w:tblPrEx>
          <w:jc w:val="center"/>
        </w:tblPrEx>
        <w:trPr>
          <w:gridAfter w:val="1"/>
          <w:wAfter w:w="834" w:type="dxa"/>
          <w:trHeight w:val="290"/>
          <w:jc w:val="center"/>
        </w:trPr>
        <w:tc>
          <w:tcPr>
            <w:tcW w:w="2660" w:type="dxa"/>
            <w:tcBorders>
              <w:top w:val="nil"/>
              <w:left w:val="nil"/>
              <w:right w:val="nil"/>
            </w:tcBorders>
            <w:shd w:val="clear" w:color="auto" w:fill="auto"/>
            <w:noWrap/>
            <w:vAlign w:val="center"/>
            <w:hideMark/>
          </w:tcPr>
          <w:p w14:paraId="2549C5ED"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Plocamium</w:t>
            </w:r>
          </w:p>
        </w:tc>
        <w:tc>
          <w:tcPr>
            <w:tcW w:w="1156" w:type="dxa"/>
            <w:gridSpan w:val="2"/>
            <w:tcBorders>
              <w:top w:val="nil"/>
              <w:left w:val="nil"/>
              <w:right w:val="nil"/>
            </w:tcBorders>
            <w:shd w:val="clear" w:color="auto" w:fill="auto"/>
            <w:noWrap/>
            <w:vAlign w:val="center"/>
            <w:hideMark/>
          </w:tcPr>
          <w:p w14:paraId="1A3AD1A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0.56</w:t>
            </w:r>
          </w:p>
        </w:tc>
        <w:tc>
          <w:tcPr>
            <w:tcW w:w="954" w:type="dxa"/>
            <w:gridSpan w:val="2"/>
            <w:tcBorders>
              <w:top w:val="nil"/>
              <w:left w:val="nil"/>
              <w:right w:val="nil"/>
            </w:tcBorders>
            <w:shd w:val="clear" w:color="auto" w:fill="auto"/>
            <w:noWrap/>
            <w:vAlign w:val="center"/>
            <w:hideMark/>
          </w:tcPr>
          <w:p w14:paraId="5D89516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w:t>
            </w:r>
          </w:p>
        </w:tc>
        <w:tc>
          <w:tcPr>
            <w:tcW w:w="939" w:type="dxa"/>
            <w:gridSpan w:val="2"/>
            <w:tcBorders>
              <w:top w:val="nil"/>
              <w:left w:val="nil"/>
              <w:right w:val="nil"/>
            </w:tcBorders>
            <w:shd w:val="clear" w:color="auto" w:fill="auto"/>
            <w:noWrap/>
            <w:vAlign w:val="center"/>
            <w:hideMark/>
          </w:tcPr>
          <w:p w14:paraId="78059C0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0.49</w:t>
            </w:r>
          </w:p>
        </w:tc>
        <w:tc>
          <w:tcPr>
            <w:tcW w:w="939" w:type="dxa"/>
            <w:gridSpan w:val="2"/>
            <w:tcBorders>
              <w:top w:val="nil"/>
              <w:left w:val="nil"/>
              <w:right w:val="nil"/>
            </w:tcBorders>
            <w:shd w:val="clear" w:color="auto" w:fill="auto"/>
            <w:noWrap/>
            <w:vAlign w:val="center"/>
            <w:hideMark/>
          </w:tcPr>
          <w:p w14:paraId="0A40E70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0.52</w:t>
            </w:r>
          </w:p>
        </w:tc>
        <w:tc>
          <w:tcPr>
            <w:tcW w:w="939" w:type="dxa"/>
            <w:gridSpan w:val="2"/>
            <w:tcBorders>
              <w:top w:val="nil"/>
              <w:left w:val="nil"/>
              <w:right w:val="nil"/>
            </w:tcBorders>
            <w:shd w:val="clear" w:color="auto" w:fill="auto"/>
            <w:noWrap/>
            <w:vAlign w:val="center"/>
            <w:hideMark/>
          </w:tcPr>
          <w:p w14:paraId="76EAFF6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1.06</w:t>
            </w:r>
          </w:p>
        </w:tc>
        <w:tc>
          <w:tcPr>
            <w:tcW w:w="939" w:type="dxa"/>
            <w:gridSpan w:val="2"/>
            <w:tcBorders>
              <w:top w:val="nil"/>
              <w:left w:val="nil"/>
              <w:right w:val="nil"/>
            </w:tcBorders>
            <w:shd w:val="clear" w:color="auto" w:fill="auto"/>
            <w:noWrap/>
            <w:vAlign w:val="center"/>
            <w:hideMark/>
          </w:tcPr>
          <w:p w14:paraId="305618A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89.77</w:t>
            </w:r>
          </w:p>
        </w:tc>
      </w:tr>
      <w:tr w:rsidR="00DC1538" w:rsidRPr="0040490F" w14:paraId="781E2BED" w14:textId="77777777" w:rsidTr="00121520">
        <w:tblPrEx>
          <w:jc w:val="center"/>
        </w:tblPrEx>
        <w:trPr>
          <w:gridAfter w:val="1"/>
          <w:wAfter w:w="834" w:type="dxa"/>
          <w:trHeight w:val="290"/>
          <w:jc w:val="center"/>
        </w:trPr>
        <w:tc>
          <w:tcPr>
            <w:tcW w:w="2660" w:type="dxa"/>
            <w:tcBorders>
              <w:top w:val="nil"/>
              <w:left w:val="nil"/>
              <w:bottom w:val="single" w:sz="4" w:space="0" w:color="auto"/>
              <w:right w:val="nil"/>
            </w:tcBorders>
            <w:shd w:val="clear" w:color="auto" w:fill="auto"/>
            <w:noWrap/>
            <w:vAlign w:val="center"/>
            <w:hideMark/>
          </w:tcPr>
          <w:p w14:paraId="76DD0A5C"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Neopentadactyla mixta</w:t>
            </w:r>
          </w:p>
        </w:tc>
        <w:tc>
          <w:tcPr>
            <w:tcW w:w="1156" w:type="dxa"/>
            <w:gridSpan w:val="2"/>
            <w:tcBorders>
              <w:top w:val="nil"/>
              <w:left w:val="nil"/>
              <w:bottom w:val="single" w:sz="4" w:space="0" w:color="auto"/>
              <w:right w:val="nil"/>
            </w:tcBorders>
            <w:shd w:val="clear" w:color="auto" w:fill="auto"/>
            <w:noWrap/>
            <w:vAlign w:val="center"/>
            <w:hideMark/>
          </w:tcPr>
          <w:p w14:paraId="18E365E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w:t>
            </w:r>
          </w:p>
        </w:tc>
        <w:tc>
          <w:tcPr>
            <w:tcW w:w="954" w:type="dxa"/>
            <w:gridSpan w:val="2"/>
            <w:tcBorders>
              <w:top w:val="nil"/>
              <w:left w:val="nil"/>
              <w:bottom w:val="single" w:sz="4" w:space="0" w:color="auto"/>
              <w:right w:val="nil"/>
            </w:tcBorders>
            <w:shd w:val="clear" w:color="auto" w:fill="auto"/>
            <w:noWrap/>
            <w:vAlign w:val="center"/>
            <w:hideMark/>
          </w:tcPr>
          <w:p w14:paraId="66CA34B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0.49</w:t>
            </w:r>
          </w:p>
        </w:tc>
        <w:tc>
          <w:tcPr>
            <w:tcW w:w="939" w:type="dxa"/>
            <w:gridSpan w:val="2"/>
            <w:tcBorders>
              <w:top w:val="nil"/>
              <w:left w:val="nil"/>
              <w:bottom w:val="single" w:sz="4" w:space="0" w:color="auto"/>
              <w:right w:val="nil"/>
            </w:tcBorders>
            <w:shd w:val="clear" w:color="auto" w:fill="auto"/>
            <w:noWrap/>
            <w:vAlign w:val="center"/>
            <w:hideMark/>
          </w:tcPr>
          <w:p w14:paraId="76549DA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0.48</w:t>
            </w:r>
          </w:p>
        </w:tc>
        <w:tc>
          <w:tcPr>
            <w:tcW w:w="939" w:type="dxa"/>
            <w:gridSpan w:val="2"/>
            <w:tcBorders>
              <w:top w:val="nil"/>
              <w:left w:val="nil"/>
              <w:bottom w:val="single" w:sz="4" w:space="0" w:color="auto"/>
              <w:right w:val="nil"/>
            </w:tcBorders>
            <w:shd w:val="clear" w:color="auto" w:fill="auto"/>
            <w:noWrap/>
            <w:vAlign w:val="center"/>
            <w:hideMark/>
          </w:tcPr>
          <w:p w14:paraId="2731F03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0.79</w:t>
            </w:r>
          </w:p>
        </w:tc>
        <w:tc>
          <w:tcPr>
            <w:tcW w:w="939" w:type="dxa"/>
            <w:gridSpan w:val="2"/>
            <w:tcBorders>
              <w:top w:val="nil"/>
              <w:left w:val="nil"/>
              <w:bottom w:val="single" w:sz="4" w:space="0" w:color="auto"/>
              <w:right w:val="nil"/>
            </w:tcBorders>
            <w:shd w:val="clear" w:color="auto" w:fill="auto"/>
            <w:noWrap/>
            <w:vAlign w:val="center"/>
            <w:hideMark/>
          </w:tcPr>
          <w:p w14:paraId="41D8EC8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1.04</w:t>
            </w:r>
          </w:p>
        </w:tc>
        <w:tc>
          <w:tcPr>
            <w:tcW w:w="939" w:type="dxa"/>
            <w:gridSpan w:val="2"/>
            <w:tcBorders>
              <w:top w:val="nil"/>
              <w:left w:val="nil"/>
              <w:bottom w:val="single" w:sz="4" w:space="0" w:color="auto"/>
              <w:right w:val="nil"/>
            </w:tcBorders>
            <w:shd w:val="clear" w:color="auto" w:fill="auto"/>
            <w:noWrap/>
            <w:vAlign w:val="center"/>
            <w:hideMark/>
          </w:tcPr>
          <w:p w14:paraId="39F7F27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90.81</w:t>
            </w:r>
          </w:p>
        </w:tc>
      </w:tr>
    </w:tbl>
    <w:p w14:paraId="38881BBC" w14:textId="77777777" w:rsidR="00DC1538" w:rsidRDefault="00DC1538" w:rsidP="00DC1538">
      <w:pPr>
        <w:rPr>
          <w:rFonts w:cs="Arial"/>
        </w:rPr>
      </w:pPr>
    </w:p>
    <w:p w14:paraId="589CBFDB" w14:textId="77777777" w:rsidR="00DC1538" w:rsidRDefault="00DC1538" w:rsidP="00DC1538"/>
    <w:p w14:paraId="1079161E" w14:textId="77777777" w:rsidR="00DC1538" w:rsidRPr="00CE6EEF" w:rsidRDefault="00DC1538" w:rsidP="00DC1538"/>
    <w:p w14:paraId="10524369" w14:textId="77777777" w:rsidR="00DC1538" w:rsidRPr="00684E81" w:rsidRDefault="00DC1538" w:rsidP="00DC1538">
      <w:pPr>
        <w:rPr>
          <w:i/>
          <w:iCs/>
          <w:shd w:val="clear" w:color="auto" w:fill="FFFFFF"/>
        </w:rPr>
      </w:pPr>
      <w:r>
        <w:br w:type="page"/>
      </w:r>
      <w:bookmarkStart w:id="15" w:name="_Ref65906827"/>
      <w:bookmarkStart w:id="16" w:name="_Toc65756608"/>
      <w:bookmarkStart w:id="17" w:name="_Toc66606015"/>
      <w:r w:rsidRPr="00684E81">
        <w:rPr>
          <w:i/>
          <w:iCs/>
        </w:rPr>
        <w:lastRenderedPageBreak/>
        <w:t xml:space="preserve">Annex </w:t>
      </w:r>
      <w:r w:rsidRPr="00684E81">
        <w:rPr>
          <w:i/>
          <w:iCs/>
        </w:rPr>
        <w:fldChar w:fldCharType="begin"/>
      </w:r>
      <w:r w:rsidRPr="00684E81">
        <w:rPr>
          <w:i/>
          <w:iCs/>
        </w:rPr>
        <w:instrText xml:space="preserve"> SEQ Annex \* ARABIC </w:instrText>
      </w:r>
      <w:r w:rsidRPr="00684E81">
        <w:rPr>
          <w:i/>
          <w:iCs/>
        </w:rPr>
        <w:fldChar w:fldCharType="separate"/>
      </w:r>
      <w:r w:rsidRPr="00684E81">
        <w:rPr>
          <w:i/>
          <w:iCs/>
          <w:noProof/>
        </w:rPr>
        <w:t>7</w:t>
      </w:r>
      <w:r w:rsidRPr="00684E81">
        <w:rPr>
          <w:i/>
          <w:iCs/>
        </w:rPr>
        <w:fldChar w:fldCharType="end"/>
      </w:r>
      <w:bookmarkEnd w:id="15"/>
      <w:r w:rsidRPr="00684E81">
        <w:rPr>
          <w:i/>
          <w:iCs/>
        </w:rPr>
        <w:t>.</w:t>
      </w:r>
      <w:r w:rsidRPr="00684E81">
        <w:rPr>
          <w:i/>
          <w:iCs/>
          <w:sz w:val="25"/>
          <w:szCs w:val="25"/>
          <w:shd w:val="clear" w:color="auto" w:fill="FFFFFF"/>
        </w:rPr>
        <w:t xml:space="preserve"> </w:t>
      </w:r>
      <w:r w:rsidRPr="00684E81">
        <w:rPr>
          <w:i/>
          <w:iCs/>
          <w:shd w:val="clear" w:color="auto" w:fill="FFFFFF"/>
        </w:rPr>
        <w:t>SIMPER analysis – Holy Isle maerl 2014 vs 2018</w:t>
      </w:r>
      <w:bookmarkEnd w:id="16"/>
      <w:bookmarkEnd w:id="17"/>
    </w:p>
    <w:p w14:paraId="3EF0C3B3" w14:textId="77777777" w:rsidR="00DC1538" w:rsidRDefault="00DC1538" w:rsidP="00DC1538">
      <w:pPr>
        <w:rPr>
          <w:rFonts w:cs="Arial"/>
          <w:b/>
          <w:bCs/>
          <w:color w:val="201F1E"/>
          <w:sz w:val="24"/>
          <w:shd w:val="clear" w:color="auto" w:fill="FFFFFF"/>
        </w:rPr>
      </w:pPr>
    </w:p>
    <w:tbl>
      <w:tblPr>
        <w:tblW w:w="9360" w:type="dxa"/>
        <w:tblLook w:val="04A0" w:firstRow="1" w:lastRow="0" w:firstColumn="1" w:lastColumn="0" w:noHBand="0" w:noVBand="1"/>
        <w:tblCaption w:val="SIMPER analysis – Holy Isle maerl 2014 vs 2018"/>
        <w:tblDescription w:val="Sample IDs grouped by year"/>
      </w:tblPr>
      <w:tblGrid>
        <w:gridCol w:w="3249"/>
        <w:gridCol w:w="1185"/>
        <w:gridCol w:w="1186"/>
        <w:gridCol w:w="935"/>
        <w:gridCol w:w="935"/>
        <w:gridCol w:w="935"/>
        <w:gridCol w:w="935"/>
      </w:tblGrid>
      <w:tr w:rsidR="00DC1538" w:rsidRPr="0040490F" w14:paraId="143ED657" w14:textId="77777777" w:rsidTr="00423C60">
        <w:trPr>
          <w:trHeight w:val="290"/>
        </w:trPr>
        <w:tc>
          <w:tcPr>
            <w:tcW w:w="3249" w:type="dxa"/>
            <w:tcBorders>
              <w:top w:val="nil"/>
              <w:left w:val="nil"/>
              <w:bottom w:val="nil"/>
              <w:right w:val="nil"/>
            </w:tcBorders>
            <w:shd w:val="clear" w:color="auto" w:fill="auto"/>
            <w:noWrap/>
            <w:vAlign w:val="bottom"/>
            <w:hideMark/>
          </w:tcPr>
          <w:p w14:paraId="3590787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One-Way Analysis</w:t>
            </w:r>
          </w:p>
        </w:tc>
        <w:tc>
          <w:tcPr>
            <w:tcW w:w="1185" w:type="dxa"/>
            <w:tcBorders>
              <w:top w:val="nil"/>
              <w:left w:val="nil"/>
              <w:bottom w:val="nil"/>
              <w:right w:val="nil"/>
            </w:tcBorders>
            <w:shd w:val="clear" w:color="auto" w:fill="auto"/>
            <w:noWrap/>
            <w:vAlign w:val="bottom"/>
            <w:hideMark/>
          </w:tcPr>
          <w:p w14:paraId="026AC0FB" w14:textId="77777777" w:rsidR="00DC1538" w:rsidRPr="0040490F" w:rsidRDefault="00DC1538" w:rsidP="00DC1538">
            <w:pPr>
              <w:rPr>
                <w:rFonts w:ascii="Calibri" w:hAnsi="Calibri" w:cs="Calibri"/>
                <w:color w:val="000000"/>
                <w:sz w:val="18"/>
                <w:szCs w:val="18"/>
                <w:lang w:eastAsia="en-GB"/>
              </w:rPr>
            </w:pPr>
          </w:p>
        </w:tc>
        <w:tc>
          <w:tcPr>
            <w:tcW w:w="1186" w:type="dxa"/>
            <w:tcBorders>
              <w:top w:val="nil"/>
              <w:left w:val="nil"/>
              <w:bottom w:val="nil"/>
              <w:right w:val="nil"/>
            </w:tcBorders>
            <w:shd w:val="clear" w:color="auto" w:fill="auto"/>
            <w:noWrap/>
            <w:vAlign w:val="bottom"/>
            <w:hideMark/>
          </w:tcPr>
          <w:p w14:paraId="547A1CCC"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6BAFA01E"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4B9E7FDB"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1A9BD033"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668EED9F" w14:textId="77777777" w:rsidR="00DC1538" w:rsidRPr="0040490F" w:rsidRDefault="00DC1538" w:rsidP="00DC1538">
            <w:pPr>
              <w:rPr>
                <w:rFonts w:ascii="Times New Roman" w:hAnsi="Times New Roman"/>
                <w:sz w:val="20"/>
                <w:szCs w:val="20"/>
                <w:lang w:eastAsia="en-GB"/>
              </w:rPr>
            </w:pPr>
          </w:p>
        </w:tc>
      </w:tr>
      <w:tr w:rsidR="00DC1538" w:rsidRPr="0040490F" w14:paraId="4ED61CD2" w14:textId="77777777" w:rsidTr="00423C60">
        <w:trPr>
          <w:trHeight w:val="290"/>
        </w:trPr>
        <w:tc>
          <w:tcPr>
            <w:tcW w:w="3249" w:type="dxa"/>
            <w:tcBorders>
              <w:top w:val="nil"/>
              <w:left w:val="nil"/>
              <w:bottom w:val="nil"/>
              <w:right w:val="nil"/>
            </w:tcBorders>
            <w:shd w:val="clear" w:color="auto" w:fill="auto"/>
            <w:noWrap/>
            <w:vAlign w:val="bottom"/>
            <w:hideMark/>
          </w:tcPr>
          <w:p w14:paraId="49B17875" w14:textId="77777777" w:rsidR="00DC1538" w:rsidRPr="0040490F" w:rsidRDefault="00DC1538" w:rsidP="00DC1538">
            <w:pPr>
              <w:rPr>
                <w:rFonts w:ascii="Times New Roman" w:hAnsi="Times New Roman"/>
                <w:sz w:val="20"/>
                <w:szCs w:val="20"/>
                <w:lang w:eastAsia="en-GB"/>
              </w:rPr>
            </w:pPr>
          </w:p>
        </w:tc>
        <w:tc>
          <w:tcPr>
            <w:tcW w:w="1185" w:type="dxa"/>
            <w:tcBorders>
              <w:top w:val="nil"/>
              <w:left w:val="nil"/>
              <w:bottom w:val="nil"/>
              <w:right w:val="nil"/>
            </w:tcBorders>
            <w:shd w:val="clear" w:color="auto" w:fill="auto"/>
            <w:noWrap/>
            <w:vAlign w:val="bottom"/>
            <w:hideMark/>
          </w:tcPr>
          <w:p w14:paraId="38670AD4" w14:textId="77777777" w:rsidR="00DC1538" w:rsidRPr="0040490F" w:rsidRDefault="00DC1538" w:rsidP="00DC1538">
            <w:pPr>
              <w:rPr>
                <w:rFonts w:ascii="Times New Roman" w:hAnsi="Times New Roman"/>
                <w:sz w:val="20"/>
                <w:szCs w:val="20"/>
                <w:lang w:eastAsia="en-GB"/>
              </w:rPr>
            </w:pPr>
          </w:p>
        </w:tc>
        <w:tc>
          <w:tcPr>
            <w:tcW w:w="1186" w:type="dxa"/>
            <w:tcBorders>
              <w:top w:val="nil"/>
              <w:left w:val="nil"/>
              <w:bottom w:val="nil"/>
              <w:right w:val="nil"/>
            </w:tcBorders>
            <w:shd w:val="clear" w:color="auto" w:fill="auto"/>
            <w:noWrap/>
            <w:vAlign w:val="bottom"/>
            <w:hideMark/>
          </w:tcPr>
          <w:p w14:paraId="64173730"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69AD13E9"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2FE1CBEE"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04592DB9"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6C3BD7E3" w14:textId="77777777" w:rsidR="00DC1538" w:rsidRPr="0040490F" w:rsidRDefault="00DC1538" w:rsidP="00DC1538">
            <w:pPr>
              <w:rPr>
                <w:rFonts w:ascii="Times New Roman" w:hAnsi="Times New Roman"/>
                <w:sz w:val="20"/>
                <w:szCs w:val="20"/>
                <w:lang w:eastAsia="en-GB"/>
              </w:rPr>
            </w:pPr>
          </w:p>
        </w:tc>
      </w:tr>
      <w:tr w:rsidR="00DC1538" w:rsidRPr="0040490F" w14:paraId="006BF178" w14:textId="77777777" w:rsidTr="00423C60">
        <w:trPr>
          <w:trHeight w:val="290"/>
        </w:trPr>
        <w:tc>
          <w:tcPr>
            <w:tcW w:w="3249" w:type="dxa"/>
            <w:tcBorders>
              <w:top w:val="nil"/>
              <w:left w:val="nil"/>
              <w:bottom w:val="nil"/>
              <w:right w:val="nil"/>
            </w:tcBorders>
            <w:shd w:val="clear" w:color="auto" w:fill="auto"/>
            <w:noWrap/>
            <w:vAlign w:val="bottom"/>
            <w:hideMark/>
          </w:tcPr>
          <w:p w14:paraId="071C79C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Data worksheet</w:t>
            </w:r>
          </w:p>
        </w:tc>
        <w:tc>
          <w:tcPr>
            <w:tcW w:w="1185" w:type="dxa"/>
            <w:tcBorders>
              <w:top w:val="nil"/>
              <w:left w:val="nil"/>
              <w:bottom w:val="nil"/>
              <w:right w:val="nil"/>
            </w:tcBorders>
            <w:shd w:val="clear" w:color="auto" w:fill="auto"/>
            <w:noWrap/>
            <w:vAlign w:val="bottom"/>
            <w:hideMark/>
          </w:tcPr>
          <w:p w14:paraId="6A78D129" w14:textId="77777777" w:rsidR="00DC1538" w:rsidRPr="0040490F" w:rsidRDefault="00DC1538" w:rsidP="00DC1538">
            <w:pPr>
              <w:rPr>
                <w:rFonts w:ascii="Calibri" w:hAnsi="Calibri" w:cs="Calibri"/>
                <w:color w:val="000000"/>
                <w:sz w:val="18"/>
                <w:szCs w:val="18"/>
                <w:lang w:eastAsia="en-GB"/>
              </w:rPr>
            </w:pPr>
          </w:p>
        </w:tc>
        <w:tc>
          <w:tcPr>
            <w:tcW w:w="1186" w:type="dxa"/>
            <w:tcBorders>
              <w:top w:val="nil"/>
              <w:left w:val="nil"/>
              <w:bottom w:val="nil"/>
              <w:right w:val="nil"/>
            </w:tcBorders>
            <w:shd w:val="clear" w:color="auto" w:fill="auto"/>
            <w:noWrap/>
            <w:vAlign w:val="bottom"/>
            <w:hideMark/>
          </w:tcPr>
          <w:p w14:paraId="37FCF420"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7E2E4E7B"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5185C33D"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139FCD0F"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748A8061" w14:textId="77777777" w:rsidR="00DC1538" w:rsidRPr="0040490F" w:rsidRDefault="00DC1538" w:rsidP="00DC1538">
            <w:pPr>
              <w:rPr>
                <w:rFonts w:ascii="Times New Roman" w:hAnsi="Times New Roman"/>
                <w:sz w:val="20"/>
                <w:szCs w:val="20"/>
                <w:lang w:eastAsia="en-GB"/>
              </w:rPr>
            </w:pPr>
          </w:p>
        </w:tc>
      </w:tr>
      <w:tr w:rsidR="00DC1538" w:rsidRPr="0040490F" w14:paraId="58D2C4C8" w14:textId="77777777" w:rsidTr="00423C60">
        <w:trPr>
          <w:trHeight w:val="290"/>
        </w:trPr>
        <w:tc>
          <w:tcPr>
            <w:tcW w:w="5620" w:type="dxa"/>
            <w:gridSpan w:val="3"/>
            <w:tcBorders>
              <w:top w:val="nil"/>
              <w:left w:val="nil"/>
              <w:bottom w:val="nil"/>
              <w:right w:val="nil"/>
            </w:tcBorders>
            <w:shd w:val="clear" w:color="auto" w:fill="auto"/>
            <w:noWrap/>
            <w:vAlign w:val="bottom"/>
            <w:hideMark/>
          </w:tcPr>
          <w:p w14:paraId="481B2F2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Name: 2018</w:t>
            </w:r>
            <w:r>
              <w:rPr>
                <w:rFonts w:ascii="Calibri" w:hAnsi="Calibri" w:cs="Calibri"/>
                <w:color w:val="000000"/>
                <w:sz w:val="18"/>
                <w:szCs w:val="18"/>
                <w:lang w:eastAsia="en-GB"/>
              </w:rPr>
              <w:t xml:space="preserve"> &amp; 2014</w:t>
            </w:r>
            <w:r w:rsidRPr="0040490F">
              <w:rPr>
                <w:rFonts w:ascii="Calibri" w:hAnsi="Calibri" w:cs="Calibri"/>
                <w:color w:val="000000"/>
                <w:sz w:val="18"/>
                <w:szCs w:val="18"/>
                <w:lang w:eastAsia="en-GB"/>
              </w:rPr>
              <w:t xml:space="preserve"> image analysis - STRONG SACFOR</w:t>
            </w:r>
          </w:p>
        </w:tc>
        <w:tc>
          <w:tcPr>
            <w:tcW w:w="935" w:type="dxa"/>
            <w:tcBorders>
              <w:top w:val="nil"/>
              <w:left w:val="nil"/>
              <w:bottom w:val="nil"/>
              <w:right w:val="nil"/>
            </w:tcBorders>
            <w:shd w:val="clear" w:color="auto" w:fill="auto"/>
            <w:noWrap/>
            <w:vAlign w:val="bottom"/>
            <w:hideMark/>
          </w:tcPr>
          <w:p w14:paraId="55EDE675" w14:textId="77777777" w:rsidR="00DC1538" w:rsidRPr="0040490F" w:rsidRDefault="00DC1538" w:rsidP="00DC1538">
            <w:pPr>
              <w:rPr>
                <w:rFonts w:ascii="Calibri" w:hAnsi="Calibri" w:cs="Calibri"/>
                <w:color w:val="000000"/>
                <w:sz w:val="18"/>
                <w:szCs w:val="18"/>
                <w:lang w:eastAsia="en-GB"/>
              </w:rPr>
            </w:pPr>
          </w:p>
        </w:tc>
        <w:tc>
          <w:tcPr>
            <w:tcW w:w="935" w:type="dxa"/>
            <w:tcBorders>
              <w:top w:val="nil"/>
              <w:left w:val="nil"/>
              <w:bottom w:val="nil"/>
              <w:right w:val="nil"/>
            </w:tcBorders>
            <w:shd w:val="clear" w:color="auto" w:fill="auto"/>
            <w:noWrap/>
            <w:vAlign w:val="bottom"/>
            <w:hideMark/>
          </w:tcPr>
          <w:p w14:paraId="22AEE747"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2AEB614A"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23002D33" w14:textId="77777777" w:rsidR="00DC1538" w:rsidRPr="0040490F" w:rsidRDefault="00DC1538" w:rsidP="00DC1538">
            <w:pPr>
              <w:rPr>
                <w:rFonts w:ascii="Times New Roman" w:hAnsi="Times New Roman"/>
                <w:sz w:val="20"/>
                <w:szCs w:val="20"/>
                <w:lang w:eastAsia="en-GB"/>
              </w:rPr>
            </w:pPr>
          </w:p>
        </w:tc>
      </w:tr>
      <w:tr w:rsidR="00DC1538" w:rsidRPr="0040490F" w14:paraId="04C24F02" w14:textId="77777777" w:rsidTr="00423C60">
        <w:trPr>
          <w:trHeight w:val="290"/>
        </w:trPr>
        <w:tc>
          <w:tcPr>
            <w:tcW w:w="3249" w:type="dxa"/>
            <w:tcBorders>
              <w:top w:val="nil"/>
              <w:left w:val="nil"/>
              <w:bottom w:val="nil"/>
              <w:right w:val="nil"/>
            </w:tcBorders>
            <w:shd w:val="clear" w:color="auto" w:fill="auto"/>
            <w:noWrap/>
            <w:vAlign w:val="bottom"/>
            <w:hideMark/>
          </w:tcPr>
          <w:p w14:paraId="28D422E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Data type: Abundance</w:t>
            </w:r>
          </w:p>
        </w:tc>
        <w:tc>
          <w:tcPr>
            <w:tcW w:w="1185" w:type="dxa"/>
            <w:tcBorders>
              <w:top w:val="nil"/>
              <w:left w:val="nil"/>
              <w:bottom w:val="nil"/>
              <w:right w:val="nil"/>
            </w:tcBorders>
            <w:shd w:val="clear" w:color="auto" w:fill="auto"/>
            <w:noWrap/>
            <w:vAlign w:val="bottom"/>
            <w:hideMark/>
          </w:tcPr>
          <w:p w14:paraId="6D4B76CB" w14:textId="77777777" w:rsidR="00DC1538" w:rsidRPr="0040490F" w:rsidRDefault="00DC1538" w:rsidP="00DC1538">
            <w:pPr>
              <w:rPr>
                <w:rFonts w:ascii="Calibri" w:hAnsi="Calibri" w:cs="Calibri"/>
                <w:color w:val="000000"/>
                <w:sz w:val="18"/>
                <w:szCs w:val="18"/>
                <w:lang w:eastAsia="en-GB"/>
              </w:rPr>
            </w:pPr>
          </w:p>
        </w:tc>
        <w:tc>
          <w:tcPr>
            <w:tcW w:w="1186" w:type="dxa"/>
            <w:tcBorders>
              <w:top w:val="nil"/>
              <w:left w:val="nil"/>
              <w:bottom w:val="nil"/>
              <w:right w:val="nil"/>
            </w:tcBorders>
            <w:shd w:val="clear" w:color="auto" w:fill="auto"/>
            <w:noWrap/>
            <w:vAlign w:val="bottom"/>
            <w:hideMark/>
          </w:tcPr>
          <w:p w14:paraId="03192E27"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780C50ED"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0B898E3D"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37226133"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3CF7AD5B" w14:textId="77777777" w:rsidR="00DC1538" w:rsidRPr="0040490F" w:rsidRDefault="00DC1538" w:rsidP="00DC1538">
            <w:pPr>
              <w:rPr>
                <w:rFonts w:ascii="Times New Roman" w:hAnsi="Times New Roman"/>
                <w:sz w:val="20"/>
                <w:szCs w:val="20"/>
                <w:lang w:eastAsia="en-GB"/>
              </w:rPr>
            </w:pPr>
          </w:p>
        </w:tc>
      </w:tr>
      <w:tr w:rsidR="00DC1538" w:rsidRPr="0040490F" w14:paraId="5A5044AC" w14:textId="77777777" w:rsidTr="00423C60">
        <w:trPr>
          <w:trHeight w:val="290"/>
        </w:trPr>
        <w:tc>
          <w:tcPr>
            <w:tcW w:w="3249" w:type="dxa"/>
            <w:tcBorders>
              <w:top w:val="nil"/>
              <w:left w:val="nil"/>
              <w:bottom w:val="nil"/>
              <w:right w:val="nil"/>
            </w:tcBorders>
            <w:shd w:val="clear" w:color="auto" w:fill="auto"/>
            <w:noWrap/>
            <w:vAlign w:val="bottom"/>
            <w:hideMark/>
          </w:tcPr>
          <w:p w14:paraId="2D5DB62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Sample selection: 1-5,7-19</w:t>
            </w:r>
          </w:p>
        </w:tc>
        <w:tc>
          <w:tcPr>
            <w:tcW w:w="1185" w:type="dxa"/>
            <w:tcBorders>
              <w:top w:val="nil"/>
              <w:left w:val="nil"/>
              <w:bottom w:val="nil"/>
              <w:right w:val="nil"/>
            </w:tcBorders>
            <w:shd w:val="clear" w:color="auto" w:fill="auto"/>
            <w:noWrap/>
            <w:vAlign w:val="bottom"/>
            <w:hideMark/>
          </w:tcPr>
          <w:p w14:paraId="7F20BE84" w14:textId="77777777" w:rsidR="00DC1538" w:rsidRPr="0040490F" w:rsidRDefault="00DC1538" w:rsidP="00DC1538">
            <w:pPr>
              <w:rPr>
                <w:rFonts w:ascii="Calibri" w:hAnsi="Calibri" w:cs="Calibri"/>
                <w:color w:val="000000"/>
                <w:sz w:val="18"/>
                <w:szCs w:val="18"/>
                <w:lang w:eastAsia="en-GB"/>
              </w:rPr>
            </w:pPr>
          </w:p>
        </w:tc>
        <w:tc>
          <w:tcPr>
            <w:tcW w:w="1186" w:type="dxa"/>
            <w:tcBorders>
              <w:top w:val="nil"/>
              <w:left w:val="nil"/>
              <w:bottom w:val="nil"/>
              <w:right w:val="nil"/>
            </w:tcBorders>
            <w:shd w:val="clear" w:color="auto" w:fill="auto"/>
            <w:noWrap/>
            <w:vAlign w:val="bottom"/>
            <w:hideMark/>
          </w:tcPr>
          <w:p w14:paraId="2639C671"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117E9387"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3FEE578B"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35A13D7F"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05C10E5A" w14:textId="77777777" w:rsidR="00DC1538" w:rsidRPr="0040490F" w:rsidRDefault="00DC1538" w:rsidP="00DC1538">
            <w:pPr>
              <w:rPr>
                <w:rFonts w:ascii="Times New Roman" w:hAnsi="Times New Roman"/>
                <w:sz w:val="20"/>
                <w:szCs w:val="20"/>
                <w:lang w:eastAsia="en-GB"/>
              </w:rPr>
            </w:pPr>
          </w:p>
        </w:tc>
      </w:tr>
      <w:tr w:rsidR="00DC1538" w:rsidRPr="0040490F" w14:paraId="3B3A6A72" w14:textId="77777777" w:rsidTr="00423C60">
        <w:trPr>
          <w:trHeight w:val="290"/>
        </w:trPr>
        <w:tc>
          <w:tcPr>
            <w:tcW w:w="4434" w:type="dxa"/>
            <w:gridSpan w:val="2"/>
            <w:tcBorders>
              <w:top w:val="nil"/>
              <w:left w:val="nil"/>
              <w:bottom w:val="nil"/>
              <w:right w:val="nil"/>
            </w:tcBorders>
            <w:shd w:val="clear" w:color="auto" w:fill="auto"/>
            <w:noWrap/>
            <w:vAlign w:val="bottom"/>
            <w:hideMark/>
          </w:tcPr>
          <w:p w14:paraId="54675A3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Variable selection: 1-3,5-8,11,13-17,19,20,22-27,31,39,42-83</w:t>
            </w:r>
          </w:p>
        </w:tc>
        <w:tc>
          <w:tcPr>
            <w:tcW w:w="1186" w:type="dxa"/>
            <w:tcBorders>
              <w:top w:val="nil"/>
              <w:left w:val="nil"/>
              <w:bottom w:val="nil"/>
              <w:right w:val="nil"/>
            </w:tcBorders>
            <w:shd w:val="clear" w:color="auto" w:fill="auto"/>
            <w:noWrap/>
            <w:vAlign w:val="bottom"/>
            <w:hideMark/>
          </w:tcPr>
          <w:p w14:paraId="1BFDDB9C" w14:textId="77777777" w:rsidR="00DC1538" w:rsidRPr="0040490F" w:rsidRDefault="00DC1538" w:rsidP="00DC1538">
            <w:pPr>
              <w:rPr>
                <w:rFonts w:ascii="Calibri" w:hAnsi="Calibri" w:cs="Calibri"/>
                <w:color w:val="000000"/>
                <w:sz w:val="18"/>
                <w:szCs w:val="18"/>
                <w:lang w:eastAsia="en-GB"/>
              </w:rPr>
            </w:pPr>
          </w:p>
        </w:tc>
        <w:tc>
          <w:tcPr>
            <w:tcW w:w="935" w:type="dxa"/>
            <w:tcBorders>
              <w:top w:val="nil"/>
              <w:left w:val="nil"/>
              <w:bottom w:val="nil"/>
              <w:right w:val="nil"/>
            </w:tcBorders>
            <w:shd w:val="clear" w:color="auto" w:fill="auto"/>
            <w:noWrap/>
            <w:vAlign w:val="bottom"/>
            <w:hideMark/>
          </w:tcPr>
          <w:p w14:paraId="74DEB667"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1F08793E"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232001B0"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1DED7F54" w14:textId="77777777" w:rsidR="00DC1538" w:rsidRPr="0040490F" w:rsidRDefault="00DC1538" w:rsidP="00DC1538">
            <w:pPr>
              <w:rPr>
                <w:rFonts w:ascii="Times New Roman" w:hAnsi="Times New Roman"/>
                <w:sz w:val="20"/>
                <w:szCs w:val="20"/>
                <w:lang w:eastAsia="en-GB"/>
              </w:rPr>
            </w:pPr>
          </w:p>
        </w:tc>
      </w:tr>
      <w:tr w:rsidR="00DC1538" w:rsidRPr="0040490F" w14:paraId="67036B3E" w14:textId="77777777" w:rsidTr="00423C60">
        <w:trPr>
          <w:trHeight w:val="290"/>
        </w:trPr>
        <w:tc>
          <w:tcPr>
            <w:tcW w:w="3249" w:type="dxa"/>
            <w:tcBorders>
              <w:top w:val="nil"/>
              <w:left w:val="nil"/>
              <w:bottom w:val="nil"/>
              <w:right w:val="nil"/>
            </w:tcBorders>
            <w:shd w:val="clear" w:color="auto" w:fill="auto"/>
            <w:noWrap/>
            <w:vAlign w:val="bottom"/>
            <w:hideMark/>
          </w:tcPr>
          <w:p w14:paraId="4B126258" w14:textId="77777777" w:rsidR="00DC1538" w:rsidRPr="0040490F" w:rsidRDefault="00DC1538" w:rsidP="00DC1538">
            <w:pPr>
              <w:rPr>
                <w:rFonts w:ascii="Times New Roman" w:hAnsi="Times New Roman"/>
                <w:sz w:val="20"/>
                <w:szCs w:val="20"/>
                <w:lang w:eastAsia="en-GB"/>
              </w:rPr>
            </w:pPr>
          </w:p>
        </w:tc>
        <w:tc>
          <w:tcPr>
            <w:tcW w:w="1185" w:type="dxa"/>
            <w:tcBorders>
              <w:top w:val="nil"/>
              <w:left w:val="nil"/>
              <w:bottom w:val="nil"/>
              <w:right w:val="nil"/>
            </w:tcBorders>
            <w:shd w:val="clear" w:color="auto" w:fill="auto"/>
            <w:noWrap/>
            <w:vAlign w:val="bottom"/>
            <w:hideMark/>
          </w:tcPr>
          <w:p w14:paraId="1B539606" w14:textId="77777777" w:rsidR="00DC1538" w:rsidRPr="0040490F" w:rsidRDefault="00DC1538" w:rsidP="00DC1538">
            <w:pPr>
              <w:rPr>
                <w:rFonts w:ascii="Times New Roman" w:hAnsi="Times New Roman"/>
                <w:sz w:val="20"/>
                <w:szCs w:val="20"/>
                <w:lang w:eastAsia="en-GB"/>
              </w:rPr>
            </w:pPr>
          </w:p>
        </w:tc>
        <w:tc>
          <w:tcPr>
            <w:tcW w:w="1186" w:type="dxa"/>
            <w:tcBorders>
              <w:top w:val="nil"/>
              <w:left w:val="nil"/>
              <w:bottom w:val="nil"/>
              <w:right w:val="nil"/>
            </w:tcBorders>
            <w:shd w:val="clear" w:color="auto" w:fill="auto"/>
            <w:noWrap/>
            <w:vAlign w:val="bottom"/>
            <w:hideMark/>
          </w:tcPr>
          <w:p w14:paraId="70AF25AA"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0A44E186"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0F8C816A"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1C4D67AC"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608EF2BF" w14:textId="77777777" w:rsidR="00DC1538" w:rsidRPr="0040490F" w:rsidRDefault="00DC1538" w:rsidP="00DC1538">
            <w:pPr>
              <w:rPr>
                <w:rFonts w:ascii="Times New Roman" w:hAnsi="Times New Roman"/>
                <w:sz w:val="20"/>
                <w:szCs w:val="20"/>
                <w:lang w:eastAsia="en-GB"/>
              </w:rPr>
            </w:pPr>
          </w:p>
        </w:tc>
      </w:tr>
      <w:tr w:rsidR="00DC1538" w:rsidRPr="001A3B81" w14:paraId="4D83FFA3" w14:textId="77777777" w:rsidTr="00423C60">
        <w:trPr>
          <w:trHeight w:val="290"/>
        </w:trPr>
        <w:tc>
          <w:tcPr>
            <w:tcW w:w="3249" w:type="dxa"/>
            <w:tcBorders>
              <w:top w:val="nil"/>
              <w:left w:val="nil"/>
              <w:bottom w:val="nil"/>
              <w:right w:val="nil"/>
            </w:tcBorders>
            <w:shd w:val="clear" w:color="auto" w:fill="auto"/>
            <w:noWrap/>
            <w:vAlign w:val="bottom"/>
            <w:hideMark/>
          </w:tcPr>
          <w:p w14:paraId="09360BE8"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Parameters</w:t>
            </w:r>
          </w:p>
        </w:tc>
        <w:tc>
          <w:tcPr>
            <w:tcW w:w="1185" w:type="dxa"/>
            <w:tcBorders>
              <w:top w:val="nil"/>
              <w:left w:val="nil"/>
              <w:bottom w:val="nil"/>
              <w:right w:val="nil"/>
            </w:tcBorders>
            <w:shd w:val="clear" w:color="auto" w:fill="auto"/>
            <w:noWrap/>
            <w:vAlign w:val="bottom"/>
            <w:hideMark/>
          </w:tcPr>
          <w:p w14:paraId="797389B6" w14:textId="77777777" w:rsidR="00DC1538" w:rsidRPr="001A3B81" w:rsidRDefault="00DC1538" w:rsidP="00DC1538">
            <w:pPr>
              <w:rPr>
                <w:rFonts w:ascii="Calibri" w:hAnsi="Calibri" w:cs="Calibri"/>
                <w:b/>
                <w:color w:val="000000"/>
                <w:sz w:val="18"/>
                <w:szCs w:val="18"/>
                <w:lang w:eastAsia="en-GB"/>
              </w:rPr>
            </w:pPr>
          </w:p>
        </w:tc>
        <w:tc>
          <w:tcPr>
            <w:tcW w:w="1186" w:type="dxa"/>
            <w:tcBorders>
              <w:top w:val="nil"/>
              <w:left w:val="nil"/>
              <w:bottom w:val="nil"/>
              <w:right w:val="nil"/>
            </w:tcBorders>
            <w:shd w:val="clear" w:color="auto" w:fill="auto"/>
            <w:noWrap/>
            <w:vAlign w:val="bottom"/>
            <w:hideMark/>
          </w:tcPr>
          <w:p w14:paraId="6077016D"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bottom"/>
            <w:hideMark/>
          </w:tcPr>
          <w:p w14:paraId="507EAB9B"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bottom"/>
            <w:hideMark/>
          </w:tcPr>
          <w:p w14:paraId="268A4090"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bottom"/>
            <w:hideMark/>
          </w:tcPr>
          <w:p w14:paraId="20DB9354"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bottom"/>
            <w:hideMark/>
          </w:tcPr>
          <w:p w14:paraId="22AFCE24" w14:textId="77777777" w:rsidR="00DC1538" w:rsidRPr="001A3B81" w:rsidRDefault="00DC1538" w:rsidP="00DC1538">
            <w:pPr>
              <w:rPr>
                <w:rFonts w:ascii="Times New Roman" w:hAnsi="Times New Roman"/>
                <w:b/>
                <w:sz w:val="20"/>
                <w:szCs w:val="20"/>
                <w:lang w:eastAsia="en-GB"/>
              </w:rPr>
            </w:pPr>
          </w:p>
        </w:tc>
      </w:tr>
      <w:tr w:rsidR="00DC1538" w:rsidRPr="0040490F" w14:paraId="536645A2" w14:textId="77777777" w:rsidTr="00423C60">
        <w:trPr>
          <w:trHeight w:val="290"/>
        </w:trPr>
        <w:tc>
          <w:tcPr>
            <w:tcW w:w="3249" w:type="dxa"/>
            <w:tcBorders>
              <w:top w:val="nil"/>
              <w:left w:val="nil"/>
              <w:bottom w:val="nil"/>
              <w:right w:val="nil"/>
            </w:tcBorders>
            <w:shd w:val="clear" w:color="auto" w:fill="auto"/>
            <w:noWrap/>
            <w:vAlign w:val="bottom"/>
            <w:hideMark/>
          </w:tcPr>
          <w:p w14:paraId="5BF2F1C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Resemblance: S17 Bray-Curtis similarity</w:t>
            </w:r>
          </w:p>
        </w:tc>
        <w:tc>
          <w:tcPr>
            <w:tcW w:w="1185" w:type="dxa"/>
            <w:tcBorders>
              <w:top w:val="nil"/>
              <w:left w:val="nil"/>
              <w:bottom w:val="nil"/>
              <w:right w:val="nil"/>
            </w:tcBorders>
            <w:shd w:val="clear" w:color="auto" w:fill="auto"/>
            <w:noWrap/>
            <w:vAlign w:val="bottom"/>
            <w:hideMark/>
          </w:tcPr>
          <w:p w14:paraId="1231FF71" w14:textId="77777777" w:rsidR="00DC1538" w:rsidRPr="0040490F" w:rsidRDefault="00DC1538" w:rsidP="00DC1538">
            <w:pPr>
              <w:rPr>
                <w:rFonts w:ascii="Calibri" w:hAnsi="Calibri" w:cs="Calibri"/>
                <w:color w:val="000000"/>
                <w:sz w:val="18"/>
                <w:szCs w:val="18"/>
                <w:lang w:eastAsia="en-GB"/>
              </w:rPr>
            </w:pPr>
          </w:p>
        </w:tc>
        <w:tc>
          <w:tcPr>
            <w:tcW w:w="1186" w:type="dxa"/>
            <w:tcBorders>
              <w:top w:val="nil"/>
              <w:left w:val="nil"/>
              <w:bottom w:val="nil"/>
              <w:right w:val="nil"/>
            </w:tcBorders>
            <w:shd w:val="clear" w:color="auto" w:fill="auto"/>
            <w:noWrap/>
            <w:vAlign w:val="bottom"/>
            <w:hideMark/>
          </w:tcPr>
          <w:p w14:paraId="2321429B"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4E0502C2"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3147AD23"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25C9D755"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4B569385" w14:textId="77777777" w:rsidR="00DC1538" w:rsidRPr="0040490F" w:rsidRDefault="00DC1538" w:rsidP="00DC1538">
            <w:pPr>
              <w:rPr>
                <w:rFonts w:ascii="Times New Roman" w:hAnsi="Times New Roman"/>
                <w:sz w:val="20"/>
                <w:szCs w:val="20"/>
                <w:lang w:eastAsia="en-GB"/>
              </w:rPr>
            </w:pPr>
          </w:p>
        </w:tc>
      </w:tr>
      <w:tr w:rsidR="00DC1538" w:rsidRPr="0040490F" w14:paraId="62DD77ED" w14:textId="77777777" w:rsidTr="00423C60">
        <w:trPr>
          <w:trHeight w:val="290"/>
        </w:trPr>
        <w:tc>
          <w:tcPr>
            <w:tcW w:w="3249" w:type="dxa"/>
            <w:tcBorders>
              <w:top w:val="nil"/>
              <w:left w:val="nil"/>
              <w:bottom w:val="nil"/>
              <w:right w:val="nil"/>
            </w:tcBorders>
            <w:shd w:val="clear" w:color="auto" w:fill="auto"/>
            <w:noWrap/>
            <w:vAlign w:val="bottom"/>
            <w:hideMark/>
          </w:tcPr>
          <w:p w14:paraId="158A3C6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Cut off for low contributions: 90.00%</w:t>
            </w:r>
          </w:p>
        </w:tc>
        <w:tc>
          <w:tcPr>
            <w:tcW w:w="1185" w:type="dxa"/>
            <w:tcBorders>
              <w:top w:val="nil"/>
              <w:left w:val="nil"/>
              <w:bottom w:val="nil"/>
              <w:right w:val="nil"/>
            </w:tcBorders>
            <w:shd w:val="clear" w:color="auto" w:fill="auto"/>
            <w:noWrap/>
            <w:vAlign w:val="bottom"/>
            <w:hideMark/>
          </w:tcPr>
          <w:p w14:paraId="733C327A" w14:textId="77777777" w:rsidR="00DC1538" w:rsidRPr="0040490F" w:rsidRDefault="00DC1538" w:rsidP="00DC1538">
            <w:pPr>
              <w:rPr>
                <w:rFonts w:ascii="Calibri" w:hAnsi="Calibri" w:cs="Calibri"/>
                <w:color w:val="000000"/>
                <w:sz w:val="18"/>
                <w:szCs w:val="18"/>
                <w:lang w:eastAsia="en-GB"/>
              </w:rPr>
            </w:pPr>
          </w:p>
        </w:tc>
        <w:tc>
          <w:tcPr>
            <w:tcW w:w="1186" w:type="dxa"/>
            <w:tcBorders>
              <w:top w:val="nil"/>
              <w:left w:val="nil"/>
              <w:bottom w:val="nil"/>
              <w:right w:val="nil"/>
            </w:tcBorders>
            <w:shd w:val="clear" w:color="auto" w:fill="auto"/>
            <w:noWrap/>
            <w:vAlign w:val="bottom"/>
            <w:hideMark/>
          </w:tcPr>
          <w:p w14:paraId="67696436"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5136490D"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2A9D64F8"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7337517C"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2C3E089F" w14:textId="77777777" w:rsidR="00DC1538" w:rsidRPr="0040490F" w:rsidRDefault="00DC1538" w:rsidP="00DC1538">
            <w:pPr>
              <w:rPr>
                <w:rFonts w:ascii="Times New Roman" w:hAnsi="Times New Roman"/>
                <w:sz w:val="20"/>
                <w:szCs w:val="20"/>
                <w:lang w:eastAsia="en-GB"/>
              </w:rPr>
            </w:pPr>
          </w:p>
        </w:tc>
      </w:tr>
      <w:tr w:rsidR="00DC1538" w:rsidRPr="0040490F" w14:paraId="0A765257" w14:textId="77777777" w:rsidTr="00423C60">
        <w:trPr>
          <w:trHeight w:val="290"/>
        </w:trPr>
        <w:tc>
          <w:tcPr>
            <w:tcW w:w="3249" w:type="dxa"/>
            <w:tcBorders>
              <w:top w:val="nil"/>
              <w:left w:val="nil"/>
              <w:bottom w:val="nil"/>
              <w:right w:val="nil"/>
            </w:tcBorders>
            <w:shd w:val="clear" w:color="auto" w:fill="auto"/>
            <w:noWrap/>
            <w:vAlign w:val="bottom"/>
            <w:hideMark/>
          </w:tcPr>
          <w:p w14:paraId="654EB9D4" w14:textId="77777777" w:rsidR="00DC1538" w:rsidRPr="0040490F" w:rsidRDefault="00DC1538" w:rsidP="00DC1538">
            <w:pPr>
              <w:rPr>
                <w:rFonts w:ascii="Times New Roman" w:hAnsi="Times New Roman"/>
                <w:sz w:val="20"/>
                <w:szCs w:val="20"/>
                <w:lang w:eastAsia="en-GB"/>
              </w:rPr>
            </w:pPr>
          </w:p>
        </w:tc>
        <w:tc>
          <w:tcPr>
            <w:tcW w:w="1185" w:type="dxa"/>
            <w:tcBorders>
              <w:top w:val="nil"/>
              <w:left w:val="nil"/>
              <w:bottom w:val="nil"/>
              <w:right w:val="nil"/>
            </w:tcBorders>
            <w:shd w:val="clear" w:color="auto" w:fill="auto"/>
            <w:noWrap/>
            <w:vAlign w:val="bottom"/>
            <w:hideMark/>
          </w:tcPr>
          <w:p w14:paraId="183BE817" w14:textId="77777777" w:rsidR="00DC1538" w:rsidRPr="0040490F" w:rsidRDefault="00DC1538" w:rsidP="00DC1538">
            <w:pPr>
              <w:rPr>
                <w:rFonts w:ascii="Times New Roman" w:hAnsi="Times New Roman"/>
                <w:sz w:val="20"/>
                <w:szCs w:val="20"/>
                <w:lang w:eastAsia="en-GB"/>
              </w:rPr>
            </w:pPr>
          </w:p>
        </w:tc>
        <w:tc>
          <w:tcPr>
            <w:tcW w:w="1186" w:type="dxa"/>
            <w:tcBorders>
              <w:top w:val="nil"/>
              <w:left w:val="nil"/>
              <w:bottom w:val="nil"/>
              <w:right w:val="nil"/>
            </w:tcBorders>
            <w:shd w:val="clear" w:color="auto" w:fill="auto"/>
            <w:noWrap/>
            <w:vAlign w:val="bottom"/>
            <w:hideMark/>
          </w:tcPr>
          <w:p w14:paraId="4D436750"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2DDF414E"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68D90D9F"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69EC871E"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32087B7E" w14:textId="77777777" w:rsidR="00DC1538" w:rsidRPr="0040490F" w:rsidRDefault="00DC1538" w:rsidP="00DC1538">
            <w:pPr>
              <w:rPr>
                <w:rFonts w:ascii="Times New Roman" w:hAnsi="Times New Roman"/>
                <w:sz w:val="20"/>
                <w:szCs w:val="20"/>
                <w:lang w:eastAsia="en-GB"/>
              </w:rPr>
            </w:pPr>
          </w:p>
        </w:tc>
      </w:tr>
      <w:tr w:rsidR="00DC1538" w:rsidRPr="001A3B81" w14:paraId="72E0B592" w14:textId="77777777" w:rsidTr="00423C60">
        <w:trPr>
          <w:trHeight w:val="290"/>
        </w:trPr>
        <w:tc>
          <w:tcPr>
            <w:tcW w:w="3249" w:type="dxa"/>
            <w:tcBorders>
              <w:top w:val="nil"/>
              <w:left w:val="nil"/>
              <w:bottom w:val="nil"/>
              <w:right w:val="nil"/>
            </w:tcBorders>
            <w:shd w:val="clear" w:color="auto" w:fill="auto"/>
            <w:noWrap/>
            <w:vAlign w:val="bottom"/>
            <w:hideMark/>
          </w:tcPr>
          <w:p w14:paraId="7841849B"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Factor Groups</w:t>
            </w:r>
          </w:p>
        </w:tc>
        <w:tc>
          <w:tcPr>
            <w:tcW w:w="1185" w:type="dxa"/>
            <w:tcBorders>
              <w:top w:val="nil"/>
              <w:left w:val="nil"/>
              <w:bottom w:val="nil"/>
              <w:right w:val="nil"/>
            </w:tcBorders>
            <w:shd w:val="clear" w:color="auto" w:fill="auto"/>
            <w:noWrap/>
            <w:vAlign w:val="bottom"/>
            <w:hideMark/>
          </w:tcPr>
          <w:p w14:paraId="04892693" w14:textId="77777777" w:rsidR="00DC1538" w:rsidRPr="001A3B81" w:rsidRDefault="00DC1538" w:rsidP="00DC1538">
            <w:pPr>
              <w:rPr>
                <w:rFonts w:ascii="Calibri" w:hAnsi="Calibri" w:cs="Calibri"/>
                <w:b/>
                <w:color w:val="000000"/>
                <w:sz w:val="18"/>
                <w:szCs w:val="18"/>
                <w:lang w:eastAsia="en-GB"/>
              </w:rPr>
            </w:pPr>
          </w:p>
        </w:tc>
        <w:tc>
          <w:tcPr>
            <w:tcW w:w="1186" w:type="dxa"/>
            <w:tcBorders>
              <w:top w:val="nil"/>
              <w:left w:val="nil"/>
              <w:bottom w:val="nil"/>
              <w:right w:val="nil"/>
            </w:tcBorders>
            <w:shd w:val="clear" w:color="auto" w:fill="auto"/>
            <w:noWrap/>
            <w:vAlign w:val="bottom"/>
            <w:hideMark/>
          </w:tcPr>
          <w:p w14:paraId="1C99770C"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bottom"/>
            <w:hideMark/>
          </w:tcPr>
          <w:p w14:paraId="4678D031"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bottom"/>
            <w:hideMark/>
          </w:tcPr>
          <w:p w14:paraId="23D7B08F"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bottom"/>
            <w:hideMark/>
          </w:tcPr>
          <w:p w14:paraId="249D1FBD"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bottom"/>
            <w:hideMark/>
          </w:tcPr>
          <w:p w14:paraId="3AD75B92" w14:textId="77777777" w:rsidR="00DC1538" w:rsidRPr="001A3B81" w:rsidRDefault="00DC1538" w:rsidP="00DC1538">
            <w:pPr>
              <w:rPr>
                <w:rFonts w:ascii="Times New Roman" w:hAnsi="Times New Roman"/>
                <w:b/>
                <w:sz w:val="20"/>
                <w:szCs w:val="20"/>
                <w:lang w:eastAsia="en-GB"/>
              </w:rPr>
            </w:pPr>
          </w:p>
        </w:tc>
      </w:tr>
      <w:tr w:rsidR="00DC1538" w:rsidRPr="0040490F" w14:paraId="76B626F2" w14:textId="77777777" w:rsidTr="00423C60">
        <w:trPr>
          <w:trHeight w:val="290"/>
        </w:trPr>
        <w:tc>
          <w:tcPr>
            <w:tcW w:w="3249" w:type="dxa"/>
            <w:tcBorders>
              <w:top w:val="nil"/>
              <w:left w:val="nil"/>
              <w:bottom w:val="nil"/>
              <w:right w:val="nil"/>
            </w:tcBorders>
            <w:shd w:val="clear" w:color="auto" w:fill="auto"/>
            <w:noWrap/>
            <w:vAlign w:val="bottom"/>
            <w:hideMark/>
          </w:tcPr>
          <w:p w14:paraId="31A2917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Sample</w:t>
            </w:r>
          </w:p>
        </w:tc>
        <w:tc>
          <w:tcPr>
            <w:tcW w:w="1185" w:type="dxa"/>
            <w:tcBorders>
              <w:top w:val="nil"/>
              <w:left w:val="nil"/>
              <w:bottom w:val="nil"/>
              <w:right w:val="nil"/>
            </w:tcBorders>
            <w:shd w:val="clear" w:color="auto" w:fill="auto"/>
            <w:noWrap/>
            <w:vAlign w:val="bottom"/>
            <w:hideMark/>
          </w:tcPr>
          <w:p w14:paraId="44B3133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Survey date</w:t>
            </w:r>
          </w:p>
        </w:tc>
        <w:tc>
          <w:tcPr>
            <w:tcW w:w="1186" w:type="dxa"/>
            <w:tcBorders>
              <w:top w:val="nil"/>
              <w:left w:val="nil"/>
              <w:bottom w:val="nil"/>
              <w:right w:val="nil"/>
            </w:tcBorders>
            <w:shd w:val="clear" w:color="auto" w:fill="auto"/>
            <w:noWrap/>
            <w:vAlign w:val="bottom"/>
            <w:hideMark/>
          </w:tcPr>
          <w:p w14:paraId="24F5EDEB" w14:textId="77777777" w:rsidR="00DC1538" w:rsidRPr="0040490F" w:rsidRDefault="00DC1538" w:rsidP="00DC1538">
            <w:pPr>
              <w:rPr>
                <w:rFonts w:ascii="Calibri" w:hAnsi="Calibri" w:cs="Calibri"/>
                <w:color w:val="000000"/>
                <w:sz w:val="18"/>
                <w:szCs w:val="18"/>
                <w:lang w:eastAsia="en-GB"/>
              </w:rPr>
            </w:pPr>
          </w:p>
        </w:tc>
        <w:tc>
          <w:tcPr>
            <w:tcW w:w="935" w:type="dxa"/>
            <w:tcBorders>
              <w:top w:val="nil"/>
              <w:left w:val="nil"/>
              <w:bottom w:val="nil"/>
              <w:right w:val="nil"/>
            </w:tcBorders>
            <w:shd w:val="clear" w:color="auto" w:fill="auto"/>
            <w:noWrap/>
            <w:vAlign w:val="bottom"/>
            <w:hideMark/>
          </w:tcPr>
          <w:p w14:paraId="09B51349"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02B192DE"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715BFCBA"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70FB609C" w14:textId="77777777" w:rsidR="00DC1538" w:rsidRPr="0040490F" w:rsidRDefault="00DC1538" w:rsidP="00DC1538">
            <w:pPr>
              <w:rPr>
                <w:rFonts w:ascii="Times New Roman" w:hAnsi="Times New Roman"/>
                <w:sz w:val="20"/>
                <w:szCs w:val="20"/>
                <w:lang w:eastAsia="en-GB"/>
              </w:rPr>
            </w:pPr>
          </w:p>
        </w:tc>
      </w:tr>
      <w:tr w:rsidR="00DC1538" w:rsidRPr="0040490F" w14:paraId="6728B888" w14:textId="77777777" w:rsidTr="00423C60">
        <w:trPr>
          <w:trHeight w:val="290"/>
        </w:trPr>
        <w:tc>
          <w:tcPr>
            <w:tcW w:w="3249" w:type="dxa"/>
            <w:tcBorders>
              <w:top w:val="nil"/>
              <w:left w:val="nil"/>
              <w:bottom w:val="nil"/>
              <w:right w:val="nil"/>
            </w:tcBorders>
            <w:shd w:val="clear" w:color="auto" w:fill="auto"/>
            <w:noWrap/>
            <w:vAlign w:val="bottom"/>
            <w:hideMark/>
          </w:tcPr>
          <w:p w14:paraId="45010FD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HI02</w:t>
            </w:r>
          </w:p>
        </w:tc>
        <w:tc>
          <w:tcPr>
            <w:tcW w:w="1185" w:type="dxa"/>
            <w:tcBorders>
              <w:top w:val="nil"/>
              <w:left w:val="nil"/>
              <w:bottom w:val="nil"/>
              <w:right w:val="nil"/>
            </w:tcBorders>
            <w:shd w:val="clear" w:color="auto" w:fill="auto"/>
            <w:noWrap/>
            <w:vAlign w:val="bottom"/>
            <w:hideMark/>
          </w:tcPr>
          <w:p w14:paraId="54CA9E8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09/01/2014</w:t>
            </w:r>
          </w:p>
        </w:tc>
        <w:tc>
          <w:tcPr>
            <w:tcW w:w="1186" w:type="dxa"/>
            <w:tcBorders>
              <w:top w:val="nil"/>
              <w:left w:val="nil"/>
              <w:bottom w:val="nil"/>
              <w:right w:val="nil"/>
            </w:tcBorders>
            <w:shd w:val="clear" w:color="auto" w:fill="auto"/>
            <w:noWrap/>
            <w:vAlign w:val="bottom"/>
            <w:hideMark/>
          </w:tcPr>
          <w:p w14:paraId="7C306393" w14:textId="77777777" w:rsidR="00DC1538" w:rsidRPr="0040490F" w:rsidRDefault="00DC1538" w:rsidP="00DC1538">
            <w:pPr>
              <w:rPr>
                <w:rFonts w:ascii="Calibri" w:hAnsi="Calibri" w:cs="Calibri"/>
                <w:color w:val="000000"/>
                <w:sz w:val="18"/>
                <w:szCs w:val="18"/>
                <w:lang w:eastAsia="en-GB"/>
              </w:rPr>
            </w:pPr>
          </w:p>
        </w:tc>
        <w:tc>
          <w:tcPr>
            <w:tcW w:w="935" w:type="dxa"/>
            <w:tcBorders>
              <w:top w:val="nil"/>
              <w:left w:val="nil"/>
              <w:bottom w:val="nil"/>
              <w:right w:val="nil"/>
            </w:tcBorders>
            <w:shd w:val="clear" w:color="auto" w:fill="auto"/>
            <w:noWrap/>
            <w:vAlign w:val="bottom"/>
            <w:hideMark/>
          </w:tcPr>
          <w:p w14:paraId="676909FE"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43B13E66"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01B3A2D4"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637A5556" w14:textId="77777777" w:rsidR="00DC1538" w:rsidRPr="0040490F" w:rsidRDefault="00DC1538" w:rsidP="00DC1538">
            <w:pPr>
              <w:rPr>
                <w:rFonts w:ascii="Times New Roman" w:hAnsi="Times New Roman"/>
                <w:sz w:val="20"/>
                <w:szCs w:val="20"/>
                <w:lang w:eastAsia="en-GB"/>
              </w:rPr>
            </w:pPr>
          </w:p>
        </w:tc>
      </w:tr>
      <w:tr w:rsidR="00DC1538" w:rsidRPr="0040490F" w14:paraId="302A25A9" w14:textId="77777777" w:rsidTr="00423C60">
        <w:trPr>
          <w:trHeight w:val="290"/>
        </w:trPr>
        <w:tc>
          <w:tcPr>
            <w:tcW w:w="3249" w:type="dxa"/>
            <w:tcBorders>
              <w:top w:val="nil"/>
              <w:left w:val="nil"/>
              <w:bottom w:val="nil"/>
              <w:right w:val="nil"/>
            </w:tcBorders>
            <w:shd w:val="clear" w:color="auto" w:fill="auto"/>
            <w:noWrap/>
            <w:vAlign w:val="bottom"/>
            <w:hideMark/>
          </w:tcPr>
          <w:p w14:paraId="203C26A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HI03</w:t>
            </w:r>
          </w:p>
        </w:tc>
        <w:tc>
          <w:tcPr>
            <w:tcW w:w="1185" w:type="dxa"/>
            <w:tcBorders>
              <w:top w:val="nil"/>
              <w:left w:val="nil"/>
              <w:bottom w:val="nil"/>
              <w:right w:val="nil"/>
            </w:tcBorders>
            <w:shd w:val="clear" w:color="auto" w:fill="auto"/>
            <w:noWrap/>
            <w:vAlign w:val="bottom"/>
            <w:hideMark/>
          </w:tcPr>
          <w:p w14:paraId="3EA3A81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09/01/2014</w:t>
            </w:r>
          </w:p>
        </w:tc>
        <w:tc>
          <w:tcPr>
            <w:tcW w:w="1186" w:type="dxa"/>
            <w:tcBorders>
              <w:top w:val="nil"/>
              <w:left w:val="nil"/>
              <w:bottom w:val="nil"/>
              <w:right w:val="nil"/>
            </w:tcBorders>
            <w:shd w:val="clear" w:color="auto" w:fill="auto"/>
            <w:noWrap/>
            <w:vAlign w:val="bottom"/>
            <w:hideMark/>
          </w:tcPr>
          <w:p w14:paraId="27734E06" w14:textId="77777777" w:rsidR="00DC1538" w:rsidRPr="0040490F" w:rsidRDefault="00DC1538" w:rsidP="00DC1538">
            <w:pPr>
              <w:rPr>
                <w:rFonts w:ascii="Calibri" w:hAnsi="Calibri" w:cs="Calibri"/>
                <w:color w:val="000000"/>
                <w:sz w:val="18"/>
                <w:szCs w:val="18"/>
                <w:lang w:eastAsia="en-GB"/>
              </w:rPr>
            </w:pPr>
          </w:p>
        </w:tc>
        <w:tc>
          <w:tcPr>
            <w:tcW w:w="935" w:type="dxa"/>
            <w:tcBorders>
              <w:top w:val="nil"/>
              <w:left w:val="nil"/>
              <w:bottom w:val="nil"/>
              <w:right w:val="nil"/>
            </w:tcBorders>
            <w:shd w:val="clear" w:color="auto" w:fill="auto"/>
            <w:noWrap/>
            <w:vAlign w:val="bottom"/>
            <w:hideMark/>
          </w:tcPr>
          <w:p w14:paraId="0D84F85A"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413842B4"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2663BB19"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5B0D8167" w14:textId="77777777" w:rsidR="00DC1538" w:rsidRPr="0040490F" w:rsidRDefault="00DC1538" w:rsidP="00DC1538">
            <w:pPr>
              <w:rPr>
                <w:rFonts w:ascii="Times New Roman" w:hAnsi="Times New Roman"/>
                <w:sz w:val="20"/>
                <w:szCs w:val="20"/>
                <w:lang w:eastAsia="en-GB"/>
              </w:rPr>
            </w:pPr>
          </w:p>
        </w:tc>
      </w:tr>
      <w:tr w:rsidR="00DC1538" w:rsidRPr="0040490F" w14:paraId="50DF558C" w14:textId="77777777" w:rsidTr="00423C60">
        <w:trPr>
          <w:trHeight w:val="290"/>
        </w:trPr>
        <w:tc>
          <w:tcPr>
            <w:tcW w:w="3249" w:type="dxa"/>
            <w:tcBorders>
              <w:top w:val="nil"/>
              <w:left w:val="nil"/>
              <w:bottom w:val="nil"/>
              <w:right w:val="nil"/>
            </w:tcBorders>
            <w:shd w:val="clear" w:color="auto" w:fill="auto"/>
            <w:noWrap/>
            <w:vAlign w:val="bottom"/>
            <w:hideMark/>
          </w:tcPr>
          <w:p w14:paraId="5BF384A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HI09</w:t>
            </w:r>
          </w:p>
        </w:tc>
        <w:tc>
          <w:tcPr>
            <w:tcW w:w="1185" w:type="dxa"/>
            <w:tcBorders>
              <w:top w:val="nil"/>
              <w:left w:val="nil"/>
              <w:bottom w:val="nil"/>
              <w:right w:val="nil"/>
            </w:tcBorders>
            <w:shd w:val="clear" w:color="auto" w:fill="auto"/>
            <w:noWrap/>
            <w:vAlign w:val="bottom"/>
            <w:hideMark/>
          </w:tcPr>
          <w:p w14:paraId="2836019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09/01/2014</w:t>
            </w:r>
          </w:p>
        </w:tc>
        <w:tc>
          <w:tcPr>
            <w:tcW w:w="1186" w:type="dxa"/>
            <w:tcBorders>
              <w:top w:val="nil"/>
              <w:left w:val="nil"/>
              <w:bottom w:val="nil"/>
              <w:right w:val="nil"/>
            </w:tcBorders>
            <w:shd w:val="clear" w:color="auto" w:fill="auto"/>
            <w:noWrap/>
            <w:vAlign w:val="bottom"/>
            <w:hideMark/>
          </w:tcPr>
          <w:p w14:paraId="3AE70945" w14:textId="77777777" w:rsidR="00DC1538" w:rsidRPr="0040490F" w:rsidRDefault="00DC1538" w:rsidP="00DC1538">
            <w:pPr>
              <w:rPr>
                <w:rFonts w:ascii="Calibri" w:hAnsi="Calibri" w:cs="Calibri"/>
                <w:color w:val="000000"/>
                <w:sz w:val="18"/>
                <w:szCs w:val="18"/>
                <w:lang w:eastAsia="en-GB"/>
              </w:rPr>
            </w:pPr>
          </w:p>
        </w:tc>
        <w:tc>
          <w:tcPr>
            <w:tcW w:w="935" w:type="dxa"/>
            <w:tcBorders>
              <w:top w:val="nil"/>
              <w:left w:val="nil"/>
              <w:bottom w:val="nil"/>
              <w:right w:val="nil"/>
            </w:tcBorders>
            <w:shd w:val="clear" w:color="auto" w:fill="auto"/>
            <w:noWrap/>
            <w:vAlign w:val="bottom"/>
            <w:hideMark/>
          </w:tcPr>
          <w:p w14:paraId="4C5B5DA1"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6823C0DA"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3EAA6375"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29B64770" w14:textId="77777777" w:rsidR="00DC1538" w:rsidRPr="0040490F" w:rsidRDefault="00DC1538" w:rsidP="00DC1538">
            <w:pPr>
              <w:rPr>
                <w:rFonts w:ascii="Times New Roman" w:hAnsi="Times New Roman"/>
                <w:sz w:val="20"/>
                <w:szCs w:val="20"/>
                <w:lang w:eastAsia="en-GB"/>
              </w:rPr>
            </w:pPr>
          </w:p>
        </w:tc>
      </w:tr>
      <w:tr w:rsidR="00DC1538" w:rsidRPr="0040490F" w14:paraId="4B149F39" w14:textId="77777777" w:rsidTr="00423C60">
        <w:trPr>
          <w:trHeight w:val="290"/>
        </w:trPr>
        <w:tc>
          <w:tcPr>
            <w:tcW w:w="3249" w:type="dxa"/>
            <w:tcBorders>
              <w:top w:val="nil"/>
              <w:left w:val="nil"/>
              <w:bottom w:val="nil"/>
              <w:right w:val="nil"/>
            </w:tcBorders>
            <w:shd w:val="clear" w:color="auto" w:fill="auto"/>
            <w:noWrap/>
            <w:vAlign w:val="bottom"/>
            <w:hideMark/>
          </w:tcPr>
          <w:p w14:paraId="22E1CF1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HI14</w:t>
            </w:r>
          </w:p>
        </w:tc>
        <w:tc>
          <w:tcPr>
            <w:tcW w:w="1185" w:type="dxa"/>
            <w:tcBorders>
              <w:top w:val="nil"/>
              <w:left w:val="nil"/>
              <w:bottom w:val="nil"/>
              <w:right w:val="nil"/>
            </w:tcBorders>
            <w:shd w:val="clear" w:color="auto" w:fill="auto"/>
            <w:noWrap/>
            <w:vAlign w:val="bottom"/>
            <w:hideMark/>
          </w:tcPr>
          <w:p w14:paraId="4BD2D9D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09/01/2014</w:t>
            </w:r>
          </w:p>
        </w:tc>
        <w:tc>
          <w:tcPr>
            <w:tcW w:w="1186" w:type="dxa"/>
            <w:tcBorders>
              <w:top w:val="nil"/>
              <w:left w:val="nil"/>
              <w:bottom w:val="nil"/>
              <w:right w:val="nil"/>
            </w:tcBorders>
            <w:shd w:val="clear" w:color="auto" w:fill="auto"/>
            <w:noWrap/>
            <w:vAlign w:val="bottom"/>
            <w:hideMark/>
          </w:tcPr>
          <w:p w14:paraId="72FC9659" w14:textId="77777777" w:rsidR="00DC1538" w:rsidRPr="0040490F" w:rsidRDefault="00DC1538" w:rsidP="00DC1538">
            <w:pPr>
              <w:rPr>
                <w:rFonts w:ascii="Calibri" w:hAnsi="Calibri" w:cs="Calibri"/>
                <w:color w:val="000000"/>
                <w:sz w:val="18"/>
                <w:szCs w:val="18"/>
                <w:lang w:eastAsia="en-GB"/>
              </w:rPr>
            </w:pPr>
          </w:p>
        </w:tc>
        <w:tc>
          <w:tcPr>
            <w:tcW w:w="935" w:type="dxa"/>
            <w:tcBorders>
              <w:top w:val="nil"/>
              <w:left w:val="nil"/>
              <w:bottom w:val="nil"/>
              <w:right w:val="nil"/>
            </w:tcBorders>
            <w:shd w:val="clear" w:color="auto" w:fill="auto"/>
            <w:noWrap/>
            <w:vAlign w:val="bottom"/>
            <w:hideMark/>
          </w:tcPr>
          <w:p w14:paraId="5F20D4D5"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0991DD01"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3BD818E0"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6C3F14FA" w14:textId="77777777" w:rsidR="00DC1538" w:rsidRPr="0040490F" w:rsidRDefault="00DC1538" w:rsidP="00DC1538">
            <w:pPr>
              <w:rPr>
                <w:rFonts w:ascii="Times New Roman" w:hAnsi="Times New Roman"/>
                <w:sz w:val="20"/>
                <w:szCs w:val="20"/>
                <w:lang w:eastAsia="en-GB"/>
              </w:rPr>
            </w:pPr>
          </w:p>
        </w:tc>
      </w:tr>
      <w:tr w:rsidR="00DC1538" w:rsidRPr="0040490F" w14:paraId="2BC3C963" w14:textId="77777777" w:rsidTr="00423C60">
        <w:trPr>
          <w:trHeight w:val="290"/>
        </w:trPr>
        <w:tc>
          <w:tcPr>
            <w:tcW w:w="3249" w:type="dxa"/>
            <w:tcBorders>
              <w:top w:val="nil"/>
              <w:left w:val="nil"/>
              <w:bottom w:val="nil"/>
              <w:right w:val="nil"/>
            </w:tcBorders>
            <w:shd w:val="clear" w:color="auto" w:fill="auto"/>
            <w:noWrap/>
            <w:vAlign w:val="bottom"/>
            <w:hideMark/>
          </w:tcPr>
          <w:p w14:paraId="712D36D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HI16</w:t>
            </w:r>
          </w:p>
        </w:tc>
        <w:tc>
          <w:tcPr>
            <w:tcW w:w="1185" w:type="dxa"/>
            <w:tcBorders>
              <w:top w:val="nil"/>
              <w:left w:val="nil"/>
              <w:bottom w:val="nil"/>
              <w:right w:val="nil"/>
            </w:tcBorders>
            <w:shd w:val="clear" w:color="auto" w:fill="auto"/>
            <w:noWrap/>
            <w:vAlign w:val="bottom"/>
            <w:hideMark/>
          </w:tcPr>
          <w:p w14:paraId="6E9D5D2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09/01/2014</w:t>
            </w:r>
          </w:p>
        </w:tc>
        <w:tc>
          <w:tcPr>
            <w:tcW w:w="1186" w:type="dxa"/>
            <w:tcBorders>
              <w:top w:val="nil"/>
              <w:left w:val="nil"/>
              <w:bottom w:val="nil"/>
              <w:right w:val="nil"/>
            </w:tcBorders>
            <w:shd w:val="clear" w:color="auto" w:fill="auto"/>
            <w:noWrap/>
            <w:vAlign w:val="bottom"/>
            <w:hideMark/>
          </w:tcPr>
          <w:p w14:paraId="260B57A5" w14:textId="77777777" w:rsidR="00DC1538" w:rsidRPr="0040490F" w:rsidRDefault="00DC1538" w:rsidP="00DC1538">
            <w:pPr>
              <w:rPr>
                <w:rFonts w:ascii="Calibri" w:hAnsi="Calibri" w:cs="Calibri"/>
                <w:color w:val="000000"/>
                <w:sz w:val="18"/>
                <w:szCs w:val="18"/>
                <w:lang w:eastAsia="en-GB"/>
              </w:rPr>
            </w:pPr>
          </w:p>
        </w:tc>
        <w:tc>
          <w:tcPr>
            <w:tcW w:w="935" w:type="dxa"/>
            <w:tcBorders>
              <w:top w:val="nil"/>
              <w:left w:val="nil"/>
              <w:bottom w:val="nil"/>
              <w:right w:val="nil"/>
            </w:tcBorders>
            <w:shd w:val="clear" w:color="auto" w:fill="auto"/>
            <w:noWrap/>
            <w:vAlign w:val="bottom"/>
            <w:hideMark/>
          </w:tcPr>
          <w:p w14:paraId="1C2E0A85"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2D563EEC"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60B8BCD3"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2A30C35E" w14:textId="77777777" w:rsidR="00DC1538" w:rsidRPr="0040490F" w:rsidRDefault="00DC1538" w:rsidP="00DC1538">
            <w:pPr>
              <w:rPr>
                <w:rFonts w:ascii="Times New Roman" w:hAnsi="Times New Roman"/>
                <w:sz w:val="20"/>
                <w:szCs w:val="20"/>
                <w:lang w:eastAsia="en-GB"/>
              </w:rPr>
            </w:pPr>
          </w:p>
        </w:tc>
      </w:tr>
      <w:tr w:rsidR="00DC1538" w:rsidRPr="0040490F" w14:paraId="03EE6B46" w14:textId="77777777" w:rsidTr="00423C60">
        <w:trPr>
          <w:trHeight w:val="290"/>
        </w:trPr>
        <w:tc>
          <w:tcPr>
            <w:tcW w:w="3249" w:type="dxa"/>
            <w:tcBorders>
              <w:top w:val="nil"/>
              <w:left w:val="nil"/>
              <w:bottom w:val="nil"/>
              <w:right w:val="nil"/>
            </w:tcBorders>
            <w:shd w:val="clear" w:color="auto" w:fill="auto"/>
            <w:noWrap/>
            <w:vAlign w:val="bottom"/>
            <w:hideMark/>
          </w:tcPr>
          <w:p w14:paraId="1111A57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HI17</w:t>
            </w:r>
          </w:p>
        </w:tc>
        <w:tc>
          <w:tcPr>
            <w:tcW w:w="1185" w:type="dxa"/>
            <w:tcBorders>
              <w:top w:val="nil"/>
              <w:left w:val="nil"/>
              <w:bottom w:val="nil"/>
              <w:right w:val="nil"/>
            </w:tcBorders>
            <w:shd w:val="clear" w:color="auto" w:fill="auto"/>
            <w:noWrap/>
            <w:vAlign w:val="bottom"/>
            <w:hideMark/>
          </w:tcPr>
          <w:p w14:paraId="6D04CF0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09/01/2014</w:t>
            </w:r>
          </w:p>
        </w:tc>
        <w:tc>
          <w:tcPr>
            <w:tcW w:w="1186" w:type="dxa"/>
            <w:tcBorders>
              <w:top w:val="nil"/>
              <w:left w:val="nil"/>
              <w:bottom w:val="nil"/>
              <w:right w:val="nil"/>
            </w:tcBorders>
            <w:shd w:val="clear" w:color="auto" w:fill="auto"/>
            <w:noWrap/>
            <w:vAlign w:val="bottom"/>
            <w:hideMark/>
          </w:tcPr>
          <w:p w14:paraId="6C86CD07" w14:textId="77777777" w:rsidR="00DC1538" w:rsidRPr="0040490F" w:rsidRDefault="00DC1538" w:rsidP="00DC1538">
            <w:pPr>
              <w:rPr>
                <w:rFonts w:ascii="Calibri" w:hAnsi="Calibri" w:cs="Calibri"/>
                <w:color w:val="000000"/>
                <w:sz w:val="18"/>
                <w:szCs w:val="18"/>
                <w:lang w:eastAsia="en-GB"/>
              </w:rPr>
            </w:pPr>
          </w:p>
        </w:tc>
        <w:tc>
          <w:tcPr>
            <w:tcW w:w="935" w:type="dxa"/>
            <w:tcBorders>
              <w:top w:val="nil"/>
              <w:left w:val="nil"/>
              <w:bottom w:val="nil"/>
              <w:right w:val="nil"/>
            </w:tcBorders>
            <w:shd w:val="clear" w:color="auto" w:fill="auto"/>
            <w:noWrap/>
            <w:vAlign w:val="bottom"/>
            <w:hideMark/>
          </w:tcPr>
          <w:p w14:paraId="0A747A0F"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317B564F"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63AAEBC4"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2F239A97" w14:textId="77777777" w:rsidR="00DC1538" w:rsidRPr="0040490F" w:rsidRDefault="00DC1538" w:rsidP="00DC1538">
            <w:pPr>
              <w:rPr>
                <w:rFonts w:ascii="Times New Roman" w:hAnsi="Times New Roman"/>
                <w:sz w:val="20"/>
                <w:szCs w:val="20"/>
                <w:lang w:eastAsia="en-GB"/>
              </w:rPr>
            </w:pPr>
          </w:p>
        </w:tc>
      </w:tr>
      <w:tr w:rsidR="00DC1538" w:rsidRPr="0040490F" w14:paraId="2C7CC81A" w14:textId="77777777" w:rsidTr="00423C60">
        <w:trPr>
          <w:trHeight w:val="290"/>
        </w:trPr>
        <w:tc>
          <w:tcPr>
            <w:tcW w:w="3249" w:type="dxa"/>
            <w:tcBorders>
              <w:top w:val="nil"/>
              <w:left w:val="nil"/>
              <w:bottom w:val="nil"/>
              <w:right w:val="nil"/>
            </w:tcBorders>
            <w:shd w:val="clear" w:color="auto" w:fill="auto"/>
            <w:noWrap/>
            <w:vAlign w:val="bottom"/>
            <w:hideMark/>
          </w:tcPr>
          <w:p w14:paraId="6C961CC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HI18</w:t>
            </w:r>
          </w:p>
        </w:tc>
        <w:tc>
          <w:tcPr>
            <w:tcW w:w="1185" w:type="dxa"/>
            <w:tcBorders>
              <w:top w:val="nil"/>
              <w:left w:val="nil"/>
              <w:bottom w:val="nil"/>
              <w:right w:val="nil"/>
            </w:tcBorders>
            <w:shd w:val="clear" w:color="auto" w:fill="auto"/>
            <w:noWrap/>
            <w:vAlign w:val="bottom"/>
            <w:hideMark/>
          </w:tcPr>
          <w:p w14:paraId="55DB72B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09/01/2014</w:t>
            </w:r>
          </w:p>
        </w:tc>
        <w:tc>
          <w:tcPr>
            <w:tcW w:w="1186" w:type="dxa"/>
            <w:tcBorders>
              <w:top w:val="nil"/>
              <w:left w:val="nil"/>
              <w:bottom w:val="nil"/>
              <w:right w:val="nil"/>
            </w:tcBorders>
            <w:shd w:val="clear" w:color="auto" w:fill="auto"/>
            <w:noWrap/>
            <w:vAlign w:val="bottom"/>
            <w:hideMark/>
          </w:tcPr>
          <w:p w14:paraId="5ECC775F" w14:textId="77777777" w:rsidR="00DC1538" w:rsidRPr="0040490F" w:rsidRDefault="00DC1538" w:rsidP="00DC1538">
            <w:pPr>
              <w:rPr>
                <w:rFonts w:ascii="Calibri" w:hAnsi="Calibri" w:cs="Calibri"/>
                <w:color w:val="000000"/>
                <w:sz w:val="18"/>
                <w:szCs w:val="18"/>
                <w:lang w:eastAsia="en-GB"/>
              </w:rPr>
            </w:pPr>
          </w:p>
        </w:tc>
        <w:tc>
          <w:tcPr>
            <w:tcW w:w="935" w:type="dxa"/>
            <w:tcBorders>
              <w:top w:val="nil"/>
              <w:left w:val="nil"/>
              <w:bottom w:val="nil"/>
              <w:right w:val="nil"/>
            </w:tcBorders>
            <w:shd w:val="clear" w:color="auto" w:fill="auto"/>
            <w:noWrap/>
            <w:vAlign w:val="bottom"/>
            <w:hideMark/>
          </w:tcPr>
          <w:p w14:paraId="650C6DBF"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28DB2A5B"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7AF4A319"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1621DF36" w14:textId="77777777" w:rsidR="00DC1538" w:rsidRPr="0040490F" w:rsidRDefault="00DC1538" w:rsidP="00DC1538">
            <w:pPr>
              <w:rPr>
                <w:rFonts w:ascii="Times New Roman" w:hAnsi="Times New Roman"/>
                <w:sz w:val="20"/>
                <w:szCs w:val="20"/>
                <w:lang w:eastAsia="en-GB"/>
              </w:rPr>
            </w:pPr>
          </w:p>
        </w:tc>
      </w:tr>
      <w:tr w:rsidR="00DC1538" w:rsidRPr="0040490F" w14:paraId="27BCD1B2" w14:textId="77777777" w:rsidTr="00423C60">
        <w:trPr>
          <w:trHeight w:val="290"/>
        </w:trPr>
        <w:tc>
          <w:tcPr>
            <w:tcW w:w="3249" w:type="dxa"/>
            <w:tcBorders>
              <w:top w:val="nil"/>
              <w:left w:val="nil"/>
              <w:bottom w:val="nil"/>
              <w:right w:val="nil"/>
            </w:tcBorders>
            <w:shd w:val="clear" w:color="auto" w:fill="auto"/>
            <w:noWrap/>
            <w:vAlign w:val="bottom"/>
            <w:hideMark/>
          </w:tcPr>
          <w:p w14:paraId="4A154AB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HI19_15</w:t>
            </w:r>
          </w:p>
        </w:tc>
        <w:tc>
          <w:tcPr>
            <w:tcW w:w="1185" w:type="dxa"/>
            <w:tcBorders>
              <w:top w:val="nil"/>
              <w:left w:val="nil"/>
              <w:bottom w:val="nil"/>
              <w:right w:val="nil"/>
            </w:tcBorders>
            <w:shd w:val="clear" w:color="auto" w:fill="auto"/>
            <w:noWrap/>
            <w:vAlign w:val="bottom"/>
            <w:hideMark/>
          </w:tcPr>
          <w:p w14:paraId="2DE0FE7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09/01/2014</w:t>
            </w:r>
          </w:p>
        </w:tc>
        <w:tc>
          <w:tcPr>
            <w:tcW w:w="1186" w:type="dxa"/>
            <w:tcBorders>
              <w:top w:val="nil"/>
              <w:left w:val="nil"/>
              <w:bottom w:val="nil"/>
              <w:right w:val="nil"/>
            </w:tcBorders>
            <w:shd w:val="clear" w:color="auto" w:fill="auto"/>
            <w:noWrap/>
            <w:vAlign w:val="bottom"/>
            <w:hideMark/>
          </w:tcPr>
          <w:p w14:paraId="2B8EF1D9" w14:textId="77777777" w:rsidR="00DC1538" w:rsidRPr="0040490F" w:rsidRDefault="00DC1538" w:rsidP="00DC1538">
            <w:pPr>
              <w:rPr>
                <w:rFonts w:ascii="Calibri" w:hAnsi="Calibri" w:cs="Calibri"/>
                <w:color w:val="000000"/>
                <w:sz w:val="18"/>
                <w:szCs w:val="18"/>
                <w:lang w:eastAsia="en-GB"/>
              </w:rPr>
            </w:pPr>
          </w:p>
        </w:tc>
        <w:tc>
          <w:tcPr>
            <w:tcW w:w="935" w:type="dxa"/>
            <w:tcBorders>
              <w:top w:val="nil"/>
              <w:left w:val="nil"/>
              <w:bottom w:val="nil"/>
              <w:right w:val="nil"/>
            </w:tcBorders>
            <w:shd w:val="clear" w:color="auto" w:fill="auto"/>
            <w:noWrap/>
            <w:vAlign w:val="bottom"/>
            <w:hideMark/>
          </w:tcPr>
          <w:p w14:paraId="25E0EAC6"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409B78B5"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27729C3C"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72E07386" w14:textId="77777777" w:rsidR="00DC1538" w:rsidRPr="0040490F" w:rsidRDefault="00DC1538" w:rsidP="00DC1538">
            <w:pPr>
              <w:rPr>
                <w:rFonts w:ascii="Times New Roman" w:hAnsi="Times New Roman"/>
                <w:sz w:val="20"/>
                <w:szCs w:val="20"/>
                <w:lang w:eastAsia="en-GB"/>
              </w:rPr>
            </w:pPr>
          </w:p>
        </w:tc>
      </w:tr>
      <w:tr w:rsidR="00DC1538" w:rsidRPr="0040490F" w14:paraId="6E9F55F9" w14:textId="77777777" w:rsidTr="00423C60">
        <w:trPr>
          <w:trHeight w:val="290"/>
        </w:trPr>
        <w:tc>
          <w:tcPr>
            <w:tcW w:w="3249" w:type="dxa"/>
            <w:tcBorders>
              <w:top w:val="nil"/>
              <w:left w:val="nil"/>
              <w:bottom w:val="nil"/>
              <w:right w:val="nil"/>
            </w:tcBorders>
            <w:shd w:val="clear" w:color="auto" w:fill="auto"/>
            <w:noWrap/>
            <w:vAlign w:val="bottom"/>
            <w:hideMark/>
          </w:tcPr>
          <w:p w14:paraId="11C5507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HI21</w:t>
            </w:r>
          </w:p>
        </w:tc>
        <w:tc>
          <w:tcPr>
            <w:tcW w:w="1185" w:type="dxa"/>
            <w:tcBorders>
              <w:top w:val="nil"/>
              <w:left w:val="nil"/>
              <w:bottom w:val="nil"/>
              <w:right w:val="nil"/>
            </w:tcBorders>
            <w:shd w:val="clear" w:color="auto" w:fill="auto"/>
            <w:noWrap/>
            <w:vAlign w:val="bottom"/>
            <w:hideMark/>
          </w:tcPr>
          <w:p w14:paraId="59ABAA0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09/01/2014</w:t>
            </w:r>
          </w:p>
        </w:tc>
        <w:tc>
          <w:tcPr>
            <w:tcW w:w="1186" w:type="dxa"/>
            <w:tcBorders>
              <w:top w:val="nil"/>
              <w:left w:val="nil"/>
              <w:bottom w:val="nil"/>
              <w:right w:val="nil"/>
            </w:tcBorders>
            <w:shd w:val="clear" w:color="auto" w:fill="auto"/>
            <w:noWrap/>
            <w:vAlign w:val="bottom"/>
            <w:hideMark/>
          </w:tcPr>
          <w:p w14:paraId="29A7E555" w14:textId="77777777" w:rsidR="00DC1538" w:rsidRPr="0040490F" w:rsidRDefault="00DC1538" w:rsidP="00DC1538">
            <w:pPr>
              <w:rPr>
                <w:rFonts w:ascii="Calibri" w:hAnsi="Calibri" w:cs="Calibri"/>
                <w:color w:val="000000"/>
                <w:sz w:val="18"/>
                <w:szCs w:val="18"/>
                <w:lang w:eastAsia="en-GB"/>
              </w:rPr>
            </w:pPr>
          </w:p>
        </w:tc>
        <w:tc>
          <w:tcPr>
            <w:tcW w:w="935" w:type="dxa"/>
            <w:tcBorders>
              <w:top w:val="nil"/>
              <w:left w:val="nil"/>
              <w:bottom w:val="nil"/>
              <w:right w:val="nil"/>
            </w:tcBorders>
            <w:shd w:val="clear" w:color="auto" w:fill="auto"/>
            <w:noWrap/>
            <w:vAlign w:val="bottom"/>
            <w:hideMark/>
          </w:tcPr>
          <w:p w14:paraId="2915A63A"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3E96C953"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39B64F38"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2209D78F" w14:textId="77777777" w:rsidR="00DC1538" w:rsidRPr="0040490F" w:rsidRDefault="00DC1538" w:rsidP="00DC1538">
            <w:pPr>
              <w:rPr>
                <w:rFonts w:ascii="Times New Roman" w:hAnsi="Times New Roman"/>
                <w:sz w:val="20"/>
                <w:szCs w:val="20"/>
                <w:lang w:eastAsia="en-GB"/>
              </w:rPr>
            </w:pPr>
          </w:p>
        </w:tc>
      </w:tr>
      <w:tr w:rsidR="00DC1538" w:rsidRPr="0040490F" w14:paraId="4749D918" w14:textId="77777777" w:rsidTr="00423C60">
        <w:trPr>
          <w:trHeight w:val="290"/>
        </w:trPr>
        <w:tc>
          <w:tcPr>
            <w:tcW w:w="3249" w:type="dxa"/>
            <w:tcBorders>
              <w:top w:val="nil"/>
              <w:left w:val="nil"/>
              <w:bottom w:val="nil"/>
              <w:right w:val="nil"/>
            </w:tcBorders>
            <w:shd w:val="clear" w:color="auto" w:fill="auto"/>
            <w:noWrap/>
            <w:vAlign w:val="bottom"/>
            <w:hideMark/>
          </w:tcPr>
          <w:p w14:paraId="71B2272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HI22</w:t>
            </w:r>
          </w:p>
        </w:tc>
        <w:tc>
          <w:tcPr>
            <w:tcW w:w="1185" w:type="dxa"/>
            <w:tcBorders>
              <w:top w:val="nil"/>
              <w:left w:val="nil"/>
              <w:bottom w:val="nil"/>
              <w:right w:val="nil"/>
            </w:tcBorders>
            <w:shd w:val="clear" w:color="auto" w:fill="auto"/>
            <w:noWrap/>
            <w:vAlign w:val="bottom"/>
            <w:hideMark/>
          </w:tcPr>
          <w:p w14:paraId="5A95843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09/01/2014</w:t>
            </w:r>
          </w:p>
        </w:tc>
        <w:tc>
          <w:tcPr>
            <w:tcW w:w="1186" w:type="dxa"/>
            <w:tcBorders>
              <w:top w:val="nil"/>
              <w:left w:val="nil"/>
              <w:bottom w:val="nil"/>
              <w:right w:val="nil"/>
            </w:tcBorders>
            <w:shd w:val="clear" w:color="auto" w:fill="auto"/>
            <w:noWrap/>
            <w:vAlign w:val="bottom"/>
            <w:hideMark/>
          </w:tcPr>
          <w:p w14:paraId="34FF46D2" w14:textId="77777777" w:rsidR="00DC1538" w:rsidRPr="0040490F" w:rsidRDefault="00DC1538" w:rsidP="00DC1538">
            <w:pPr>
              <w:rPr>
                <w:rFonts w:ascii="Calibri" w:hAnsi="Calibri" w:cs="Calibri"/>
                <w:color w:val="000000"/>
                <w:sz w:val="18"/>
                <w:szCs w:val="18"/>
                <w:lang w:eastAsia="en-GB"/>
              </w:rPr>
            </w:pPr>
          </w:p>
        </w:tc>
        <w:tc>
          <w:tcPr>
            <w:tcW w:w="935" w:type="dxa"/>
            <w:tcBorders>
              <w:top w:val="nil"/>
              <w:left w:val="nil"/>
              <w:bottom w:val="nil"/>
              <w:right w:val="nil"/>
            </w:tcBorders>
            <w:shd w:val="clear" w:color="auto" w:fill="auto"/>
            <w:noWrap/>
            <w:vAlign w:val="bottom"/>
            <w:hideMark/>
          </w:tcPr>
          <w:p w14:paraId="404CA946"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5806CB1A"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17AA9B22"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070E3668" w14:textId="77777777" w:rsidR="00DC1538" w:rsidRPr="0040490F" w:rsidRDefault="00DC1538" w:rsidP="00DC1538">
            <w:pPr>
              <w:rPr>
                <w:rFonts w:ascii="Times New Roman" w:hAnsi="Times New Roman"/>
                <w:sz w:val="20"/>
                <w:szCs w:val="20"/>
                <w:lang w:eastAsia="en-GB"/>
              </w:rPr>
            </w:pPr>
          </w:p>
        </w:tc>
      </w:tr>
      <w:tr w:rsidR="00DC1538" w:rsidRPr="0040490F" w14:paraId="06013D25" w14:textId="77777777" w:rsidTr="00423C60">
        <w:trPr>
          <w:trHeight w:val="290"/>
        </w:trPr>
        <w:tc>
          <w:tcPr>
            <w:tcW w:w="3249" w:type="dxa"/>
            <w:tcBorders>
              <w:top w:val="nil"/>
              <w:left w:val="nil"/>
              <w:bottom w:val="nil"/>
              <w:right w:val="nil"/>
            </w:tcBorders>
            <w:shd w:val="clear" w:color="auto" w:fill="auto"/>
            <w:noWrap/>
            <w:vAlign w:val="bottom"/>
            <w:hideMark/>
          </w:tcPr>
          <w:p w14:paraId="771A591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HI56_18</w:t>
            </w:r>
          </w:p>
        </w:tc>
        <w:tc>
          <w:tcPr>
            <w:tcW w:w="1185" w:type="dxa"/>
            <w:tcBorders>
              <w:top w:val="nil"/>
              <w:left w:val="nil"/>
              <w:bottom w:val="nil"/>
              <w:right w:val="nil"/>
            </w:tcBorders>
            <w:shd w:val="clear" w:color="auto" w:fill="auto"/>
            <w:noWrap/>
            <w:vAlign w:val="bottom"/>
            <w:hideMark/>
          </w:tcPr>
          <w:p w14:paraId="48D8AC5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09/01/2018</w:t>
            </w:r>
          </w:p>
        </w:tc>
        <w:tc>
          <w:tcPr>
            <w:tcW w:w="1186" w:type="dxa"/>
            <w:tcBorders>
              <w:top w:val="nil"/>
              <w:left w:val="nil"/>
              <w:bottom w:val="nil"/>
              <w:right w:val="nil"/>
            </w:tcBorders>
            <w:shd w:val="clear" w:color="auto" w:fill="auto"/>
            <w:noWrap/>
            <w:vAlign w:val="bottom"/>
            <w:hideMark/>
          </w:tcPr>
          <w:p w14:paraId="3B591991" w14:textId="77777777" w:rsidR="00DC1538" w:rsidRPr="0040490F" w:rsidRDefault="00DC1538" w:rsidP="00DC1538">
            <w:pPr>
              <w:rPr>
                <w:rFonts w:ascii="Calibri" w:hAnsi="Calibri" w:cs="Calibri"/>
                <w:color w:val="000000"/>
                <w:sz w:val="18"/>
                <w:szCs w:val="18"/>
                <w:lang w:eastAsia="en-GB"/>
              </w:rPr>
            </w:pPr>
          </w:p>
        </w:tc>
        <w:tc>
          <w:tcPr>
            <w:tcW w:w="935" w:type="dxa"/>
            <w:tcBorders>
              <w:top w:val="nil"/>
              <w:left w:val="nil"/>
              <w:bottom w:val="nil"/>
              <w:right w:val="nil"/>
            </w:tcBorders>
            <w:shd w:val="clear" w:color="auto" w:fill="auto"/>
            <w:noWrap/>
            <w:vAlign w:val="bottom"/>
            <w:hideMark/>
          </w:tcPr>
          <w:p w14:paraId="6436A8D7"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1FF81FCB"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0CE86080"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49CAD95A" w14:textId="77777777" w:rsidR="00DC1538" w:rsidRPr="0040490F" w:rsidRDefault="00DC1538" w:rsidP="00DC1538">
            <w:pPr>
              <w:rPr>
                <w:rFonts w:ascii="Times New Roman" w:hAnsi="Times New Roman"/>
                <w:sz w:val="20"/>
                <w:szCs w:val="20"/>
                <w:lang w:eastAsia="en-GB"/>
              </w:rPr>
            </w:pPr>
          </w:p>
        </w:tc>
      </w:tr>
      <w:tr w:rsidR="00DC1538" w:rsidRPr="0040490F" w14:paraId="486AB026" w14:textId="77777777" w:rsidTr="00423C60">
        <w:trPr>
          <w:trHeight w:val="290"/>
        </w:trPr>
        <w:tc>
          <w:tcPr>
            <w:tcW w:w="3249" w:type="dxa"/>
            <w:tcBorders>
              <w:top w:val="nil"/>
              <w:left w:val="nil"/>
              <w:bottom w:val="nil"/>
              <w:right w:val="nil"/>
            </w:tcBorders>
            <w:shd w:val="clear" w:color="auto" w:fill="auto"/>
            <w:noWrap/>
            <w:vAlign w:val="bottom"/>
            <w:hideMark/>
          </w:tcPr>
          <w:p w14:paraId="78937A0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HI57_18</w:t>
            </w:r>
          </w:p>
        </w:tc>
        <w:tc>
          <w:tcPr>
            <w:tcW w:w="1185" w:type="dxa"/>
            <w:tcBorders>
              <w:top w:val="nil"/>
              <w:left w:val="nil"/>
              <w:bottom w:val="nil"/>
              <w:right w:val="nil"/>
            </w:tcBorders>
            <w:shd w:val="clear" w:color="auto" w:fill="auto"/>
            <w:noWrap/>
            <w:vAlign w:val="bottom"/>
            <w:hideMark/>
          </w:tcPr>
          <w:p w14:paraId="4CBE14B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09/01/2018</w:t>
            </w:r>
          </w:p>
        </w:tc>
        <w:tc>
          <w:tcPr>
            <w:tcW w:w="1186" w:type="dxa"/>
            <w:tcBorders>
              <w:top w:val="nil"/>
              <w:left w:val="nil"/>
              <w:bottom w:val="nil"/>
              <w:right w:val="nil"/>
            </w:tcBorders>
            <w:shd w:val="clear" w:color="auto" w:fill="auto"/>
            <w:noWrap/>
            <w:vAlign w:val="bottom"/>
            <w:hideMark/>
          </w:tcPr>
          <w:p w14:paraId="332EBCED" w14:textId="77777777" w:rsidR="00DC1538" w:rsidRPr="0040490F" w:rsidRDefault="00DC1538" w:rsidP="00DC1538">
            <w:pPr>
              <w:rPr>
                <w:rFonts w:ascii="Calibri" w:hAnsi="Calibri" w:cs="Calibri"/>
                <w:color w:val="000000"/>
                <w:sz w:val="18"/>
                <w:szCs w:val="18"/>
                <w:lang w:eastAsia="en-GB"/>
              </w:rPr>
            </w:pPr>
          </w:p>
        </w:tc>
        <w:tc>
          <w:tcPr>
            <w:tcW w:w="935" w:type="dxa"/>
            <w:tcBorders>
              <w:top w:val="nil"/>
              <w:left w:val="nil"/>
              <w:bottom w:val="nil"/>
              <w:right w:val="nil"/>
            </w:tcBorders>
            <w:shd w:val="clear" w:color="auto" w:fill="auto"/>
            <w:noWrap/>
            <w:vAlign w:val="bottom"/>
            <w:hideMark/>
          </w:tcPr>
          <w:p w14:paraId="2312AC43"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1E6749DA"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7B88FCEB"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515BC393" w14:textId="77777777" w:rsidR="00DC1538" w:rsidRPr="0040490F" w:rsidRDefault="00DC1538" w:rsidP="00DC1538">
            <w:pPr>
              <w:rPr>
                <w:rFonts w:ascii="Times New Roman" w:hAnsi="Times New Roman"/>
                <w:sz w:val="20"/>
                <w:szCs w:val="20"/>
                <w:lang w:eastAsia="en-GB"/>
              </w:rPr>
            </w:pPr>
          </w:p>
        </w:tc>
      </w:tr>
      <w:tr w:rsidR="00DC1538" w:rsidRPr="0040490F" w14:paraId="50465174" w14:textId="77777777" w:rsidTr="00423C60">
        <w:trPr>
          <w:trHeight w:val="290"/>
        </w:trPr>
        <w:tc>
          <w:tcPr>
            <w:tcW w:w="3249" w:type="dxa"/>
            <w:tcBorders>
              <w:top w:val="nil"/>
              <w:left w:val="nil"/>
              <w:bottom w:val="nil"/>
              <w:right w:val="nil"/>
            </w:tcBorders>
            <w:shd w:val="clear" w:color="auto" w:fill="auto"/>
            <w:noWrap/>
            <w:vAlign w:val="bottom"/>
            <w:hideMark/>
          </w:tcPr>
          <w:p w14:paraId="3FF4822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HI60_18</w:t>
            </w:r>
          </w:p>
        </w:tc>
        <w:tc>
          <w:tcPr>
            <w:tcW w:w="1185" w:type="dxa"/>
            <w:tcBorders>
              <w:top w:val="nil"/>
              <w:left w:val="nil"/>
              <w:bottom w:val="nil"/>
              <w:right w:val="nil"/>
            </w:tcBorders>
            <w:shd w:val="clear" w:color="auto" w:fill="auto"/>
            <w:noWrap/>
            <w:vAlign w:val="bottom"/>
            <w:hideMark/>
          </w:tcPr>
          <w:p w14:paraId="22324F5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09/01/2018</w:t>
            </w:r>
          </w:p>
        </w:tc>
        <w:tc>
          <w:tcPr>
            <w:tcW w:w="1186" w:type="dxa"/>
            <w:tcBorders>
              <w:top w:val="nil"/>
              <w:left w:val="nil"/>
              <w:bottom w:val="nil"/>
              <w:right w:val="nil"/>
            </w:tcBorders>
            <w:shd w:val="clear" w:color="auto" w:fill="auto"/>
            <w:noWrap/>
            <w:vAlign w:val="bottom"/>
            <w:hideMark/>
          </w:tcPr>
          <w:p w14:paraId="7F1B6EE9" w14:textId="77777777" w:rsidR="00DC1538" w:rsidRPr="0040490F" w:rsidRDefault="00DC1538" w:rsidP="00DC1538">
            <w:pPr>
              <w:rPr>
                <w:rFonts w:ascii="Calibri" w:hAnsi="Calibri" w:cs="Calibri"/>
                <w:color w:val="000000"/>
                <w:sz w:val="18"/>
                <w:szCs w:val="18"/>
                <w:lang w:eastAsia="en-GB"/>
              </w:rPr>
            </w:pPr>
          </w:p>
        </w:tc>
        <w:tc>
          <w:tcPr>
            <w:tcW w:w="935" w:type="dxa"/>
            <w:tcBorders>
              <w:top w:val="nil"/>
              <w:left w:val="nil"/>
              <w:bottom w:val="nil"/>
              <w:right w:val="nil"/>
            </w:tcBorders>
            <w:shd w:val="clear" w:color="auto" w:fill="auto"/>
            <w:noWrap/>
            <w:vAlign w:val="bottom"/>
            <w:hideMark/>
          </w:tcPr>
          <w:p w14:paraId="5A7ACF76"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3475D495"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2769357E"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0A35E2B1" w14:textId="77777777" w:rsidR="00DC1538" w:rsidRPr="0040490F" w:rsidRDefault="00DC1538" w:rsidP="00DC1538">
            <w:pPr>
              <w:rPr>
                <w:rFonts w:ascii="Times New Roman" w:hAnsi="Times New Roman"/>
                <w:sz w:val="20"/>
                <w:szCs w:val="20"/>
                <w:lang w:eastAsia="en-GB"/>
              </w:rPr>
            </w:pPr>
          </w:p>
        </w:tc>
      </w:tr>
      <w:tr w:rsidR="00DC1538" w:rsidRPr="0040490F" w14:paraId="06E488D9" w14:textId="77777777" w:rsidTr="00423C60">
        <w:trPr>
          <w:trHeight w:val="290"/>
        </w:trPr>
        <w:tc>
          <w:tcPr>
            <w:tcW w:w="3249" w:type="dxa"/>
            <w:tcBorders>
              <w:top w:val="nil"/>
              <w:left w:val="nil"/>
              <w:bottom w:val="nil"/>
              <w:right w:val="nil"/>
            </w:tcBorders>
            <w:shd w:val="clear" w:color="auto" w:fill="auto"/>
            <w:noWrap/>
            <w:vAlign w:val="bottom"/>
            <w:hideMark/>
          </w:tcPr>
          <w:p w14:paraId="34AFAEF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HI61_18</w:t>
            </w:r>
          </w:p>
        </w:tc>
        <w:tc>
          <w:tcPr>
            <w:tcW w:w="1185" w:type="dxa"/>
            <w:tcBorders>
              <w:top w:val="nil"/>
              <w:left w:val="nil"/>
              <w:bottom w:val="nil"/>
              <w:right w:val="nil"/>
            </w:tcBorders>
            <w:shd w:val="clear" w:color="auto" w:fill="auto"/>
            <w:noWrap/>
            <w:vAlign w:val="bottom"/>
            <w:hideMark/>
          </w:tcPr>
          <w:p w14:paraId="52D86C8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09/01/2018</w:t>
            </w:r>
          </w:p>
        </w:tc>
        <w:tc>
          <w:tcPr>
            <w:tcW w:w="1186" w:type="dxa"/>
            <w:tcBorders>
              <w:top w:val="nil"/>
              <w:left w:val="nil"/>
              <w:bottom w:val="nil"/>
              <w:right w:val="nil"/>
            </w:tcBorders>
            <w:shd w:val="clear" w:color="auto" w:fill="auto"/>
            <w:noWrap/>
            <w:vAlign w:val="bottom"/>
            <w:hideMark/>
          </w:tcPr>
          <w:p w14:paraId="53C7A033" w14:textId="77777777" w:rsidR="00DC1538" w:rsidRPr="0040490F" w:rsidRDefault="00DC1538" w:rsidP="00DC1538">
            <w:pPr>
              <w:rPr>
                <w:rFonts w:ascii="Calibri" w:hAnsi="Calibri" w:cs="Calibri"/>
                <w:color w:val="000000"/>
                <w:sz w:val="18"/>
                <w:szCs w:val="18"/>
                <w:lang w:eastAsia="en-GB"/>
              </w:rPr>
            </w:pPr>
          </w:p>
        </w:tc>
        <w:tc>
          <w:tcPr>
            <w:tcW w:w="935" w:type="dxa"/>
            <w:tcBorders>
              <w:top w:val="nil"/>
              <w:left w:val="nil"/>
              <w:bottom w:val="nil"/>
              <w:right w:val="nil"/>
            </w:tcBorders>
            <w:shd w:val="clear" w:color="auto" w:fill="auto"/>
            <w:noWrap/>
            <w:vAlign w:val="bottom"/>
            <w:hideMark/>
          </w:tcPr>
          <w:p w14:paraId="2C59B0BA"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07DD8E24"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59A2A1E4"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4F29851D" w14:textId="77777777" w:rsidR="00DC1538" w:rsidRPr="0040490F" w:rsidRDefault="00DC1538" w:rsidP="00DC1538">
            <w:pPr>
              <w:rPr>
                <w:rFonts w:ascii="Times New Roman" w:hAnsi="Times New Roman"/>
                <w:sz w:val="20"/>
                <w:szCs w:val="20"/>
                <w:lang w:eastAsia="en-GB"/>
              </w:rPr>
            </w:pPr>
          </w:p>
        </w:tc>
      </w:tr>
      <w:tr w:rsidR="00DC1538" w:rsidRPr="0040490F" w14:paraId="5177EB0A" w14:textId="77777777" w:rsidTr="00423C60">
        <w:trPr>
          <w:trHeight w:val="290"/>
        </w:trPr>
        <w:tc>
          <w:tcPr>
            <w:tcW w:w="3249" w:type="dxa"/>
            <w:tcBorders>
              <w:top w:val="nil"/>
              <w:left w:val="nil"/>
              <w:bottom w:val="nil"/>
              <w:right w:val="nil"/>
            </w:tcBorders>
            <w:shd w:val="clear" w:color="auto" w:fill="auto"/>
            <w:noWrap/>
            <w:vAlign w:val="bottom"/>
            <w:hideMark/>
          </w:tcPr>
          <w:p w14:paraId="0862A21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HI63_18</w:t>
            </w:r>
          </w:p>
        </w:tc>
        <w:tc>
          <w:tcPr>
            <w:tcW w:w="1185" w:type="dxa"/>
            <w:tcBorders>
              <w:top w:val="nil"/>
              <w:left w:val="nil"/>
              <w:bottom w:val="nil"/>
              <w:right w:val="nil"/>
            </w:tcBorders>
            <w:shd w:val="clear" w:color="auto" w:fill="auto"/>
            <w:noWrap/>
            <w:vAlign w:val="bottom"/>
            <w:hideMark/>
          </w:tcPr>
          <w:p w14:paraId="4AF1C54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09/01/2018</w:t>
            </w:r>
          </w:p>
        </w:tc>
        <w:tc>
          <w:tcPr>
            <w:tcW w:w="1186" w:type="dxa"/>
            <w:tcBorders>
              <w:top w:val="nil"/>
              <w:left w:val="nil"/>
              <w:bottom w:val="nil"/>
              <w:right w:val="nil"/>
            </w:tcBorders>
            <w:shd w:val="clear" w:color="auto" w:fill="auto"/>
            <w:noWrap/>
            <w:vAlign w:val="bottom"/>
            <w:hideMark/>
          </w:tcPr>
          <w:p w14:paraId="3829AB47" w14:textId="77777777" w:rsidR="00DC1538" w:rsidRPr="0040490F" w:rsidRDefault="00DC1538" w:rsidP="00DC1538">
            <w:pPr>
              <w:rPr>
                <w:rFonts w:ascii="Calibri" w:hAnsi="Calibri" w:cs="Calibri"/>
                <w:color w:val="000000"/>
                <w:sz w:val="18"/>
                <w:szCs w:val="18"/>
                <w:lang w:eastAsia="en-GB"/>
              </w:rPr>
            </w:pPr>
          </w:p>
        </w:tc>
        <w:tc>
          <w:tcPr>
            <w:tcW w:w="935" w:type="dxa"/>
            <w:tcBorders>
              <w:top w:val="nil"/>
              <w:left w:val="nil"/>
              <w:bottom w:val="nil"/>
              <w:right w:val="nil"/>
            </w:tcBorders>
            <w:shd w:val="clear" w:color="auto" w:fill="auto"/>
            <w:noWrap/>
            <w:vAlign w:val="bottom"/>
            <w:hideMark/>
          </w:tcPr>
          <w:p w14:paraId="319C9A03"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5FCD290C"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5CACA7E5"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66B1E3AA" w14:textId="77777777" w:rsidR="00DC1538" w:rsidRPr="0040490F" w:rsidRDefault="00DC1538" w:rsidP="00DC1538">
            <w:pPr>
              <w:rPr>
                <w:rFonts w:ascii="Times New Roman" w:hAnsi="Times New Roman"/>
                <w:sz w:val="20"/>
                <w:szCs w:val="20"/>
                <w:lang w:eastAsia="en-GB"/>
              </w:rPr>
            </w:pPr>
          </w:p>
        </w:tc>
      </w:tr>
      <w:tr w:rsidR="00DC1538" w:rsidRPr="0040490F" w14:paraId="623724DC" w14:textId="77777777" w:rsidTr="00423C60">
        <w:trPr>
          <w:trHeight w:val="290"/>
        </w:trPr>
        <w:tc>
          <w:tcPr>
            <w:tcW w:w="3249" w:type="dxa"/>
            <w:tcBorders>
              <w:top w:val="nil"/>
              <w:left w:val="nil"/>
              <w:bottom w:val="nil"/>
              <w:right w:val="nil"/>
            </w:tcBorders>
            <w:shd w:val="clear" w:color="auto" w:fill="auto"/>
            <w:noWrap/>
            <w:vAlign w:val="bottom"/>
            <w:hideMark/>
          </w:tcPr>
          <w:p w14:paraId="0080C94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HI64_18</w:t>
            </w:r>
          </w:p>
        </w:tc>
        <w:tc>
          <w:tcPr>
            <w:tcW w:w="1185" w:type="dxa"/>
            <w:tcBorders>
              <w:top w:val="nil"/>
              <w:left w:val="nil"/>
              <w:bottom w:val="nil"/>
              <w:right w:val="nil"/>
            </w:tcBorders>
            <w:shd w:val="clear" w:color="auto" w:fill="auto"/>
            <w:noWrap/>
            <w:vAlign w:val="bottom"/>
            <w:hideMark/>
          </w:tcPr>
          <w:p w14:paraId="67B5AEA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09/01/2018</w:t>
            </w:r>
          </w:p>
        </w:tc>
        <w:tc>
          <w:tcPr>
            <w:tcW w:w="1186" w:type="dxa"/>
            <w:tcBorders>
              <w:top w:val="nil"/>
              <w:left w:val="nil"/>
              <w:bottom w:val="nil"/>
              <w:right w:val="nil"/>
            </w:tcBorders>
            <w:shd w:val="clear" w:color="auto" w:fill="auto"/>
            <w:noWrap/>
            <w:vAlign w:val="bottom"/>
            <w:hideMark/>
          </w:tcPr>
          <w:p w14:paraId="3FFA6063" w14:textId="77777777" w:rsidR="00DC1538" w:rsidRPr="0040490F" w:rsidRDefault="00DC1538" w:rsidP="00DC1538">
            <w:pPr>
              <w:rPr>
                <w:rFonts w:ascii="Calibri" w:hAnsi="Calibri" w:cs="Calibri"/>
                <w:color w:val="000000"/>
                <w:sz w:val="18"/>
                <w:szCs w:val="18"/>
                <w:lang w:eastAsia="en-GB"/>
              </w:rPr>
            </w:pPr>
          </w:p>
        </w:tc>
        <w:tc>
          <w:tcPr>
            <w:tcW w:w="935" w:type="dxa"/>
            <w:tcBorders>
              <w:top w:val="nil"/>
              <w:left w:val="nil"/>
              <w:bottom w:val="nil"/>
              <w:right w:val="nil"/>
            </w:tcBorders>
            <w:shd w:val="clear" w:color="auto" w:fill="auto"/>
            <w:noWrap/>
            <w:vAlign w:val="bottom"/>
            <w:hideMark/>
          </w:tcPr>
          <w:p w14:paraId="035096DA"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45B7D75A"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38CD6D57"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3BE884B0" w14:textId="77777777" w:rsidR="00DC1538" w:rsidRPr="0040490F" w:rsidRDefault="00DC1538" w:rsidP="00DC1538">
            <w:pPr>
              <w:rPr>
                <w:rFonts w:ascii="Times New Roman" w:hAnsi="Times New Roman"/>
                <w:sz w:val="20"/>
                <w:szCs w:val="20"/>
                <w:lang w:eastAsia="en-GB"/>
              </w:rPr>
            </w:pPr>
          </w:p>
        </w:tc>
      </w:tr>
      <w:tr w:rsidR="00DC1538" w:rsidRPr="0040490F" w14:paraId="08CC01D2" w14:textId="77777777" w:rsidTr="00423C60">
        <w:trPr>
          <w:trHeight w:val="290"/>
        </w:trPr>
        <w:tc>
          <w:tcPr>
            <w:tcW w:w="3249" w:type="dxa"/>
            <w:tcBorders>
              <w:top w:val="nil"/>
              <w:left w:val="nil"/>
              <w:bottom w:val="nil"/>
              <w:right w:val="nil"/>
            </w:tcBorders>
            <w:shd w:val="clear" w:color="auto" w:fill="auto"/>
            <w:noWrap/>
            <w:vAlign w:val="bottom"/>
            <w:hideMark/>
          </w:tcPr>
          <w:p w14:paraId="788DEC5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HI65_18</w:t>
            </w:r>
          </w:p>
        </w:tc>
        <w:tc>
          <w:tcPr>
            <w:tcW w:w="1185" w:type="dxa"/>
            <w:tcBorders>
              <w:top w:val="nil"/>
              <w:left w:val="nil"/>
              <w:bottom w:val="nil"/>
              <w:right w:val="nil"/>
            </w:tcBorders>
            <w:shd w:val="clear" w:color="auto" w:fill="auto"/>
            <w:noWrap/>
            <w:vAlign w:val="bottom"/>
            <w:hideMark/>
          </w:tcPr>
          <w:p w14:paraId="77B1302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09/01/2018</w:t>
            </w:r>
          </w:p>
        </w:tc>
        <w:tc>
          <w:tcPr>
            <w:tcW w:w="1186" w:type="dxa"/>
            <w:tcBorders>
              <w:top w:val="nil"/>
              <w:left w:val="nil"/>
              <w:bottom w:val="nil"/>
              <w:right w:val="nil"/>
            </w:tcBorders>
            <w:shd w:val="clear" w:color="auto" w:fill="auto"/>
            <w:noWrap/>
            <w:vAlign w:val="bottom"/>
            <w:hideMark/>
          </w:tcPr>
          <w:p w14:paraId="63905081" w14:textId="77777777" w:rsidR="00DC1538" w:rsidRPr="0040490F" w:rsidRDefault="00DC1538" w:rsidP="00DC1538">
            <w:pPr>
              <w:rPr>
                <w:rFonts w:ascii="Calibri" w:hAnsi="Calibri" w:cs="Calibri"/>
                <w:color w:val="000000"/>
                <w:sz w:val="18"/>
                <w:szCs w:val="18"/>
                <w:lang w:eastAsia="en-GB"/>
              </w:rPr>
            </w:pPr>
          </w:p>
        </w:tc>
        <w:tc>
          <w:tcPr>
            <w:tcW w:w="935" w:type="dxa"/>
            <w:tcBorders>
              <w:top w:val="nil"/>
              <w:left w:val="nil"/>
              <w:bottom w:val="nil"/>
              <w:right w:val="nil"/>
            </w:tcBorders>
            <w:shd w:val="clear" w:color="auto" w:fill="auto"/>
            <w:noWrap/>
            <w:vAlign w:val="bottom"/>
            <w:hideMark/>
          </w:tcPr>
          <w:p w14:paraId="326D6212"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29581406"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3304E899"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5E5BF4D2" w14:textId="77777777" w:rsidR="00DC1538" w:rsidRPr="0040490F" w:rsidRDefault="00DC1538" w:rsidP="00DC1538">
            <w:pPr>
              <w:rPr>
                <w:rFonts w:ascii="Times New Roman" w:hAnsi="Times New Roman"/>
                <w:sz w:val="20"/>
                <w:szCs w:val="20"/>
                <w:lang w:eastAsia="en-GB"/>
              </w:rPr>
            </w:pPr>
          </w:p>
        </w:tc>
      </w:tr>
      <w:tr w:rsidR="00DC1538" w:rsidRPr="0040490F" w14:paraId="77116FA3" w14:textId="77777777" w:rsidTr="00423C60">
        <w:trPr>
          <w:trHeight w:val="290"/>
        </w:trPr>
        <w:tc>
          <w:tcPr>
            <w:tcW w:w="3249" w:type="dxa"/>
            <w:tcBorders>
              <w:top w:val="nil"/>
              <w:left w:val="nil"/>
              <w:bottom w:val="nil"/>
              <w:right w:val="nil"/>
            </w:tcBorders>
            <w:shd w:val="clear" w:color="auto" w:fill="auto"/>
            <w:noWrap/>
            <w:vAlign w:val="bottom"/>
            <w:hideMark/>
          </w:tcPr>
          <w:p w14:paraId="156E8D7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HI66_18</w:t>
            </w:r>
          </w:p>
        </w:tc>
        <w:tc>
          <w:tcPr>
            <w:tcW w:w="1185" w:type="dxa"/>
            <w:tcBorders>
              <w:top w:val="nil"/>
              <w:left w:val="nil"/>
              <w:bottom w:val="nil"/>
              <w:right w:val="nil"/>
            </w:tcBorders>
            <w:shd w:val="clear" w:color="auto" w:fill="auto"/>
            <w:noWrap/>
            <w:vAlign w:val="bottom"/>
            <w:hideMark/>
          </w:tcPr>
          <w:p w14:paraId="4D36B0B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09/01/2018</w:t>
            </w:r>
          </w:p>
        </w:tc>
        <w:tc>
          <w:tcPr>
            <w:tcW w:w="1186" w:type="dxa"/>
            <w:tcBorders>
              <w:top w:val="nil"/>
              <w:left w:val="nil"/>
              <w:bottom w:val="nil"/>
              <w:right w:val="nil"/>
            </w:tcBorders>
            <w:shd w:val="clear" w:color="auto" w:fill="auto"/>
            <w:noWrap/>
            <w:vAlign w:val="bottom"/>
            <w:hideMark/>
          </w:tcPr>
          <w:p w14:paraId="4626B1E0" w14:textId="77777777" w:rsidR="00DC1538" w:rsidRPr="0040490F" w:rsidRDefault="00DC1538" w:rsidP="00DC1538">
            <w:pPr>
              <w:rPr>
                <w:rFonts w:ascii="Calibri" w:hAnsi="Calibri" w:cs="Calibri"/>
                <w:color w:val="000000"/>
                <w:sz w:val="18"/>
                <w:szCs w:val="18"/>
                <w:lang w:eastAsia="en-GB"/>
              </w:rPr>
            </w:pPr>
          </w:p>
        </w:tc>
        <w:tc>
          <w:tcPr>
            <w:tcW w:w="935" w:type="dxa"/>
            <w:tcBorders>
              <w:top w:val="nil"/>
              <w:left w:val="nil"/>
              <w:bottom w:val="nil"/>
              <w:right w:val="nil"/>
            </w:tcBorders>
            <w:shd w:val="clear" w:color="auto" w:fill="auto"/>
            <w:noWrap/>
            <w:vAlign w:val="bottom"/>
            <w:hideMark/>
          </w:tcPr>
          <w:p w14:paraId="5582C434"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14ADD2F7"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6B82F990"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1AACED1F" w14:textId="77777777" w:rsidR="00DC1538" w:rsidRPr="0040490F" w:rsidRDefault="00DC1538" w:rsidP="00DC1538">
            <w:pPr>
              <w:rPr>
                <w:rFonts w:ascii="Times New Roman" w:hAnsi="Times New Roman"/>
                <w:sz w:val="20"/>
                <w:szCs w:val="20"/>
                <w:lang w:eastAsia="en-GB"/>
              </w:rPr>
            </w:pPr>
          </w:p>
        </w:tc>
      </w:tr>
      <w:tr w:rsidR="00DC1538" w:rsidRPr="0040490F" w14:paraId="0A16652B" w14:textId="77777777" w:rsidTr="00423C60">
        <w:trPr>
          <w:trHeight w:val="290"/>
        </w:trPr>
        <w:tc>
          <w:tcPr>
            <w:tcW w:w="3249" w:type="dxa"/>
            <w:tcBorders>
              <w:top w:val="nil"/>
              <w:left w:val="nil"/>
              <w:bottom w:val="nil"/>
              <w:right w:val="nil"/>
            </w:tcBorders>
            <w:shd w:val="clear" w:color="auto" w:fill="auto"/>
            <w:noWrap/>
            <w:vAlign w:val="bottom"/>
            <w:hideMark/>
          </w:tcPr>
          <w:p w14:paraId="72F4B4F3" w14:textId="77777777" w:rsidR="00DC1538" w:rsidRPr="0040490F" w:rsidRDefault="00DC1538" w:rsidP="00DC1538">
            <w:pPr>
              <w:rPr>
                <w:rFonts w:ascii="Times New Roman" w:hAnsi="Times New Roman"/>
                <w:sz w:val="20"/>
                <w:szCs w:val="20"/>
                <w:lang w:eastAsia="en-GB"/>
              </w:rPr>
            </w:pPr>
          </w:p>
        </w:tc>
        <w:tc>
          <w:tcPr>
            <w:tcW w:w="1185" w:type="dxa"/>
            <w:tcBorders>
              <w:top w:val="nil"/>
              <w:left w:val="nil"/>
              <w:bottom w:val="nil"/>
              <w:right w:val="nil"/>
            </w:tcBorders>
            <w:shd w:val="clear" w:color="auto" w:fill="auto"/>
            <w:noWrap/>
            <w:vAlign w:val="bottom"/>
            <w:hideMark/>
          </w:tcPr>
          <w:p w14:paraId="30CECE7B" w14:textId="77777777" w:rsidR="00DC1538" w:rsidRPr="0040490F" w:rsidRDefault="00DC1538" w:rsidP="00DC1538">
            <w:pPr>
              <w:rPr>
                <w:rFonts w:ascii="Times New Roman" w:hAnsi="Times New Roman"/>
                <w:sz w:val="20"/>
                <w:szCs w:val="20"/>
                <w:lang w:eastAsia="en-GB"/>
              </w:rPr>
            </w:pPr>
          </w:p>
        </w:tc>
        <w:tc>
          <w:tcPr>
            <w:tcW w:w="1186" w:type="dxa"/>
            <w:tcBorders>
              <w:top w:val="nil"/>
              <w:left w:val="nil"/>
              <w:bottom w:val="nil"/>
              <w:right w:val="nil"/>
            </w:tcBorders>
            <w:shd w:val="clear" w:color="auto" w:fill="auto"/>
            <w:noWrap/>
            <w:vAlign w:val="bottom"/>
            <w:hideMark/>
          </w:tcPr>
          <w:p w14:paraId="08D4166F"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4B6D5A51"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3D2EC5E5"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466AAE52"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bottom"/>
            <w:hideMark/>
          </w:tcPr>
          <w:p w14:paraId="05AE4840" w14:textId="77777777" w:rsidR="00DC1538" w:rsidRPr="0040490F" w:rsidRDefault="00DC1538" w:rsidP="00DC1538">
            <w:pPr>
              <w:rPr>
                <w:rFonts w:ascii="Times New Roman" w:hAnsi="Times New Roman"/>
                <w:sz w:val="20"/>
                <w:szCs w:val="20"/>
                <w:lang w:eastAsia="en-GB"/>
              </w:rPr>
            </w:pPr>
          </w:p>
        </w:tc>
      </w:tr>
    </w:tbl>
    <w:p w14:paraId="1833D2A7" w14:textId="77777777" w:rsidR="00DC1538" w:rsidRDefault="00DC1538" w:rsidP="00DC1538">
      <w:r>
        <w:br w:type="page"/>
      </w:r>
    </w:p>
    <w:tbl>
      <w:tblPr>
        <w:tblW w:w="8771" w:type="dxa"/>
        <w:jc w:val="center"/>
        <w:tblLook w:val="04A0" w:firstRow="1" w:lastRow="0" w:firstColumn="1" w:lastColumn="0" w:noHBand="0" w:noVBand="1"/>
        <w:tblCaption w:val="Results of SIMPER analysis comparing community composition at the Pladda maerl bed between years."/>
        <w:tblDescription w:val="The species that contributed most to the different community composition of the Holy Isle maerl beds between years with the most dominant species listed first."/>
      </w:tblPr>
      <w:tblGrid>
        <w:gridCol w:w="2660"/>
        <w:gridCol w:w="1185"/>
        <w:gridCol w:w="1186"/>
        <w:gridCol w:w="935"/>
        <w:gridCol w:w="935"/>
        <w:gridCol w:w="935"/>
        <w:gridCol w:w="935"/>
      </w:tblGrid>
      <w:tr w:rsidR="00DC1538" w:rsidRPr="001A3B81" w14:paraId="78493772"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172514B5" w14:textId="77777777" w:rsidR="00DC1538" w:rsidRPr="001A3B81" w:rsidRDefault="00DC1538" w:rsidP="00DC1538">
            <w:pPr>
              <w:rPr>
                <w:rFonts w:ascii="Calibri" w:hAnsi="Calibri" w:cs="Calibri"/>
                <w:b/>
                <w:color w:val="000000"/>
                <w:sz w:val="18"/>
                <w:szCs w:val="18"/>
                <w:lang w:eastAsia="en-GB"/>
              </w:rPr>
            </w:pPr>
            <w:r>
              <w:rPr>
                <w:rFonts w:ascii="Calibri" w:hAnsi="Calibri" w:cs="Calibri"/>
                <w:b/>
                <w:color w:val="000000"/>
                <w:sz w:val="18"/>
                <w:szCs w:val="18"/>
                <w:lang w:eastAsia="en-GB"/>
              </w:rPr>
              <w:lastRenderedPageBreak/>
              <w:t>Within g</w:t>
            </w:r>
            <w:r w:rsidRPr="00465B97">
              <w:rPr>
                <w:rFonts w:ascii="Calibri" w:hAnsi="Calibri" w:cs="Calibri"/>
                <w:b/>
                <w:color w:val="000000"/>
                <w:sz w:val="18"/>
                <w:szCs w:val="18"/>
                <w:lang w:eastAsia="en-GB"/>
              </w:rPr>
              <w:t xml:space="preserve">roup </w:t>
            </w:r>
            <w:r>
              <w:rPr>
                <w:rFonts w:ascii="Calibri" w:hAnsi="Calibri" w:cs="Calibri"/>
                <w:b/>
                <w:color w:val="000000"/>
                <w:sz w:val="18"/>
                <w:szCs w:val="18"/>
                <w:lang w:eastAsia="en-GB"/>
              </w:rPr>
              <w:t xml:space="preserve">similarity contributions, </w:t>
            </w:r>
            <w:r w:rsidRPr="001A3B81">
              <w:rPr>
                <w:rFonts w:ascii="Calibri" w:hAnsi="Calibri" w:cs="Calibri"/>
                <w:b/>
                <w:color w:val="000000"/>
                <w:sz w:val="18"/>
                <w:szCs w:val="18"/>
                <w:lang w:eastAsia="en-GB"/>
              </w:rPr>
              <w:t>2014</w:t>
            </w:r>
          </w:p>
        </w:tc>
        <w:tc>
          <w:tcPr>
            <w:tcW w:w="1185" w:type="dxa"/>
            <w:tcBorders>
              <w:top w:val="nil"/>
              <w:left w:val="nil"/>
              <w:bottom w:val="nil"/>
              <w:right w:val="nil"/>
            </w:tcBorders>
            <w:shd w:val="clear" w:color="auto" w:fill="auto"/>
            <w:noWrap/>
            <w:vAlign w:val="center"/>
            <w:hideMark/>
          </w:tcPr>
          <w:p w14:paraId="04981489" w14:textId="77777777" w:rsidR="00DC1538" w:rsidRPr="001A3B81" w:rsidRDefault="00DC1538" w:rsidP="00DC1538">
            <w:pPr>
              <w:rPr>
                <w:rFonts w:ascii="Calibri" w:hAnsi="Calibri" w:cs="Calibri"/>
                <w:b/>
                <w:color w:val="000000"/>
                <w:sz w:val="18"/>
                <w:szCs w:val="18"/>
                <w:lang w:eastAsia="en-GB"/>
              </w:rPr>
            </w:pPr>
          </w:p>
        </w:tc>
        <w:tc>
          <w:tcPr>
            <w:tcW w:w="1186" w:type="dxa"/>
            <w:tcBorders>
              <w:top w:val="nil"/>
              <w:left w:val="nil"/>
              <w:bottom w:val="nil"/>
              <w:right w:val="nil"/>
            </w:tcBorders>
            <w:shd w:val="clear" w:color="auto" w:fill="auto"/>
            <w:noWrap/>
            <w:vAlign w:val="center"/>
            <w:hideMark/>
          </w:tcPr>
          <w:p w14:paraId="595888C3"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center"/>
            <w:hideMark/>
          </w:tcPr>
          <w:p w14:paraId="34837523"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center"/>
            <w:hideMark/>
          </w:tcPr>
          <w:p w14:paraId="32318074"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center"/>
            <w:hideMark/>
          </w:tcPr>
          <w:p w14:paraId="3019B995"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center"/>
            <w:hideMark/>
          </w:tcPr>
          <w:p w14:paraId="65F161FE" w14:textId="77777777" w:rsidR="00DC1538" w:rsidRPr="001A3B81" w:rsidRDefault="00DC1538" w:rsidP="00DC1538">
            <w:pPr>
              <w:rPr>
                <w:rFonts w:ascii="Times New Roman" w:hAnsi="Times New Roman"/>
                <w:b/>
                <w:sz w:val="20"/>
                <w:szCs w:val="20"/>
                <w:lang w:eastAsia="en-GB"/>
              </w:rPr>
            </w:pPr>
          </w:p>
        </w:tc>
      </w:tr>
      <w:tr w:rsidR="00DC1538" w:rsidRPr="001A3B81" w14:paraId="357F3454"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2BE0F904"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Average similarity: 65.87</w:t>
            </w:r>
          </w:p>
        </w:tc>
        <w:tc>
          <w:tcPr>
            <w:tcW w:w="1185" w:type="dxa"/>
            <w:tcBorders>
              <w:top w:val="nil"/>
              <w:left w:val="nil"/>
              <w:bottom w:val="nil"/>
              <w:right w:val="nil"/>
            </w:tcBorders>
            <w:shd w:val="clear" w:color="auto" w:fill="auto"/>
            <w:noWrap/>
            <w:vAlign w:val="center"/>
            <w:hideMark/>
          </w:tcPr>
          <w:p w14:paraId="70BDD7CE" w14:textId="77777777" w:rsidR="00DC1538" w:rsidRPr="001A3B81" w:rsidRDefault="00DC1538" w:rsidP="00DC1538">
            <w:pPr>
              <w:rPr>
                <w:rFonts w:ascii="Calibri" w:hAnsi="Calibri" w:cs="Calibri"/>
                <w:b/>
                <w:color w:val="000000"/>
                <w:sz w:val="18"/>
                <w:szCs w:val="18"/>
                <w:lang w:eastAsia="en-GB"/>
              </w:rPr>
            </w:pPr>
          </w:p>
        </w:tc>
        <w:tc>
          <w:tcPr>
            <w:tcW w:w="1186" w:type="dxa"/>
            <w:tcBorders>
              <w:top w:val="nil"/>
              <w:left w:val="nil"/>
              <w:bottom w:val="nil"/>
              <w:right w:val="nil"/>
            </w:tcBorders>
            <w:shd w:val="clear" w:color="auto" w:fill="auto"/>
            <w:noWrap/>
            <w:vAlign w:val="center"/>
            <w:hideMark/>
          </w:tcPr>
          <w:p w14:paraId="3E0CF35F"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center"/>
            <w:hideMark/>
          </w:tcPr>
          <w:p w14:paraId="11E14EF8"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center"/>
            <w:hideMark/>
          </w:tcPr>
          <w:p w14:paraId="0B9F3034"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center"/>
            <w:hideMark/>
          </w:tcPr>
          <w:p w14:paraId="7508DF87"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center"/>
            <w:hideMark/>
          </w:tcPr>
          <w:p w14:paraId="7074376D" w14:textId="77777777" w:rsidR="00DC1538" w:rsidRPr="001A3B81" w:rsidRDefault="00DC1538" w:rsidP="00DC1538">
            <w:pPr>
              <w:rPr>
                <w:rFonts w:ascii="Times New Roman" w:hAnsi="Times New Roman"/>
                <w:b/>
                <w:sz w:val="20"/>
                <w:szCs w:val="20"/>
                <w:lang w:eastAsia="en-GB"/>
              </w:rPr>
            </w:pPr>
          </w:p>
        </w:tc>
      </w:tr>
      <w:tr w:rsidR="00DC1538" w:rsidRPr="001A3B81" w14:paraId="7EB3500F"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6C074B5C"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Species</w:t>
            </w:r>
          </w:p>
        </w:tc>
        <w:tc>
          <w:tcPr>
            <w:tcW w:w="1185" w:type="dxa"/>
            <w:tcBorders>
              <w:top w:val="nil"/>
              <w:left w:val="nil"/>
              <w:bottom w:val="nil"/>
              <w:right w:val="nil"/>
            </w:tcBorders>
            <w:shd w:val="clear" w:color="auto" w:fill="auto"/>
            <w:noWrap/>
            <w:vAlign w:val="center"/>
            <w:hideMark/>
          </w:tcPr>
          <w:p w14:paraId="6EE3083F"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Av.Abund</w:t>
            </w:r>
          </w:p>
        </w:tc>
        <w:tc>
          <w:tcPr>
            <w:tcW w:w="1186" w:type="dxa"/>
            <w:tcBorders>
              <w:top w:val="nil"/>
              <w:left w:val="nil"/>
              <w:bottom w:val="nil"/>
              <w:right w:val="nil"/>
            </w:tcBorders>
            <w:shd w:val="clear" w:color="auto" w:fill="auto"/>
            <w:noWrap/>
            <w:vAlign w:val="center"/>
            <w:hideMark/>
          </w:tcPr>
          <w:p w14:paraId="16C05499"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Av.Sim</w:t>
            </w:r>
          </w:p>
        </w:tc>
        <w:tc>
          <w:tcPr>
            <w:tcW w:w="935" w:type="dxa"/>
            <w:tcBorders>
              <w:top w:val="nil"/>
              <w:left w:val="nil"/>
              <w:bottom w:val="nil"/>
              <w:right w:val="nil"/>
            </w:tcBorders>
            <w:shd w:val="clear" w:color="auto" w:fill="auto"/>
            <w:noWrap/>
            <w:vAlign w:val="center"/>
            <w:hideMark/>
          </w:tcPr>
          <w:p w14:paraId="6B7A20DC"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Sim/SD</w:t>
            </w:r>
          </w:p>
        </w:tc>
        <w:tc>
          <w:tcPr>
            <w:tcW w:w="935" w:type="dxa"/>
            <w:tcBorders>
              <w:top w:val="nil"/>
              <w:left w:val="nil"/>
              <w:bottom w:val="nil"/>
              <w:right w:val="nil"/>
            </w:tcBorders>
            <w:shd w:val="clear" w:color="auto" w:fill="auto"/>
            <w:noWrap/>
            <w:vAlign w:val="center"/>
            <w:hideMark/>
          </w:tcPr>
          <w:p w14:paraId="474B895D"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Contrib%</w:t>
            </w:r>
          </w:p>
        </w:tc>
        <w:tc>
          <w:tcPr>
            <w:tcW w:w="935" w:type="dxa"/>
            <w:tcBorders>
              <w:top w:val="nil"/>
              <w:left w:val="nil"/>
              <w:bottom w:val="nil"/>
              <w:right w:val="nil"/>
            </w:tcBorders>
            <w:shd w:val="clear" w:color="auto" w:fill="auto"/>
            <w:noWrap/>
            <w:vAlign w:val="center"/>
            <w:hideMark/>
          </w:tcPr>
          <w:p w14:paraId="37E18EED"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Cum.%</w:t>
            </w:r>
          </w:p>
        </w:tc>
        <w:tc>
          <w:tcPr>
            <w:tcW w:w="935" w:type="dxa"/>
            <w:tcBorders>
              <w:top w:val="nil"/>
              <w:left w:val="nil"/>
              <w:bottom w:val="nil"/>
              <w:right w:val="nil"/>
            </w:tcBorders>
            <w:shd w:val="clear" w:color="auto" w:fill="auto"/>
            <w:noWrap/>
            <w:vAlign w:val="center"/>
            <w:hideMark/>
          </w:tcPr>
          <w:p w14:paraId="6334E147" w14:textId="77777777" w:rsidR="00DC1538" w:rsidRPr="001A3B81" w:rsidRDefault="00DC1538" w:rsidP="00DC1538">
            <w:pPr>
              <w:rPr>
                <w:rFonts w:ascii="Calibri" w:hAnsi="Calibri" w:cs="Calibri"/>
                <w:b/>
                <w:color w:val="000000"/>
                <w:sz w:val="18"/>
                <w:szCs w:val="18"/>
                <w:lang w:eastAsia="en-GB"/>
              </w:rPr>
            </w:pPr>
          </w:p>
        </w:tc>
      </w:tr>
      <w:tr w:rsidR="00DC1538" w:rsidRPr="0040490F" w14:paraId="11A25EB1"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4013458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Melobesioideae (dead)</w:t>
            </w:r>
          </w:p>
        </w:tc>
        <w:tc>
          <w:tcPr>
            <w:tcW w:w="1185" w:type="dxa"/>
            <w:tcBorders>
              <w:top w:val="nil"/>
              <w:left w:val="nil"/>
              <w:bottom w:val="nil"/>
              <w:right w:val="nil"/>
            </w:tcBorders>
            <w:shd w:val="clear" w:color="auto" w:fill="auto"/>
            <w:noWrap/>
            <w:vAlign w:val="center"/>
            <w:hideMark/>
          </w:tcPr>
          <w:p w14:paraId="3E5F7CC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7.3</w:t>
            </w:r>
          </w:p>
        </w:tc>
        <w:tc>
          <w:tcPr>
            <w:tcW w:w="1186" w:type="dxa"/>
            <w:tcBorders>
              <w:top w:val="nil"/>
              <w:left w:val="nil"/>
              <w:bottom w:val="nil"/>
              <w:right w:val="nil"/>
            </w:tcBorders>
            <w:shd w:val="clear" w:color="auto" w:fill="auto"/>
            <w:noWrap/>
            <w:vAlign w:val="center"/>
            <w:hideMark/>
          </w:tcPr>
          <w:p w14:paraId="70438AC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11.04</w:t>
            </w:r>
          </w:p>
        </w:tc>
        <w:tc>
          <w:tcPr>
            <w:tcW w:w="935" w:type="dxa"/>
            <w:tcBorders>
              <w:top w:val="nil"/>
              <w:left w:val="nil"/>
              <w:bottom w:val="nil"/>
              <w:right w:val="nil"/>
            </w:tcBorders>
            <w:shd w:val="clear" w:color="auto" w:fill="auto"/>
            <w:noWrap/>
            <w:vAlign w:val="center"/>
            <w:hideMark/>
          </w:tcPr>
          <w:p w14:paraId="6A2EF67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6.95</w:t>
            </w:r>
          </w:p>
        </w:tc>
        <w:tc>
          <w:tcPr>
            <w:tcW w:w="935" w:type="dxa"/>
            <w:tcBorders>
              <w:top w:val="nil"/>
              <w:left w:val="nil"/>
              <w:bottom w:val="nil"/>
              <w:right w:val="nil"/>
            </w:tcBorders>
            <w:shd w:val="clear" w:color="auto" w:fill="auto"/>
            <w:noWrap/>
            <w:vAlign w:val="center"/>
            <w:hideMark/>
          </w:tcPr>
          <w:p w14:paraId="26B2F44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16.77</w:t>
            </w:r>
          </w:p>
        </w:tc>
        <w:tc>
          <w:tcPr>
            <w:tcW w:w="935" w:type="dxa"/>
            <w:tcBorders>
              <w:top w:val="nil"/>
              <w:left w:val="nil"/>
              <w:bottom w:val="nil"/>
              <w:right w:val="nil"/>
            </w:tcBorders>
            <w:shd w:val="clear" w:color="auto" w:fill="auto"/>
            <w:noWrap/>
            <w:vAlign w:val="center"/>
            <w:hideMark/>
          </w:tcPr>
          <w:p w14:paraId="3A52EE1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16.77</w:t>
            </w:r>
          </w:p>
        </w:tc>
        <w:tc>
          <w:tcPr>
            <w:tcW w:w="935" w:type="dxa"/>
            <w:tcBorders>
              <w:top w:val="nil"/>
              <w:left w:val="nil"/>
              <w:bottom w:val="nil"/>
              <w:right w:val="nil"/>
            </w:tcBorders>
            <w:shd w:val="clear" w:color="auto" w:fill="auto"/>
            <w:noWrap/>
            <w:vAlign w:val="center"/>
            <w:hideMark/>
          </w:tcPr>
          <w:p w14:paraId="1A859499" w14:textId="77777777" w:rsidR="00DC1538" w:rsidRPr="0040490F" w:rsidRDefault="00DC1538" w:rsidP="00DC1538">
            <w:pPr>
              <w:rPr>
                <w:rFonts w:ascii="Calibri" w:hAnsi="Calibri" w:cs="Calibri"/>
                <w:color w:val="000000"/>
                <w:sz w:val="18"/>
                <w:szCs w:val="18"/>
                <w:lang w:eastAsia="en-GB"/>
              </w:rPr>
            </w:pPr>
          </w:p>
        </w:tc>
      </w:tr>
      <w:tr w:rsidR="00DC1538" w:rsidRPr="0040490F" w14:paraId="6D684E85"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1D176D1E"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Saccharina latissima</w:t>
            </w:r>
          </w:p>
        </w:tc>
        <w:tc>
          <w:tcPr>
            <w:tcW w:w="1185" w:type="dxa"/>
            <w:tcBorders>
              <w:top w:val="nil"/>
              <w:left w:val="nil"/>
              <w:bottom w:val="nil"/>
              <w:right w:val="nil"/>
            </w:tcBorders>
            <w:shd w:val="clear" w:color="auto" w:fill="auto"/>
            <w:noWrap/>
            <w:vAlign w:val="center"/>
            <w:hideMark/>
          </w:tcPr>
          <w:p w14:paraId="26C1CFF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6.5</w:t>
            </w:r>
          </w:p>
        </w:tc>
        <w:tc>
          <w:tcPr>
            <w:tcW w:w="1186" w:type="dxa"/>
            <w:tcBorders>
              <w:top w:val="nil"/>
              <w:left w:val="nil"/>
              <w:bottom w:val="nil"/>
              <w:right w:val="nil"/>
            </w:tcBorders>
            <w:shd w:val="clear" w:color="auto" w:fill="auto"/>
            <w:noWrap/>
            <w:vAlign w:val="center"/>
            <w:hideMark/>
          </w:tcPr>
          <w:p w14:paraId="74534BA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9.35</w:t>
            </w:r>
          </w:p>
        </w:tc>
        <w:tc>
          <w:tcPr>
            <w:tcW w:w="935" w:type="dxa"/>
            <w:tcBorders>
              <w:top w:val="nil"/>
              <w:left w:val="nil"/>
              <w:bottom w:val="nil"/>
              <w:right w:val="nil"/>
            </w:tcBorders>
            <w:shd w:val="clear" w:color="auto" w:fill="auto"/>
            <w:noWrap/>
            <w:vAlign w:val="center"/>
            <w:hideMark/>
          </w:tcPr>
          <w:p w14:paraId="3A8A569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5.92</w:t>
            </w:r>
          </w:p>
        </w:tc>
        <w:tc>
          <w:tcPr>
            <w:tcW w:w="935" w:type="dxa"/>
            <w:tcBorders>
              <w:top w:val="nil"/>
              <w:left w:val="nil"/>
              <w:bottom w:val="nil"/>
              <w:right w:val="nil"/>
            </w:tcBorders>
            <w:shd w:val="clear" w:color="auto" w:fill="auto"/>
            <w:noWrap/>
            <w:vAlign w:val="center"/>
            <w:hideMark/>
          </w:tcPr>
          <w:p w14:paraId="682850F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14.19</w:t>
            </w:r>
          </w:p>
        </w:tc>
        <w:tc>
          <w:tcPr>
            <w:tcW w:w="935" w:type="dxa"/>
            <w:tcBorders>
              <w:top w:val="nil"/>
              <w:left w:val="nil"/>
              <w:bottom w:val="nil"/>
              <w:right w:val="nil"/>
            </w:tcBorders>
            <w:shd w:val="clear" w:color="auto" w:fill="auto"/>
            <w:noWrap/>
            <w:vAlign w:val="center"/>
            <w:hideMark/>
          </w:tcPr>
          <w:p w14:paraId="6DB8095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30.96</w:t>
            </w:r>
          </w:p>
        </w:tc>
        <w:tc>
          <w:tcPr>
            <w:tcW w:w="935" w:type="dxa"/>
            <w:tcBorders>
              <w:top w:val="nil"/>
              <w:left w:val="nil"/>
              <w:bottom w:val="nil"/>
              <w:right w:val="nil"/>
            </w:tcBorders>
            <w:shd w:val="clear" w:color="auto" w:fill="auto"/>
            <w:noWrap/>
            <w:vAlign w:val="center"/>
            <w:hideMark/>
          </w:tcPr>
          <w:p w14:paraId="484A81F4" w14:textId="77777777" w:rsidR="00DC1538" w:rsidRPr="0040490F" w:rsidRDefault="00DC1538" w:rsidP="00DC1538">
            <w:pPr>
              <w:rPr>
                <w:rFonts w:ascii="Calibri" w:hAnsi="Calibri" w:cs="Calibri"/>
                <w:color w:val="000000"/>
                <w:sz w:val="18"/>
                <w:szCs w:val="18"/>
                <w:lang w:eastAsia="en-GB"/>
              </w:rPr>
            </w:pPr>
          </w:p>
        </w:tc>
      </w:tr>
      <w:tr w:rsidR="00DC1538" w:rsidRPr="0040490F" w14:paraId="77109083"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55993F33"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Scinaia</w:t>
            </w:r>
          </w:p>
        </w:tc>
        <w:tc>
          <w:tcPr>
            <w:tcW w:w="1185" w:type="dxa"/>
            <w:tcBorders>
              <w:top w:val="nil"/>
              <w:left w:val="nil"/>
              <w:bottom w:val="nil"/>
              <w:right w:val="nil"/>
            </w:tcBorders>
            <w:shd w:val="clear" w:color="auto" w:fill="auto"/>
            <w:noWrap/>
            <w:vAlign w:val="center"/>
            <w:hideMark/>
          </w:tcPr>
          <w:p w14:paraId="731A5D2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5.1</w:t>
            </w:r>
          </w:p>
        </w:tc>
        <w:tc>
          <w:tcPr>
            <w:tcW w:w="1186" w:type="dxa"/>
            <w:tcBorders>
              <w:top w:val="nil"/>
              <w:left w:val="nil"/>
              <w:bottom w:val="nil"/>
              <w:right w:val="nil"/>
            </w:tcBorders>
            <w:shd w:val="clear" w:color="auto" w:fill="auto"/>
            <w:noWrap/>
            <w:vAlign w:val="center"/>
            <w:hideMark/>
          </w:tcPr>
          <w:p w14:paraId="55752C1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7.23</w:t>
            </w:r>
          </w:p>
        </w:tc>
        <w:tc>
          <w:tcPr>
            <w:tcW w:w="935" w:type="dxa"/>
            <w:tcBorders>
              <w:top w:val="nil"/>
              <w:left w:val="nil"/>
              <w:bottom w:val="nil"/>
              <w:right w:val="nil"/>
            </w:tcBorders>
            <w:shd w:val="clear" w:color="auto" w:fill="auto"/>
            <w:noWrap/>
            <w:vAlign w:val="center"/>
            <w:hideMark/>
          </w:tcPr>
          <w:p w14:paraId="0B283BF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6.21</w:t>
            </w:r>
          </w:p>
        </w:tc>
        <w:tc>
          <w:tcPr>
            <w:tcW w:w="935" w:type="dxa"/>
            <w:tcBorders>
              <w:top w:val="nil"/>
              <w:left w:val="nil"/>
              <w:bottom w:val="nil"/>
              <w:right w:val="nil"/>
            </w:tcBorders>
            <w:shd w:val="clear" w:color="auto" w:fill="auto"/>
            <w:noWrap/>
            <w:vAlign w:val="center"/>
            <w:hideMark/>
          </w:tcPr>
          <w:p w14:paraId="2190C6D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10.98</w:t>
            </w:r>
          </w:p>
        </w:tc>
        <w:tc>
          <w:tcPr>
            <w:tcW w:w="935" w:type="dxa"/>
            <w:tcBorders>
              <w:top w:val="nil"/>
              <w:left w:val="nil"/>
              <w:bottom w:val="nil"/>
              <w:right w:val="nil"/>
            </w:tcBorders>
            <w:shd w:val="clear" w:color="auto" w:fill="auto"/>
            <w:noWrap/>
            <w:vAlign w:val="center"/>
            <w:hideMark/>
          </w:tcPr>
          <w:p w14:paraId="4A28558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41.94</w:t>
            </w:r>
          </w:p>
        </w:tc>
        <w:tc>
          <w:tcPr>
            <w:tcW w:w="935" w:type="dxa"/>
            <w:tcBorders>
              <w:top w:val="nil"/>
              <w:left w:val="nil"/>
              <w:bottom w:val="nil"/>
              <w:right w:val="nil"/>
            </w:tcBorders>
            <w:shd w:val="clear" w:color="auto" w:fill="auto"/>
            <w:noWrap/>
            <w:vAlign w:val="center"/>
            <w:hideMark/>
          </w:tcPr>
          <w:p w14:paraId="08671EAD" w14:textId="77777777" w:rsidR="00DC1538" w:rsidRPr="0040490F" w:rsidRDefault="00DC1538" w:rsidP="00DC1538">
            <w:pPr>
              <w:rPr>
                <w:rFonts w:ascii="Calibri" w:hAnsi="Calibri" w:cs="Calibri"/>
                <w:color w:val="000000"/>
                <w:sz w:val="18"/>
                <w:szCs w:val="18"/>
                <w:lang w:eastAsia="en-GB"/>
              </w:rPr>
            </w:pPr>
          </w:p>
        </w:tc>
      </w:tr>
      <w:tr w:rsidR="00DC1538" w:rsidRPr="0040490F" w14:paraId="78B1DA73"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5184DE3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Corallinaceae</w:t>
            </w:r>
          </w:p>
        </w:tc>
        <w:tc>
          <w:tcPr>
            <w:tcW w:w="1185" w:type="dxa"/>
            <w:tcBorders>
              <w:top w:val="nil"/>
              <w:left w:val="nil"/>
              <w:bottom w:val="nil"/>
              <w:right w:val="nil"/>
            </w:tcBorders>
            <w:shd w:val="clear" w:color="auto" w:fill="auto"/>
            <w:noWrap/>
            <w:vAlign w:val="center"/>
            <w:hideMark/>
          </w:tcPr>
          <w:p w14:paraId="714E8C5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3.8</w:t>
            </w:r>
          </w:p>
        </w:tc>
        <w:tc>
          <w:tcPr>
            <w:tcW w:w="1186" w:type="dxa"/>
            <w:tcBorders>
              <w:top w:val="nil"/>
              <w:left w:val="nil"/>
              <w:bottom w:val="nil"/>
              <w:right w:val="nil"/>
            </w:tcBorders>
            <w:shd w:val="clear" w:color="auto" w:fill="auto"/>
            <w:noWrap/>
            <w:vAlign w:val="center"/>
            <w:hideMark/>
          </w:tcPr>
          <w:p w14:paraId="6D6A0E8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5.21</w:t>
            </w:r>
          </w:p>
        </w:tc>
        <w:tc>
          <w:tcPr>
            <w:tcW w:w="935" w:type="dxa"/>
            <w:tcBorders>
              <w:top w:val="nil"/>
              <w:left w:val="nil"/>
              <w:bottom w:val="nil"/>
              <w:right w:val="nil"/>
            </w:tcBorders>
            <w:shd w:val="clear" w:color="auto" w:fill="auto"/>
            <w:noWrap/>
            <w:vAlign w:val="center"/>
            <w:hideMark/>
          </w:tcPr>
          <w:p w14:paraId="18BC9B9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5.81</w:t>
            </w:r>
          </w:p>
        </w:tc>
        <w:tc>
          <w:tcPr>
            <w:tcW w:w="935" w:type="dxa"/>
            <w:tcBorders>
              <w:top w:val="nil"/>
              <w:left w:val="nil"/>
              <w:bottom w:val="nil"/>
              <w:right w:val="nil"/>
            </w:tcBorders>
            <w:shd w:val="clear" w:color="auto" w:fill="auto"/>
            <w:noWrap/>
            <w:vAlign w:val="center"/>
            <w:hideMark/>
          </w:tcPr>
          <w:p w14:paraId="16A92F5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7.91</w:t>
            </w:r>
          </w:p>
        </w:tc>
        <w:tc>
          <w:tcPr>
            <w:tcW w:w="935" w:type="dxa"/>
            <w:tcBorders>
              <w:top w:val="nil"/>
              <w:left w:val="nil"/>
              <w:bottom w:val="nil"/>
              <w:right w:val="nil"/>
            </w:tcBorders>
            <w:shd w:val="clear" w:color="auto" w:fill="auto"/>
            <w:noWrap/>
            <w:vAlign w:val="center"/>
            <w:hideMark/>
          </w:tcPr>
          <w:p w14:paraId="738A0DB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49.85</w:t>
            </w:r>
          </w:p>
        </w:tc>
        <w:tc>
          <w:tcPr>
            <w:tcW w:w="935" w:type="dxa"/>
            <w:tcBorders>
              <w:top w:val="nil"/>
              <w:left w:val="nil"/>
              <w:bottom w:val="nil"/>
              <w:right w:val="nil"/>
            </w:tcBorders>
            <w:shd w:val="clear" w:color="auto" w:fill="auto"/>
            <w:noWrap/>
            <w:vAlign w:val="center"/>
            <w:hideMark/>
          </w:tcPr>
          <w:p w14:paraId="123E3CDE" w14:textId="77777777" w:rsidR="00DC1538" w:rsidRPr="0040490F" w:rsidRDefault="00DC1538" w:rsidP="00DC1538">
            <w:pPr>
              <w:rPr>
                <w:rFonts w:ascii="Calibri" w:hAnsi="Calibri" w:cs="Calibri"/>
                <w:color w:val="000000"/>
                <w:sz w:val="18"/>
                <w:szCs w:val="18"/>
                <w:lang w:eastAsia="en-GB"/>
              </w:rPr>
            </w:pPr>
          </w:p>
        </w:tc>
      </w:tr>
      <w:tr w:rsidR="00DC1538" w:rsidRPr="0040490F" w14:paraId="3E959C4D"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5A166AC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Phaeophyceae (filamentous)</w:t>
            </w:r>
          </w:p>
        </w:tc>
        <w:tc>
          <w:tcPr>
            <w:tcW w:w="1185" w:type="dxa"/>
            <w:tcBorders>
              <w:top w:val="nil"/>
              <w:left w:val="nil"/>
              <w:bottom w:val="nil"/>
              <w:right w:val="nil"/>
            </w:tcBorders>
            <w:shd w:val="clear" w:color="auto" w:fill="auto"/>
            <w:noWrap/>
            <w:vAlign w:val="center"/>
            <w:hideMark/>
          </w:tcPr>
          <w:p w14:paraId="290A6D6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3.2</w:t>
            </w:r>
          </w:p>
        </w:tc>
        <w:tc>
          <w:tcPr>
            <w:tcW w:w="1186" w:type="dxa"/>
            <w:tcBorders>
              <w:top w:val="nil"/>
              <w:left w:val="nil"/>
              <w:bottom w:val="nil"/>
              <w:right w:val="nil"/>
            </w:tcBorders>
            <w:shd w:val="clear" w:color="auto" w:fill="auto"/>
            <w:noWrap/>
            <w:vAlign w:val="center"/>
            <w:hideMark/>
          </w:tcPr>
          <w:p w14:paraId="10146CA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4.38</w:t>
            </w:r>
          </w:p>
        </w:tc>
        <w:tc>
          <w:tcPr>
            <w:tcW w:w="935" w:type="dxa"/>
            <w:tcBorders>
              <w:top w:val="nil"/>
              <w:left w:val="nil"/>
              <w:bottom w:val="nil"/>
              <w:right w:val="nil"/>
            </w:tcBorders>
            <w:shd w:val="clear" w:color="auto" w:fill="auto"/>
            <w:noWrap/>
            <w:vAlign w:val="center"/>
            <w:hideMark/>
          </w:tcPr>
          <w:p w14:paraId="7A9900C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5.79</w:t>
            </w:r>
          </w:p>
        </w:tc>
        <w:tc>
          <w:tcPr>
            <w:tcW w:w="935" w:type="dxa"/>
            <w:tcBorders>
              <w:top w:val="nil"/>
              <w:left w:val="nil"/>
              <w:bottom w:val="nil"/>
              <w:right w:val="nil"/>
            </w:tcBorders>
            <w:shd w:val="clear" w:color="auto" w:fill="auto"/>
            <w:noWrap/>
            <w:vAlign w:val="center"/>
            <w:hideMark/>
          </w:tcPr>
          <w:p w14:paraId="5ABFE8B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6.64</w:t>
            </w:r>
          </w:p>
        </w:tc>
        <w:tc>
          <w:tcPr>
            <w:tcW w:w="935" w:type="dxa"/>
            <w:tcBorders>
              <w:top w:val="nil"/>
              <w:left w:val="nil"/>
              <w:bottom w:val="nil"/>
              <w:right w:val="nil"/>
            </w:tcBorders>
            <w:shd w:val="clear" w:color="auto" w:fill="auto"/>
            <w:noWrap/>
            <w:vAlign w:val="center"/>
            <w:hideMark/>
          </w:tcPr>
          <w:p w14:paraId="0F50DD6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56.5</w:t>
            </w:r>
          </w:p>
        </w:tc>
        <w:tc>
          <w:tcPr>
            <w:tcW w:w="935" w:type="dxa"/>
            <w:tcBorders>
              <w:top w:val="nil"/>
              <w:left w:val="nil"/>
              <w:bottom w:val="nil"/>
              <w:right w:val="nil"/>
            </w:tcBorders>
            <w:shd w:val="clear" w:color="auto" w:fill="auto"/>
            <w:noWrap/>
            <w:vAlign w:val="center"/>
            <w:hideMark/>
          </w:tcPr>
          <w:p w14:paraId="2C4A6F1E" w14:textId="77777777" w:rsidR="00DC1538" w:rsidRPr="0040490F" w:rsidRDefault="00DC1538" w:rsidP="00DC1538">
            <w:pPr>
              <w:rPr>
                <w:rFonts w:ascii="Calibri" w:hAnsi="Calibri" w:cs="Calibri"/>
                <w:color w:val="000000"/>
                <w:sz w:val="18"/>
                <w:szCs w:val="18"/>
                <w:lang w:eastAsia="en-GB"/>
              </w:rPr>
            </w:pPr>
          </w:p>
        </w:tc>
      </w:tr>
      <w:tr w:rsidR="00DC1538" w:rsidRPr="0040490F" w14:paraId="100753F0"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0C9A1DFA"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Desmarestia</w:t>
            </w:r>
          </w:p>
        </w:tc>
        <w:tc>
          <w:tcPr>
            <w:tcW w:w="1185" w:type="dxa"/>
            <w:tcBorders>
              <w:top w:val="nil"/>
              <w:left w:val="nil"/>
              <w:bottom w:val="nil"/>
              <w:right w:val="nil"/>
            </w:tcBorders>
            <w:shd w:val="clear" w:color="auto" w:fill="auto"/>
            <w:noWrap/>
            <w:vAlign w:val="center"/>
            <w:hideMark/>
          </w:tcPr>
          <w:p w14:paraId="0F7CB7C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4.1</w:t>
            </w:r>
          </w:p>
        </w:tc>
        <w:tc>
          <w:tcPr>
            <w:tcW w:w="1186" w:type="dxa"/>
            <w:tcBorders>
              <w:top w:val="nil"/>
              <w:left w:val="nil"/>
              <w:bottom w:val="nil"/>
              <w:right w:val="nil"/>
            </w:tcBorders>
            <w:shd w:val="clear" w:color="auto" w:fill="auto"/>
            <w:noWrap/>
            <w:vAlign w:val="center"/>
            <w:hideMark/>
          </w:tcPr>
          <w:p w14:paraId="3EA3B48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3.89</w:t>
            </w:r>
          </w:p>
        </w:tc>
        <w:tc>
          <w:tcPr>
            <w:tcW w:w="935" w:type="dxa"/>
            <w:tcBorders>
              <w:top w:val="nil"/>
              <w:left w:val="nil"/>
              <w:bottom w:val="nil"/>
              <w:right w:val="nil"/>
            </w:tcBorders>
            <w:shd w:val="clear" w:color="auto" w:fill="auto"/>
            <w:noWrap/>
            <w:vAlign w:val="center"/>
            <w:hideMark/>
          </w:tcPr>
          <w:p w14:paraId="295140F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w:t>
            </w:r>
          </w:p>
        </w:tc>
        <w:tc>
          <w:tcPr>
            <w:tcW w:w="935" w:type="dxa"/>
            <w:tcBorders>
              <w:top w:val="nil"/>
              <w:left w:val="nil"/>
              <w:bottom w:val="nil"/>
              <w:right w:val="nil"/>
            </w:tcBorders>
            <w:shd w:val="clear" w:color="auto" w:fill="auto"/>
            <w:noWrap/>
            <w:vAlign w:val="center"/>
            <w:hideMark/>
          </w:tcPr>
          <w:p w14:paraId="2D36E84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5.91</w:t>
            </w:r>
          </w:p>
        </w:tc>
        <w:tc>
          <w:tcPr>
            <w:tcW w:w="935" w:type="dxa"/>
            <w:tcBorders>
              <w:top w:val="nil"/>
              <w:left w:val="nil"/>
              <w:bottom w:val="nil"/>
              <w:right w:val="nil"/>
            </w:tcBorders>
            <w:shd w:val="clear" w:color="auto" w:fill="auto"/>
            <w:noWrap/>
            <w:vAlign w:val="center"/>
            <w:hideMark/>
          </w:tcPr>
          <w:p w14:paraId="2E78BDE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62.4</w:t>
            </w:r>
          </w:p>
        </w:tc>
        <w:tc>
          <w:tcPr>
            <w:tcW w:w="935" w:type="dxa"/>
            <w:tcBorders>
              <w:top w:val="nil"/>
              <w:left w:val="nil"/>
              <w:bottom w:val="nil"/>
              <w:right w:val="nil"/>
            </w:tcBorders>
            <w:shd w:val="clear" w:color="auto" w:fill="auto"/>
            <w:noWrap/>
            <w:vAlign w:val="center"/>
            <w:hideMark/>
          </w:tcPr>
          <w:p w14:paraId="691970C0" w14:textId="77777777" w:rsidR="00DC1538" w:rsidRPr="0040490F" w:rsidRDefault="00DC1538" w:rsidP="00DC1538">
            <w:pPr>
              <w:rPr>
                <w:rFonts w:ascii="Calibri" w:hAnsi="Calibri" w:cs="Calibri"/>
                <w:color w:val="000000"/>
                <w:sz w:val="18"/>
                <w:szCs w:val="18"/>
                <w:lang w:eastAsia="en-GB"/>
              </w:rPr>
            </w:pPr>
          </w:p>
        </w:tc>
      </w:tr>
      <w:tr w:rsidR="00DC1538" w:rsidRPr="0040490F" w14:paraId="27564AAA"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042BDE08"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Membranipora membranacea</w:t>
            </w:r>
          </w:p>
        </w:tc>
        <w:tc>
          <w:tcPr>
            <w:tcW w:w="1185" w:type="dxa"/>
            <w:tcBorders>
              <w:top w:val="nil"/>
              <w:left w:val="nil"/>
              <w:bottom w:val="nil"/>
              <w:right w:val="nil"/>
            </w:tcBorders>
            <w:shd w:val="clear" w:color="auto" w:fill="auto"/>
            <w:noWrap/>
            <w:vAlign w:val="center"/>
            <w:hideMark/>
          </w:tcPr>
          <w:p w14:paraId="21F1831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3.6</w:t>
            </w:r>
          </w:p>
        </w:tc>
        <w:tc>
          <w:tcPr>
            <w:tcW w:w="1186" w:type="dxa"/>
            <w:tcBorders>
              <w:top w:val="nil"/>
              <w:left w:val="nil"/>
              <w:bottom w:val="nil"/>
              <w:right w:val="nil"/>
            </w:tcBorders>
            <w:shd w:val="clear" w:color="auto" w:fill="auto"/>
            <w:noWrap/>
            <w:vAlign w:val="center"/>
            <w:hideMark/>
          </w:tcPr>
          <w:p w14:paraId="493EED4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3.84</w:t>
            </w:r>
          </w:p>
        </w:tc>
        <w:tc>
          <w:tcPr>
            <w:tcW w:w="935" w:type="dxa"/>
            <w:tcBorders>
              <w:top w:val="nil"/>
              <w:left w:val="nil"/>
              <w:bottom w:val="nil"/>
              <w:right w:val="nil"/>
            </w:tcBorders>
            <w:shd w:val="clear" w:color="auto" w:fill="auto"/>
            <w:noWrap/>
            <w:vAlign w:val="center"/>
            <w:hideMark/>
          </w:tcPr>
          <w:p w14:paraId="0E22D56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1.24</w:t>
            </w:r>
          </w:p>
        </w:tc>
        <w:tc>
          <w:tcPr>
            <w:tcW w:w="935" w:type="dxa"/>
            <w:tcBorders>
              <w:top w:val="nil"/>
              <w:left w:val="nil"/>
              <w:bottom w:val="nil"/>
              <w:right w:val="nil"/>
            </w:tcBorders>
            <w:shd w:val="clear" w:color="auto" w:fill="auto"/>
            <w:noWrap/>
            <w:vAlign w:val="center"/>
            <w:hideMark/>
          </w:tcPr>
          <w:p w14:paraId="6960B05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5.83</w:t>
            </w:r>
          </w:p>
        </w:tc>
        <w:tc>
          <w:tcPr>
            <w:tcW w:w="935" w:type="dxa"/>
            <w:tcBorders>
              <w:top w:val="nil"/>
              <w:left w:val="nil"/>
              <w:bottom w:val="nil"/>
              <w:right w:val="nil"/>
            </w:tcBorders>
            <w:shd w:val="clear" w:color="auto" w:fill="auto"/>
            <w:noWrap/>
            <w:vAlign w:val="center"/>
            <w:hideMark/>
          </w:tcPr>
          <w:p w14:paraId="3D5B06F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68.23</w:t>
            </w:r>
          </w:p>
        </w:tc>
        <w:tc>
          <w:tcPr>
            <w:tcW w:w="935" w:type="dxa"/>
            <w:tcBorders>
              <w:top w:val="nil"/>
              <w:left w:val="nil"/>
              <w:bottom w:val="nil"/>
              <w:right w:val="nil"/>
            </w:tcBorders>
            <w:shd w:val="clear" w:color="auto" w:fill="auto"/>
            <w:noWrap/>
            <w:vAlign w:val="center"/>
            <w:hideMark/>
          </w:tcPr>
          <w:p w14:paraId="68267B55" w14:textId="77777777" w:rsidR="00DC1538" w:rsidRPr="0040490F" w:rsidRDefault="00DC1538" w:rsidP="00DC1538">
            <w:pPr>
              <w:rPr>
                <w:rFonts w:ascii="Calibri" w:hAnsi="Calibri" w:cs="Calibri"/>
                <w:color w:val="000000"/>
                <w:sz w:val="18"/>
                <w:szCs w:val="18"/>
                <w:lang w:eastAsia="en-GB"/>
              </w:rPr>
            </w:pPr>
          </w:p>
        </w:tc>
      </w:tr>
      <w:tr w:rsidR="00DC1538" w:rsidRPr="0040490F" w14:paraId="41DF84A2"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347B2CF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Ascidiidae</w:t>
            </w:r>
          </w:p>
        </w:tc>
        <w:tc>
          <w:tcPr>
            <w:tcW w:w="1185" w:type="dxa"/>
            <w:tcBorders>
              <w:top w:val="nil"/>
              <w:left w:val="nil"/>
              <w:bottom w:val="nil"/>
              <w:right w:val="nil"/>
            </w:tcBorders>
            <w:shd w:val="clear" w:color="auto" w:fill="auto"/>
            <w:noWrap/>
            <w:vAlign w:val="center"/>
            <w:hideMark/>
          </w:tcPr>
          <w:p w14:paraId="74796F2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2.7</w:t>
            </w:r>
          </w:p>
        </w:tc>
        <w:tc>
          <w:tcPr>
            <w:tcW w:w="1186" w:type="dxa"/>
            <w:tcBorders>
              <w:top w:val="nil"/>
              <w:left w:val="nil"/>
              <w:bottom w:val="nil"/>
              <w:right w:val="nil"/>
            </w:tcBorders>
            <w:shd w:val="clear" w:color="auto" w:fill="auto"/>
            <w:noWrap/>
            <w:vAlign w:val="center"/>
            <w:hideMark/>
          </w:tcPr>
          <w:p w14:paraId="71A9059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3.2</w:t>
            </w:r>
          </w:p>
        </w:tc>
        <w:tc>
          <w:tcPr>
            <w:tcW w:w="935" w:type="dxa"/>
            <w:tcBorders>
              <w:top w:val="nil"/>
              <w:left w:val="nil"/>
              <w:bottom w:val="nil"/>
              <w:right w:val="nil"/>
            </w:tcBorders>
            <w:shd w:val="clear" w:color="auto" w:fill="auto"/>
            <w:noWrap/>
            <w:vAlign w:val="center"/>
            <w:hideMark/>
          </w:tcPr>
          <w:p w14:paraId="7C47C86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1.81</w:t>
            </w:r>
          </w:p>
        </w:tc>
        <w:tc>
          <w:tcPr>
            <w:tcW w:w="935" w:type="dxa"/>
            <w:tcBorders>
              <w:top w:val="nil"/>
              <w:left w:val="nil"/>
              <w:bottom w:val="nil"/>
              <w:right w:val="nil"/>
            </w:tcBorders>
            <w:shd w:val="clear" w:color="auto" w:fill="auto"/>
            <w:noWrap/>
            <w:vAlign w:val="center"/>
            <w:hideMark/>
          </w:tcPr>
          <w:p w14:paraId="68E09FF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4.86</w:t>
            </w:r>
          </w:p>
        </w:tc>
        <w:tc>
          <w:tcPr>
            <w:tcW w:w="935" w:type="dxa"/>
            <w:tcBorders>
              <w:top w:val="nil"/>
              <w:left w:val="nil"/>
              <w:bottom w:val="nil"/>
              <w:right w:val="nil"/>
            </w:tcBorders>
            <w:shd w:val="clear" w:color="auto" w:fill="auto"/>
            <w:noWrap/>
            <w:vAlign w:val="center"/>
            <w:hideMark/>
          </w:tcPr>
          <w:p w14:paraId="0C66952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73.09</w:t>
            </w:r>
          </w:p>
        </w:tc>
        <w:tc>
          <w:tcPr>
            <w:tcW w:w="935" w:type="dxa"/>
            <w:tcBorders>
              <w:top w:val="nil"/>
              <w:left w:val="nil"/>
              <w:bottom w:val="nil"/>
              <w:right w:val="nil"/>
            </w:tcBorders>
            <w:shd w:val="clear" w:color="auto" w:fill="auto"/>
            <w:noWrap/>
            <w:vAlign w:val="center"/>
            <w:hideMark/>
          </w:tcPr>
          <w:p w14:paraId="56742C97" w14:textId="77777777" w:rsidR="00DC1538" w:rsidRPr="0040490F" w:rsidRDefault="00DC1538" w:rsidP="00DC1538">
            <w:pPr>
              <w:rPr>
                <w:rFonts w:ascii="Calibri" w:hAnsi="Calibri" w:cs="Calibri"/>
                <w:color w:val="000000"/>
                <w:sz w:val="18"/>
                <w:szCs w:val="18"/>
                <w:lang w:eastAsia="en-GB"/>
              </w:rPr>
            </w:pPr>
          </w:p>
        </w:tc>
      </w:tr>
      <w:tr w:rsidR="00DC1538" w:rsidRPr="0040490F" w14:paraId="6ED91CB8"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36F0044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Cerianthidae</w:t>
            </w:r>
          </w:p>
        </w:tc>
        <w:tc>
          <w:tcPr>
            <w:tcW w:w="1185" w:type="dxa"/>
            <w:tcBorders>
              <w:top w:val="nil"/>
              <w:left w:val="nil"/>
              <w:bottom w:val="nil"/>
              <w:right w:val="nil"/>
            </w:tcBorders>
            <w:shd w:val="clear" w:color="auto" w:fill="auto"/>
            <w:noWrap/>
            <w:vAlign w:val="center"/>
            <w:hideMark/>
          </w:tcPr>
          <w:p w14:paraId="30E1184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2.9</w:t>
            </w:r>
          </w:p>
        </w:tc>
        <w:tc>
          <w:tcPr>
            <w:tcW w:w="1186" w:type="dxa"/>
            <w:tcBorders>
              <w:top w:val="nil"/>
              <w:left w:val="nil"/>
              <w:bottom w:val="nil"/>
              <w:right w:val="nil"/>
            </w:tcBorders>
            <w:shd w:val="clear" w:color="auto" w:fill="auto"/>
            <w:noWrap/>
            <w:vAlign w:val="center"/>
            <w:hideMark/>
          </w:tcPr>
          <w:p w14:paraId="466DE2C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3.16</w:t>
            </w:r>
          </w:p>
        </w:tc>
        <w:tc>
          <w:tcPr>
            <w:tcW w:w="935" w:type="dxa"/>
            <w:tcBorders>
              <w:top w:val="nil"/>
              <w:left w:val="nil"/>
              <w:bottom w:val="nil"/>
              <w:right w:val="nil"/>
            </w:tcBorders>
            <w:shd w:val="clear" w:color="auto" w:fill="auto"/>
            <w:noWrap/>
            <w:vAlign w:val="center"/>
            <w:hideMark/>
          </w:tcPr>
          <w:p w14:paraId="00A24EA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1.13</w:t>
            </w:r>
          </w:p>
        </w:tc>
        <w:tc>
          <w:tcPr>
            <w:tcW w:w="935" w:type="dxa"/>
            <w:tcBorders>
              <w:top w:val="nil"/>
              <w:left w:val="nil"/>
              <w:bottom w:val="nil"/>
              <w:right w:val="nil"/>
            </w:tcBorders>
            <w:shd w:val="clear" w:color="auto" w:fill="auto"/>
            <w:noWrap/>
            <w:vAlign w:val="center"/>
            <w:hideMark/>
          </w:tcPr>
          <w:p w14:paraId="6DB02C6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4.8</w:t>
            </w:r>
          </w:p>
        </w:tc>
        <w:tc>
          <w:tcPr>
            <w:tcW w:w="935" w:type="dxa"/>
            <w:tcBorders>
              <w:top w:val="nil"/>
              <w:left w:val="nil"/>
              <w:bottom w:val="nil"/>
              <w:right w:val="nil"/>
            </w:tcBorders>
            <w:shd w:val="clear" w:color="auto" w:fill="auto"/>
            <w:noWrap/>
            <w:vAlign w:val="center"/>
            <w:hideMark/>
          </w:tcPr>
          <w:p w14:paraId="1AA3DC5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77.89</w:t>
            </w:r>
          </w:p>
        </w:tc>
        <w:tc>
          <w:tcPr>
            <w:tcW w:w="935" w:type="dxa"/>
            <w:tcBorders>
              <w:top w:val="nil"/>
              <w:left w:val="nil"/>
              <w:bottom w:val="nil"/>
              <w:right w:val="nil"/>
            </w:tcBorders>
            <w:shd w:val="clear" w:color="auto" w:fill="auto"/>
            <w:noWrap/>
            <w:vAlign w:val="center"/>
            <w:hideMark/>
          </w:tcPr>
          <w:p w14:paraId="1B498752" w14:textId="77777777" w:rsidR="00DC1538" w:rsidRPr="0040490F" w:rsidRDefault="00DC1538" w:rsidP="00DC1538">
            <w:pPr>
              <w:rPr>
                <w:rFonts w:ascii="Calibri" w:hAnsi="Calibri" w:cs="Calibri"/>
                <w:color w:val="000000"/>
                <w:sz w:val="18"/>
                <w:szCs w:val="18"/>
                <w:lang w:eastAsia="en-GB"/>
              </w:rPr>
            </w:pPr>
          </w:p>
        </w:tc>
      </w:tr>
      <w:tr w:rsidR="00DC1538" w:rsidRPr="0040490F" w14:paraId="554F0605"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1A2FA712"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Ulva</w:t>
            </w:r>
          </w:p>
        </w:tc>
        <w:tc>
          <w:tcPr>
            <w:tcW w:w="1185" w:type="dxa"/>
            <w:tcBorders>
              <w:top w:val="nil"/>
              <w:left w:val="nil"/>
              <w:bottom w:val="nil"/>
              <w:right w:val="nil"/>
            </w:tcBorders>
            <w:shd w:val="clear" w:color="auto" w:fill="auto"/>
            <w:noWrap/>
            <w:vAlign w:val="center"/>
            <w:hideMark/>
          </w:tcPr>
          <w:p w14:paraId="31292A7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2.9</w:t>
            </w:r>
          </w:p>
        </w:tc>
        <w:tc>
          <w:tcPr>
            <w:tcW w:w="1186" w:type="dxa"/>
            <w:tcBorders>
              <w:top w:val="nil"/>
              <w:left w:val="nil"/>
              <w:bottom w:val="nil"/>
              <w:right w:val="nil"/>
            </w:tcBorders>
            <w:shd w:val="clear" w:color="auto" w:fill="auto"/>
            <w:noWrap/>
            <w:vAlign w:val="center"/>
            <w:hideMark/>
          </w:tcPr>
          <w:p w14:paraId="134FEC2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3.1</w:t>
            </w:r>
          </w:p>
        </w:tc>
        <w:tc>
          <w:tcPr>
            <w:tcW w:w="935" w:type="dxa"/>
            <w:tcBorders>
              <w:top w:val="nil"/>
              <w:left w:val="nil"/>
              <w:bottom w:val="nil"/>
              <w:right w:val="nil"/>
            </w:tcBorders>
            <w:shd w:val="clear" w:color="auto" w:fill="auto"/>
            <w:noWrap/>
            <w:vAlign w:val="center"/>
            <w:hideMark/>
          </w:tcPr>
          <w:p w14:paraId="7C237FD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1.21</w:t>
            </w:r>
          </w:p>
        </w:tc>
        <w:tc>
          <w:tcPr>
            <w:tcW w:w="935" w:type="dxa"/>
            <w:tcBorders>
              <w:top w:val="nil"/>
              <w:left w:val="nil"/>
              <w:bottom w:val="nil"/>
              <w:right w:val="nil"/>
            </w:tcBorders>
            <w:shd w:val="clear" w:color="auto" w:fill="auto"/>
            <w:noWrap/>
            <w:vAlign w:val="center"/>
            <w:hideMark/>
          </w:tcPr>
          <w:p w14:paraId="78EC359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4.71</w:t>
            </w:r>
          </w:p>
        </w:tc>
        <w:tc>
          <w:tcPr>
            <w:tcW w:w="935" w:type="dxa"/>
            <w:tcBorders>
              <w:top w:val="nil"/>
              <w:left w:val="nil"/>
              <w:bottom w:val="nil"/>
              <w:right w:val="nil"/>
            </w:tcBorders>
            <w:shd w:val="clear" w:color="auto" w:fill="auto"/>
            <w:noWrap/>
            <w:vAlign w:val="center"/>
            <w:hideMark/>
          </w:tcPr>
          <w:p w14:paraId="18D1D86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82.61</w:t>
            </w:r>
          </w:p>
        </w:tc>
        <w:tc>
          <w:tcPr>
            <w:tcW w:w="935" w:type="dxa"/>
            <w:tcBorders>
              <w:top w:val="nil"/>
              <w:left w:val="nil"/>
              <w:bottom w:val="nil"/>
              <w:right w:val="nil"/>
            </w:tcBorders>
            <w:shd w:val="clear" w:color="auto" w:fill="auto"/>
            <w:noWrap/>
            <w:vAlign w:val="center"/>
            <w:hideMark/>
          </w:tcPr>
          <w:p w14:paraId="456881F9" w14:textId="77777777" w:rsidR="00DC1538" w:rsidRPr="0040490F" w:rsidRDefault="00DC1538" w:rsidP="00DC1538">
            <w:pPr>
              <w:rPr>
                <w:rFonts w:ascii="Calibri" w:hAnsi="Calibri" w:cs="Calibri"/>
                <w:color w:val="000000"/>
                <w:sz w:val="18"/>
                <w:szCs w:val="18"/>
                <w:lang w:eastAsia="en-GB"/>
              </w:rPr>
            </w:pPr>
          </w:p>
        </w:tc>
      </w:tr>
      <w:tr w:rsidR="00DC1538" w:rsidRPr="0040490F" w14:paraId="622738A8"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53A6E27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Melobesioideae (live)</w:t>
            </w:r>
          </w:p>
        </w:tc>
        <w:tc>
          <w:tcPr>
            <w:tcW w:w="1185" w:type="dxa"/>
            <w:tcBorders>
              <w:top w:val="nil"/>
              <w:left w:val="nil"/>
              <w:bottom w:val="nil"/>
              <w:right w:val="nil"/>
            </w:tcBorders>
            <w:shd w:val="clear" w:color="auto" w:fill="auto"/>
            <w:noWrap/>
            <w:vAlign w:val="center"/>
            <w:hideMark/>
          </w:tcPr>
          <w:p w14:paraId="444B5B6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2.6</w:t>
            </w:r>
          </w:p>
        </w:tc>
        <w:tc>
          <w:tcPr>
            <w:tcW w:w="1186" w:type="dxa"/>
            <w:tcBorders>
              <w:top w:val="nil"/>
              <w:left w:val="nil"/>
              <w:bottom w:val="nil"/>
              <w:right w:val="nil"/>
            </w:tcBorders>
            <w:shd w:val="clear" w:color="auto" w:fill="auto"/>
            <w:noWrap/>
            <w:vAlign w:val="center"/>
            <w:hideMark/>
          </w:tcPr>
          <w:p w14:paraId="19FE6CA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3.02</w:t>
            </w:r>
          </w:p>
        </w:tc>
        <w:tc>
          <w:tcPr>
            <w:tcW w:w="935" w:type="dxa"/>
            <w:tcBorders>
              <w:top w:val="nil"/>
              <w:left w:val="nil"/>
              <w:bottom w:val="nil"/>
              <w:right w:val="nil"/>
            </w:tcBorders>
            <w:shd w:val="clear" w:color="auto" w:fill="auto"/>
            <w:noWrap/>
            <w:vAlign w:val="center"/>
            <w:hideMark/>
          </w:tcPr>
          <w:p w14:paraId="509A8A7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1.24</w:t>
            </w:r>
          </w:p>
        </w:tc>
        <w:tc>
          <w:tcPr>
            <w:tcW w:w="935" w:type="dxa"/>
            <w:tcBorders>
              <w:top w:val="nil"/>
              <w:left w:val="nil"/>
              <w:bottom w:val="nil"/>
              <w:right w:val="nil"/>
            </w:tcBorders>
            <w:shd w:val="clear" w:color="auto" w:fill="auto"/>
            <w:noWrap/>
            <w:vAlign w:val="center"/>
            <w:hideMark/>
          </w:tcPr>
          <w:p w14:paraId="53BF14F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4.59</w:t>
            </w:r>
          </w:p>
        </w:tc>
        <w:tc>
          <w:tcPr>
            <w:tcW w:w="935" w:type="dxa"/>
            <w:tcBorders>
              <w:top w:val="nil"/>
              <w:left w:val="nil"/>
              <w:bottom w:val="nil"/>
              <w:right w:val="nil"/>
            </w:tcBorders>
            <w:shd w:val="clear" w:color="auto" w:fill="auto"/>
            <w:noWrap/>
            <w:vAlign w:val="center"/>
            <w:hideMark/>
          </w:tcPr>
          <w:p w14:paraId="6493BC0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87.19</w:t>
            </w:r>
          </w:p>
        </w:tc>
        <w:tc>
          <w:tcPr>
            <w:tcW w:w="935" w:type="dxa"/>
            <w:tcBorders>
              <w:top w:val="nil"/>
              <w:left w:val="nil"/>
              <w:bottom w:val="nil"/>
              <w:right w:val="nil"/>
            </w:tcBorders>
            <w:shd w:val="clear" w:color="auto" w:fill="auto"/>
            <w:noWrap/>
            <w:vAlign w:val="center"/>
            <w:hideMark/>
          </w:tcPr>
          <w:p w14:paraId="12A1BEF3" w14:textId="77777777" w:rsidR="00DC1538" w:rsidRPr="0040490F" w:rsidRDefault="00DC1538" w:rsidP="00DC1538">
            <w:pPr>
              <w:rPr>
                <w:rFonts w:ascii="Calibri" w:hAnsi="Calibri" w:cs="Calibri"/>
                <w:color w:val="000000"/>
                <w:sz w:val="18"/>
                <w:szCs w:val="18"/>
                <w:lang w:eastAsia="en-GB"/>
              </w:rPr>
            </w:pPr>
          </w:p>
        </w:tc>
      </w:tr>
      <w:tr w:rsidR="00DC1538" w:rsidRPr="0040490F" w14:paraId="1317B20C"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15B570B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Rhodophyta - Het jap</w:t>
            </w:r>
          </w:p>
        </w:tc>
        <w:tc>
          <w:tcPr>
            <w:tcW w:w="1185" w:type="dxa"/>
            <w:tcBorders>
              <w:top w:val="nil"/>
              <w:left w:val="nil"/>
              <w:bottom w:val="nil"/>
              <w:right w:val="nil"/>
            </w:tcBorders>
            <w:shd w:val="clear" w:color="auto" w:fill="auto"/>
            <w:noWrap/>
            <w:vAlign w:val="center"/>
            <w:hideMark/>
          </w:tcPr>
          <w:p w14:paraId="6CB183E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2.6</w:t>
            </w:r>
          </w:p>
        </w:tc>
        <w:tc>
          <w:tcPr>
            <w:tcW w:w="1186" w:type="dxa"/>
            <w:tcBorders>
              <w:top w:val="nil"/>
              <w:left w:val="nil"/>
              <w:bottom w:val="nil"/>
              <w:right w:val="nil"/>
            </w:tcBorders>
            <w:shd w:val="clear" w:color="auto" w:fill="auto"/>
            <w:noWrap/>
            <w:vAlign w:val="center"/>
            <w:hideMark/>
          </w:tcPr>
          <w:p w14:paraId="711E1EF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1.92</w:t>
            </w:r>
          </w:p>
        </w:tc>
        <w:tc>
          <w:tcPr>
            <w:tcW w:w="935" w:type="dxa"/>
            <w:tcBorders>
              <w:top w:val="nil"/>
              <w:left w:val="nil"/>
              <w:bottom w:val="nil"/>
              <w:right w:val="nil"/>
            </w:tcBorders>
            <w:shd w:val="clear" w:color="auto" w:fill="auto"/>
            <w:noWrap/>
            <w:vAlign w:val="center"/>
            <w:hideMark/>
          </w:tcPr>
          <w:p w14:paraId="2B95DE4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0.69</w:t>
            </w:r>
          </w:p>
        </w:tc>
        <w:tc>
          <w:tcPr>
            <w:tcW w:w="935" w:type="dxa"/>
            <w:tcBorders>
              <w:top w:val="nil"/>
              <w:left w:val="nil"/>
              <w:bottom w:val="nil"/>
              <w:right w:val="nil"/>
            </w:tcBorders>
            <w:shd w:val="clear" w:color="auto" w:fill="auto"/>
            <w:noWrap/>
            <w:vAlign w:val="center"/>
            <w:hideMark/>
          </w:tcPr>
          <w:p w14:paraId="2F7D958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2.91</w:t>
            </w:r>
          </w:p>
        </w:tc>
        <w:tc>
          <w:tcPr>
            <w:tcW w:w="935" w:type="dxa"/>
            <w:tcBorders>
              <w:top w:val="nil"/>
              <w:left w:val="nil"/>
              <w:bottom w:val="nil"/>
              <w:right w:val="nil"/>
            </w:tcBorders>
            <w:shd w:val="clear" w:color="auto" w:fill="auto"/>
            <w:noWrap/>
            <w:vAlign w:val="center"/>
            <w:hideMark/>
          </w:tcPr>
          <w:p w14:paraId="7FDE0AF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90.11</w:t>
            </w:r>
          </w:p>
        </w:tc>
        <w:tc>
          <w:tcPr>
            <w:tcW w:w="935" w:type="dxa"/>
            <w:tcBorders>
              <w:top w:val="nil"/>
              <w:left w:val="nil"/>
              <w:bottom w:val="nil"/>
              <w:right w:val="nil"/>
            </w:tcBorders>
            <w:shd w:val="clear" w:color="auto" w:fill="auto"/>
            <w:noWrap/>
            <w:vAlign w:val="center"/>
            <w:hideMark/>
          </w:tcPr>
          <w:p w14:paraId="0456DAE2" w14:textId="77777777" w:rsidR="00DC1538" w:rsidRPr="0040490F" w:rsidRDefault="00DC1538" w:rsidP="00DC1538">
            <w:pPr>
              <w:rPr>
                <w:rFonts w:ascii="Calibri" w:hAnsi="Calibri" w:cs="Calibri"/>
                <w:color w:val="000000"/>
                <w:sz w:val="18"/>
                <w:szCs w:val="18"/>
                <w:lang w:eastAsia="en-GB"/>
              </w:rPr>
            </w:pPr>
          </w:p>
        </w:tc>
      </w:tr>
      <w:tr w:rsidR="00DC1538" w:rsidRPr="0040490F" w14:paraId="228B97D0"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0F1634B4" w14:textId="77777777" w:rsidR="00DC1538" w:rsidRPr="0040490F" w:rsidRDefault="00DC1538" w:rsidP="00DC1538">
            <w:pPr>
              <w:rPr>
                <w:rFonts w:ascii="Times New Roman" w:hAnsi="Times New Roman"/>
                <w:sz w:val="20"/>
                <w:szCs w:val="20"/>
                <w:lang w:eastAsia="en-GB"/>
              </w:rPr>
            </w:pPr>
          </w:p>
        </w:tc>
        <w:tc>
          <w:tcPr>
            <w:tcW w:w="1185" w:type="dxa"/>
            <w:tcBorders>
              <w:top w:val="nil"/>
              <w:left w:val="nil"/>
              <w:bottom w:val="nil"/>
              <w:right w:val="nil"/>
            </w:tcBorders>
            <w:shd w:val="clear" w:color="auto" w:fill="auto"/>
            <w:noWrap/>
            <w:vAlign w:val="center"/>
            <w:hideMark/>
          </w:tcPr>
          <w:p w14:paraId="61F095A9" w14:textId="77777777" w:rsidR="00DC1538" w:rsidRPr="0040490F" w:rsidRDefault="00DC1538" w:rsidP="00DC1538">
            <w:pPr>
              <w:rPr>
                <w:rFonts w:ascii="Times New Roman" w:hAnsi="Times New Roman"/>
                <w:sz w:val="20"/>
                <w:szCs w:val="20"/>
                <w:lang w:eastAsia="en-GB"/>
              </w:rPr>
            </w:pPr>
          </w:p>
        </w:tc>
        <w:tc>
          <w:tcPr>
            <w:tcW w:w="1186" w:type="dxa"/>
            <w:tcBorders>
              <w:top w:val="nil"/>
              <w:left w:val="nil"/>
              <w:bottom w:val="nil"/>
              <w:right w:val="nil"/>
            </w:tcBorders>
            <w:shd w:val="clear" w:color="auto" w:fill="auto"/>
            <w:noWrap/>
            <w:vAlign w:val="center"/>
            <w:hideMark/>
          </w:tcPr>
          <w:p w14:paraId="65AA5E0B"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center"/>
            <w:hideMark/>
          </w:tcPr>
          <w:p w14:paraId="53E6AA2E"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center"/>
            <w:hideMark/>
          </w:tcPr>
          <w:p w14:paraId="531B8CEA"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center"/>
            <w:hideMark/>
          </w:tcPr>
          <w:p w14:paraId="62F9BD8E"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center"/>
            <w:hideMark/>
          </w:tcPr>
          <w:p w14:paraId="21E9D48B" w14:textId="77777777" w:rsidR="00DC1538" w:rsidRPr="0040490F" w:rsidRDefault="00DC1538" w:rsidP="00DC1538">
            <w:pPr>
              <w:rPr>
                <w:rFonts w:ascii="Times New Roman" w:hAnsi="Times New Roman"/>
                <w:sz w:val="20"/>
                <w:szCs w:val="20"/>
                <w:lang w:eastAsia="en-GB"/>
              </w:rPr>
            </w:pPr>
          </w:p>
        </w:tc>
      </w:tr>
      <w:tr w:rsidR="00DC1538" w:rsidRPr="001A3B81" w14:paraId="3FCEB814"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604BCCB2" w14:textId="77777777" w:rsidR="00DC1538" w:rsidRPr="001A3B81" w:rsidRDefault="00DC1538" w:rsidP="00DC1538">
            <w:pPr>
              <w:rPr>
                <w:rFonts w:ascii="Calibri" w:hAnsi="Calibri" w:cs="Calibri"/>
                <w:b/>
                <w:color w:val="000000"/>
                <w:sz w:val="18"/>
                <w:szCs w:val="18"/>
                <w:lang w:eastAsia="en-GB"/>
              </w:rPr>
            </w:pPr>
            <w:r>
              <w:rPr>
                <w:rFonts w:ascii="Calibri" w:hAnsi="Calibri" w:cs="Calibri"/>
                <w:b/>
                <w:color w:val="000000"/>
                <w:sz w:val="18"/>
                <w:szCs w:val="18"/>
                <w:lang w:eastAsia="en-GB"/>
              </w:rPr>
              <w:t>Within g</w:t>
            </w:r>
            <w:r w:rsidRPr="00465B97">
              <w:rPr>
                <w:rFonts w:ascii="Calibri" w:hAnsi="Calibri" w:cs="Calibri"/>
                <w:b/>
                <w:color w:val="000000"/>
                <w:sz w:val="18"/>
                <w:szCs w:val="18"/>
                <w:lang w:eastAsia="en-GB"/>
              </w:rPr>
              <w:t xml:space="preserve">roup </w:t>
            </w:r>
            <w:r>
              <w:rPr>
                <w:rFonts w:ascii="Calibri" w:hAnsi="Calibri" w:cs="Calibri"/>
                <w:b/>
                <w:color w:val="000000"/>
                <w:sz w:val="18"/>
                <w:szCs w:val="18"/>
                <w:lang w:eastAsia="en-GB"/>
              </w:rPr>
              <w:t xml:space="preserve">similarity contributions, </w:t>
            </w:r>
            <w:r w:rsidRPr="001A3B81">
              <w:rPr>
                <w:rFonts w:ascii="Calibri" w:hAnsi="Calibri" w:cs="Calibri"/>
                <w:b/>
                <w:color w:val="000000"/>
                <w:sz w:val="18"/>
                <w:szCs w:val="18"/>
                <w:lang w:eastAsia="en-GB"/>
              </w:rPr>
              <w:t>2018</w:t>
            </w:r>
          </w:p>
        </w:tc>
        <w:tc>
          <w:tcPr>
            <w:tcW w:w="1185" w:type="dxa"/>
            <w:tcBorders>
              <w:top w:val="nil"/>
              <w:left w:val="nil"/>
              <w:bottom w:val="nil"/>
              <w:right w:val="nil"/>
            </w:tcBorders>
            <w:shd w:val="clear" w:color="auto" w:fill="auto"/>
            <w:noWrap/>
            <w:vAlign w:val="center"/>
            <w:hideMark/>
          </w:tcPr>
          <w:p w14:paraId="56F8A31A" w14:textId="77777777" w:rsidR="00DC1538" w:rsidRPr="001A3B81" w:rsidRDefault="00DC1538" w:rsidP="00DC1538">
            <w:pPr>
              <w:rPr>
                <w:rFonts w:ascii="Calibri" w:hAnsi="Calibri" w:cs="Calibri"/>
                <w:b/>
                <w:color w:val="000000"/>
                <w:sz w:val="18"/>
                <w:szCs w:val="18"/>
                <w:lang w:eastAsia="en-GB"/>
              </w:rPr>
            </w:pPr>
          </w:p>
        </w:tc>
        <w:tc>
          <w:tcPr>
            <w:tcW w:w="1186" w:type="dxa"/>
            <w:tcBorders>
              <w:top w:val="nil"/>
              <w:left w:val="nil"/>
              <w:bottom w:val="nil"/>
              <w:right w:val="nil"/>
            </w:tcBorders>
            <w:shd w:val="clear" w:color="auto" w:fill="auto"/>
            <w:noWrap/>
            <w:vAlign w:val="center"/>
            <w:hideMark/>
          </w:tcPr>
          <w:p w14:paraId="1B95FF81"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center"/>
            <w:hideMark/>
          </w:tcPr>
          <w:p w14:paraId="6477B048"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center"/>
            <w:hideMark/>
          </w:tcPr>
          <w:p w14:paraId="5EB2B1BE"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center"/>
            <w:hideMark/>
          </w:tcPr>
          <w:p w14:paraId="08599BF8"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center"/>
            <w:hideMark/>
          </w:tcPr>
          <w:p w14:paraId="70C139AE" w14:textId="77777777" w:rsidR="00DC1538" w:rsidRPr="001A3B81" w:rsidRDefault="00DC1538" w:rsidP="00DC1538">
            <w:pPr>
              <w:rPr>
                <w:rFonts w:ascii="Times New Roman" w:hAnsi="Times New Roman"/>
                <w:b/>
                <w:sz w:val="20"/>
                <w:szCs w:val="20"/>
                <w:lang w:eastAsia="en-GB"/>
              </w:rPr>
            </w:pPr>
          </w:p>
        </w:tc>
      </w:tr>
      <w:tr w:rsidR="00DC1538" w:rsidRPr="001A3B81" w14:paraId="0544A5FB"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7878B872"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Average similarity: 64.41</w:t>
            </w:r>
          </w:p>
        </w:tc>
        <w:tc>
          <w:tcPr>
            <w:tcW w:w="1185" w:type="dxa"/>
            <w:tcBorders>
              <w:top w:val="nil"/>
              <w:left w:val="nil"/>
              <w:bottom w:val="nil"/>
              <w:right w:val="nil"/>
            </w:tcBorders>
            <w:shd w:val="clear" w:color="auto" w:fill="auto"/>
            <w:noWrap/>
            <w:vAlign w:val="center"/>
            <w:hideMark/>
          </w:tcPr>
          <w:p w14:paraId="4A48DDCE" w14:textId="77777777" w:rsidR="00DC1538" w:rsidRPr="001A3B81" w:rsidRDefault="00DC1538" w:rsidP="00DC1538">
            <w:pPr>
              <w:rPr>
                <w:rFonts w:ascii="Calibri" w:hAnsi="Calibri" w:cs="Calibri"/>
                <w:b/>
                <w:color w:val="000000"/>
                <w:sz w:val="18"/>
                <w:szCs w:val="18"/>
                <w:lang w:eastAsia="en-GB"/>
              </w:rPr>
            </w:pPr>
          </w:p>
        </w:tc>
        <w:tc>
          <w:tcPr>
            <w:tcW w:w="1186" w:type="dxa"/>
            <w:tcBorders>
              <w:top w:val="nil"/>
              <w:left w:val="nil"/>
              <w:bottom w:val="nil"/>
              <w:right w:val="nil"/>
            </w:tcBorders>
            <w:shd w:val="clear" w:color="auto" w:fill="auto"/>
            <w:noWrap/>
            <w:vAlign w:val="center"/>
            <w:hideMark/>
          </w:tcPr>
          <w:p w14:paraId="6872135B"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center"/>
            <w:hideMark/>
          </w:tcPr>
          <w:p w14:paraId="7B5D7CFF"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center"/>
            <w:hideMark/>
          </w:tcPr>
          <w:p w14:paraId="4C9134E7"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center"/>
            <w:hideMark/>
          </w:tcPr>
          <w:p w14:paraId="79A75BE7"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center"/>
            <w:hideMark/>
          </w:tcPr>
          <w:p w14:paraId="247DB2E4" w14:textId="77777777" w:rsidR="00DC1538" w:rsidRPr="001A3B81" w:rsidRDefault="00DC1538" w:rsidP="00DC1538">
            <w:pPr>
              <w:rPr>
                <w:rFonts w:ascii="Times New Roman" w:hAnsi="Times New Roman"/>
                <w:b/>
                <w:sz w:val="20"/>
                <w:szCs w:val="20"/>
                <w:lang w:eastAsia="en-GB"/>
              </w:rPr>
            </w:pPr>
          </w:p>
        </w:tc>
      </w:tr>
      <w:tr w:rsidR="00DC1538" w:rsidRPr="001A3B81" w14:paraId="15F7DC6D"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35A036CC"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Species</w:t>
            </w:r>
          </w:p>
        </w:tc>
        <w:tc>
          <w:tcPr>
            <w:tcW w:w="1185" w:type="dxa"/>
            <w:tcBorders>
              <w:top w:val="nil"/>
              <w:left w:val="nil"/>
              <w:bottom w:val="nil"/>
              <w:right w:val="nil"/>
            </w:tcBorders>
            <w:shd w:val="clear" w:color="auto" w:fill="auto"/>
            <w:noWrap/>
            <w:vAlign w:val="center"/>
            <w:hideMark/>
          </w:tcPr>
          <w:p w14:paraId="5E62F4D1"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Av.Abund</w:t>
            </w:r>
          </w:p>
        </w:tc>
        <w:tc>
          <w:tcPr>
            <w:tcW w:w="1186" w:type="dxa"/>
            <w:tcBorders>
              <w:top w:val="nil"/>
              <w:left w:val="nil"/>
              <w:bottom w:val="nil"/>
              <w:right w:val="nil"/>
            </w:tcBorders>
            <w:shd w:val="clear" w:color="auto" w:fill="auto"/>
            <w:noWrap/>
            <w:vAlign w:val="center"/>
            <w:hideMark/>
          </w:tcPr>
          <w:p w14:paraId="1556E56C"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Av.Sim</w:t>
            </w:r>
          </w:p>
        </w:tc>
        <w:tc>
          <w:tcPr>
            <w:tcW w:w="935" w:type="dxa"/>
            <w:tcBorders>
              <w:top w:val="nil"/>
              <w:left w:val="nil"/>
              <w:bottom w:val="nil"/>
              <w:right w:val="nil"/>
            </w:tcBorders>
            <w:shd w:val="clear" w:color="auto" w:fill="auto"/>
            <w:noWrap/>
            <w:vAlign w:val="center"/>
            <w:hideMark/>
          </w:tcPr>
          <w:p w14:paraId="41AC1E80"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Sim/SD</w:t>
            </w:r>
          </w:p>
        </w:tc>
        <w:tc>
          <w:tcPr>
            <w:tcW w:w="935" w:type="dxa"/>
            <w:tcBorders>
              <w:top w:val="nil"/>
              <w:left w:val="nil"/>
              <w:bottom w:val="nil"/>
              <w:right w:val="nil"/>
            </w:tcBorders>
            <w:shd w:val="clear" w:color="auto" w:fill="auto"/>
            <w:noWrap/>
            <w:vAlign w:val="center"/>
            <w:hideMark/>
          </w:tcPr>
          <w:p w14:paraId="031AEC2C"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Contrib%</w:t>
            </w:r>
          </w:p>
        </w:tc>
        <w:tc>
          <w:tcPr>
            <w:tcW w:w="935" w:type="dxa"/>
            <w:tcBorders>
              <w:top w:val="nil"/>
              <w:left w:val="nil"/>
              <w:bottom w:val="nil"/>
              <w:right w:val="nil"/>
            </w:tcBorders>
            <w:shd w:val="clear" w:color="auto" w:fill="auto"/>
            <w:noWrap/>
            <w:vAlign w:val="center"/>
            <w:hideMark/>
          </w:tcPr>
          <w:p w14:paraId="3AE2F507"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Cum.%</w:t>
            </w:r>
          </w:p>
        </w:tc>
        <w:tc>
          <w:tcPr>
            <w:tcW w:w="935" w:type="dxa"/>
            <w:tcBorders>
              <w:top w:val="nil"/>
              <w:left w:val="nil"/>
              <w:bottom w:val="nil"/>
              <w:right w:val="nil"/>
            </w:tcBorders>
            <w:shd w:val="clear" w:color="auto" w:fill="auto"/>
            <w:noWrap/>
            <w:vAlign w:val="center"/>
            <w:hideMark/>
          </w:tcPr>
          <w:p w14:paraId="2FDEEB5B" w14:textId="77777777" w:rsidR="00DC1538" w:rsidRPr="001A3B81" w:rsidRDefault="00DC1538" w:rsidP="00DC1538">
            <w:pPr>
              <w:rPr>
                <w:rFonts w:ascii="Calibri" w:hAnsi="Calibri" w:cs="Calibri"/>
                <w:b/>
                <w:color w:val="000000"/>
                <w:sz w:val="18"/>
                <w:szCs w:val="18"/>
                <w:lang w:eastAsia="en-GB"/>
              </w:rPr>
            </w:pPr>
          </w:p>
        </w:tc>
      </w:tr>
      <w:tr w:rsidR="00DC1538" w:rsidRPr="0040490F" w14:paraId="463CD28C"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60CFF752"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Toxisarcon</w:t>
            </w:r>
          </w:p>
        </w:tc>
        <w:tc>
          <w:tcPr>
            <w:tcW w:w="1185" w:type="dxa"/>
            <w:tcBorders>
              <w:top w:val="nil"/>
              <w:left w:val="nil"/>
              <w:bottom w:val="nil"/>
              <w:right w:val="nil"/>
            </w:tcBorders>
            <w:shd w:val="clear" w:color="auto" w:fill="auto"/>
            <w:noWrap/>
            <w:vAlign w:val="center"/>
            <w:hideMark/>
          </w:tcPr>
          <w:p w14:paraId="254FE7B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5.38</w:t>
            </w:r>
          </w:p>
        </w:tc>
        <w:tc>
          <w:tcPr>
            <w:tcW w:w="1186" w:type="dxa"/>
            <w:tcBorders>
              <w:top w:val="nil"/>
              <w:left w:val="nil"/>
              <w:bottom w:val="nil"/>
              <w:right w:val="nil"/>
            </w:tcBorders>
            <w:shd w:val="clear" w:color="auto" w:fill="auto"/>
            <w:noWrap/>
            <w:vAlign w:val="center"/>
            <w:hideMark/>
          </w:tcPr>
          <w:p w14:paraId="0578688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7.11</w:t>
            </w:r>
          </w:p>
        </w:tc>
        <w:tc>
          <w:tcPr>
            <w:tcW w:w="935" w:type="dxa"/>
            <w:tcBorders>
              <w:top w:val="nil"/>
              <w:left w:val="nil"/>
              <w:bottom w:val="nil"/>
              <w:right w:val="nil"/>
            </w:tcBorders>
            <w:shd w:val="clear" w:color="auto" w:fill="auto"/>
            <w:noWrap/>
            <w:vAlign w:val="center"/>
            <w:hideMark/>
          </w:tcPr>
          <w:p w14:paraId="774E430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10.75</w:t>
            </w:r>
          </w:p>
        </w:tc>
        <w:tc>
          <w:tcPr>
            <w:tcW w:w="935" w:type="dxa"/>
            <w:tcBorders>
              <w:top w:val="nil"/>
              <w:left w:val="nil"/>
              <w:bottom w:val="nil"/>
              <w:right w:val="nil"/>
            </w:tcBorders>
            <w:shd w:val="clear" w:color="auto" w:fill="auto"/>
            <w:noWrap/>
            <w:vAlign w:val="center"/>
            <w:hideMark/>
          </w:tcPr>
          <w:p w14:paraId="106F454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11.03</w:t>
            </w:r>
          </w:p>
        </w:tc>
        <w:tc>
          <w:tcPr>
            <w:tcW w:w="935" w:type="dxa"/>
            <w:tcBorders>
              <w:top w:val="nil"/>
              <w:left w:val="nil"/>
              <w:bottom w:val="nil"/>
              <w:right w:val="nil"/>
            </w:tcBorders>
            <w:shd w:val="clear" w:color="auto" w:fill="auto"/>
            <w:noWrap/>
            <w:vAlign w:val="center"/>
            <w:hideMark/>
          </w:tcPr>
          <w:p w14:paraId="17C1A2D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11.03</w:t>
            </w:r>
          </w:p>
        </w:tc>
        <w:tc>
          <w:tcPr>
            <w:tcW w:w="935" w:type="dxa"/>
            <w:tcBorders>
              <w:top w:val="nil"/>
              <w:left w:val="nil"/>
              <w:bottom w:val="nil"/>
              <w:right w:val="nil"/>
            </w:tcBorders>
            <w:shd w:val="clear" w:color="auto" w:fill="auto"/>
            <w:noWrap/>
            <w:vAlign w:val="center"/>
            <w:hideMark/>
          </w:tcPr>
          <w:p w14:paraId="7A91CB9A" w14:textId="77777777" w:rsidR="00DC1538" w:rsidRPr="0040490F" w:rsidRDefault="00DC1538" w:rsidP="00DC1538">
            <w:pPr>
              <w:rPr>
                <w:rFonts w:ascii="Calibri" w:hAnsi="Calibri" w:cs="Calibri"/>
                <w:color w:val="000000"/>
                <w:sz w:val="18"/>
                <w:szCs w:val="18"/>
                <w:lang w:eastAsia="en-GB"/>
              </w:rPr>
            </w:pPr>
          </w:p>
        </w:tc>
      </w:tr>
      <w:tr w:rsidR="00DC1538" w:rsidRPr="0040490F" w14:paraId="76D7DD9A"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26662B9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Serpulidae</w:t>
            </w:r>
          </w:p>
        </w:tc>
        <w:tc>
          <w:tcPr>
            <w:tcW w:w="1185" w:type="dxa"/>
            <w:tcBorders>
              <w:top w:val="nil"/>
              <w:left w:val="nil"/>
              <w:bottom w:val="nil"/>
              <w:right w:val="nil"/>
            </w:tcBorders>
            <w:shd w:val="clear" w:color="auto" w:fill="auto"/>
            <w:noWrap/>
            <w:vAlign w:val="center"/>
            <w:hideMark/>
          </w:tcPr>
          <w:p w14:paraId="38A2F47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5.25</w:t>
            </w:r>
          </w:p>
        </w:tc>
        <w:tc>
          <w:tcPr>
            <w:tcW w:w="1186" w:type="dxa"/>
            <w:tcBorders>
              <w:top w:val="nil"/>
              <w:left w:val="nil"/>
              <w:bottom w:val="nil"/>
              <w:right w:val="nil"/>
            </w:tcBorders>
            <w:shd w:val="clear" w:color="auto" w:fill="auto"/>
            <w:noWrap/>
            <w:vAlign w:val="center"/>
            <w:hideMark/>
          </w:tcPr>
          <w:p w14:paraId="5E88F39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7.02</w:t>
            </w:r>
          </w:p>
        </w:tc>
        <w:tc>
          <w:tcPr>
            <w:tcW w:w="935" w:type="dxa"/>
            <w:tcBorders>
              <w:top w:val="nil"/>
              <w:left w:val="nil"/>
              <w:bottom w:val="nil"/>
              <w:right w:val="nil"/>
            </w:tcBorders>
            <w:shd w:val="clear" w:color="auto" w:fill="auto"/>
            <w:noWrap/>
            <w:vAlign w:val="center"/>
            <w:hideMark/>
          </w:tcPr>
          <w:p w14:paraId="46F68FF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10.34</w:t>
            </w:r>
          </w:p>
        </w:tc>
        <w:tc>
          <w:tcPr>
            <w:tcW w:w="935" w:type="dxa"/>
            <w:tcBorders>
              <w:top w:val="nil"/>
              <w:left w:val="nil"/>
              <w:bottom w:val="nil"/>
              <w:right w:val="nil"/>
            </w:tcBorders>
            <w:shd w:val="clear" w:color="auto" w:fill="auto"/>
            <w:noWrap/>
            <w:vAlign w:val="center"/>
            <w:hideMark/>
          </w:tcPr>
          <w:p w14:paraId="7BFE174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10.89</w:t>
            </w:r>
          </w:p>
        </w:tc>
        <w:tc>
          <w:tcPr>
            <w:tcW w:w="935" w:type="dxa"/>
            <w:tcBorders>
              <w:top w:val="nil"/>
              <w:left w:val="nil"/>
              <w:bottom w:val="nil"/>
              <w:right w:val="nil"/>
            </w:tcBorders>
            <w:shd w:val="clear" w:color="auto" w:fill="auto"/>
            <w:noWrap/>
            <w:vAlign w:val="center"/>
            <w:hideMark/>
          </w:tcPr>
          <w:p w14:paraId="5DD0C8A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21.93</w:t>
            </w:r>
          </w:p>
        </w:tc>
        <w:tc>
          <w:tcPr>
            <w:tcW w:w="935" w:type="dxa"/>
            <w:tcBorders>
              <w:top w:val="nil"/>
              <w:left w:val="nil"/>
              <w:bottom w:val="nil"/>
              <w:right w:val="nil"/>
            </w:tcBorders>
            <w:shd w:val="clear" w:color="auto" w:fill="auto"/>
            <w:noWrap/>
            <w:vAlign w:val="center"/>
            <w:hideMark/>
          </w:tcPr>
          <w:p w14:paraId="2DAD9272" w14:textId="77777777" w:rsidR="00DC1538" w:rsidRPr="0040490F" w:rsidRDefault="00DC1538" w:rsidP="00DC1538">
            <w:pPr>
              <w:rPr>
                <w:rFonts w:ascii="Calibri" w:hAnsi="Calibri" w:cs="Calibri"/>
                <w:color w:val="000000"/>
                <w:sz w:val="18"/>
                <w:szCs w:val="18"/>
                <w:lang w:eastAsia="en-GB"/>
              </w:rPr>
            </w:pPr>
          </w:p>
        </w:tc>
      </w:tr>
      <w:tr w:rsidR="00DC1538" w:rsidRPr="0040490F" w14:paraId="49F3E30F"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525D540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Melobesioideae (dead)</w:t>
            </w:r>
          </w:p>
        </w:tc>
        <w:tc>
          <w:tcPr>
            <w:tcW w:w="1185" w:type="dxa"/>
            <w:tcBorders>
              <w:top w:val="nil"/>
              <w:left w:val="nil"/>
              <w:bottom w:val="nil"/>
              <w:right w:val="nil"/>
            </w:tcBorders>
            <w:shd w:val="clear" w:color="auto" w:fill="auto"/>
            <w:noWrap/>
            <w:vAlign w:val="center"/>
            <w:hideMark/>
          </w:tcPr>
          <w:p w14:paraId="616C9C5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5.75</w:t>
            </w:r>
          </w:p>
        </w:tc>
        <w:tc>
          <w:tcPr>
            <w:tcW w:w="1186" w:type="dxa"/>
            <w:tcBorders>
              <w:top w:val="nil"/>
              <w:left w:val="nil"/>
              <w:bottom w:val="nil"/>
              <w:right w:val="nil"/>
            </w:tcBorders>
            <w:shd w:val="clear" w:color="auto" w:fill="auto"/>
            <w:noWrap/>
            <w:vAlign w:val="center"/>
            <w:hideMark/>
          </w:tcPr>
          <w:p w14:paraId="1EB626E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6.71</w:t>
            </w:r>
          </w:p>
        </w:tc>
        <w:tc>
          <w:tcPr>
            <w:tcW w:w="935" w:type="dxa"/>
            <w:tcBorders>
              <w:top w:val="nil"/>
              <w:left w:val="nil"/>
              <w:bottom w:val="nil"/>
              <w:right w:val="nil"/>
            </w:tcBorders>
            <w:shd w:val="clear" w:color="auto" w:fill="auto"/>
            <w:noWrap/>
            <w:vAlign w:val="center"/>
            <w:hideMark/>
          </w:tcPr>
          <w:p w14:paraId="4CFFEE7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2.7</w:t>
            </w:r>
          </w:p>
        </w:tc>
        <w:tc>
          <w:tcPr>
            <w:tcW w:w="935" w:type="dxa"/>
            <w:tcBorders>
              <w:top w:val="nil"/>
              <w:left w:val="nil"/>
              <w:bottom w:val="nil"/>
              <w:right w:val="nil"/>
            </w:tcBorders>
            <w:shd w:val="clear" w:color="auto" w:fill="auto"/>
            <w:noWrap/>
            <w:vAlign w:val="center"/>
            <w:hideMark/>
          </w:tcPr>
          <w:p w14:paraId="116D51E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10.42</w:t>
            </w:r>
          </w:p>
        </w:tc>
        <w:tc>
          <w:tcPr>
            <w:tcW w:w="935" w:type="dxa"/>
            <w:tcBorders>
              <w:top w:val="nil"/>
              <w:left w:val="nil"/>
              <w:bottom w:val="nil"/>
              <w:right w:val="nil"/>
            </w:tcBorders>
            <w:shd w:val="clear" w:color="auto" w:fill="auto"/>
            <w:noWrap/>
            <w:vAlign w:val="center"/>
            <w:hideMark/>
          </w:tcPr>
          <w:p w14:paraId="29EC0DF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32.35</w:t>
            </w:r>
          </w:p>
        </w:tc>
        <w:tc>
          <w:tcPr>
            <w:tcW w:w="935" w:type="dxa"/>
            <w:tcBorders>
              <w:top w:val="nil"/>
              <w:left w:val="nil"/>
              <w:bottom w:val="nil"/>
              <w:right w:val="nil"/>
            </w:tcBorders>
            <w:shd w:val="clear" w:color="auto" w:fill="auto"/>
            <w:noWrap/>
            <w:vAlign w:val="center"/>
            <w:hideMark/>
          </w:tcPr>
          <w:p w14:paraId="5FE0B104" w14:textId="77777777" w:rsidR="00DC1538" w:rsidRPr="0040490F" w:rsidRDefault="00DC1538" w:rsidP="00DC1538">
            <w:pPr>
              <w:rPr>
                <w:rFonts w:ascii="Calibri" w:hAnsi="Calibri" w:cs="Calibri"/>
                <w:color w:val="000000"/>
                <w:sz w:val="18"/>
                <w:szCs w:val="18"/>
                <w:lang w:eastAsia="en-GB"/>
              </w:rPr>
            </w:pPr>
          </w:p>
        </w:tc>
      </w:tr>
      <w:tr w:rsidR="00DC1538" w:rsidRPr="0040490F" w14:paraId="32097DC9"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2C5A92E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Ascidiidae</w:t>
            </w:r>
          </w:p>
        </w:tc>
        <w:tc>
          <w:tcPr>
            <w:tcW w:w="1185" w:type="dxa"/>
            <w:tcBorders>
              <w:top w:val="nil"/>
              <w:left w:val="nil"/>
              <w:bottom w:val="nil"/>
              <w:right w:val="nil"/>
            </w:tcBorders>
            <w:shd w:val="clear" w:color="auto" w:fill="auto"/>
            <w:noWrap/>
            <w:vAlign w:val="center"/>
            <w:hideMark/>
          </w:tcPr>
          <w:p w14:paraId="29C2D40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4.75</w:t>
            </w:r>
          </w:p>
        </w:tc>
        <w:tc>
          <w:tcPr>
            <w:tcW w:w="1186" w:type="dxa"/>
            <w:tcBorders>
              <w:top w:val="nil"/>
              <w:left w:val="nil"/>
              <w:bottom w:val="nil"/>
              <w:right w:val="nil"/>
            </w:tcBorders>
            <w:shd w:val="clear" w:color="auto" w:fill="auto"/>
            <w:noWrap/>
            <w:vAlign w:val="center"/>
            <w:hideMark/>
          </w:tcPr>
          <w:p w14:paraId="324CF32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6.32</w:t>
            </w:r>
          </w:p>
        </w:tc>
        <w:tc>
          <w:tcPr>
            <w:tcW w:w="935" w:type="dxa"/>
            <w:tcBorders>
              <w:top w:val="nil"/>
              <w:left w:val="nil"/>
              <w:bottom w:val="nil"/>
              <w:right w:val="nil"/>
            </w:tcBorders>
            <w:shd w:val="clear" w:color="auto" w:fill="auto"/>
            <w:noWrap/>
            <w:vAlign w:val="center"/>
            <w:hideMark/>
          </w:tcPr>
          <w:p w14:paraId="4D18D42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6.75</w:t>
            </w:r>
          </w:p>
        </w:tc>
        <w:tc>
          <w:tcPr>
            <w:tcW w:w="935" w:type="dxa"/>
            <w:tcBorders>
              <w:top w:val="nil"/>
              <w:left w:val="nil"/>
              <w:bottom w:val="nil"/>
              <w:right w:val="nil"/>
            </w:tcBorders>
            <w:shd w:val="clear" w:color="auto" w:fill="auto"/>
            <w:noWrap/>
            <w:vAlign w:val="center"/>
            <w:hideMark/>
          </w:tcPr>
          <w:p w14:paraId="4C8F530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9.82</w:t>
            </w:r>
          </w:p>
        </w:tc>
        <w:tc>
          <w:tcPr>
            <w:tcW w:w="935" w:type="dxa"/>
            <w:tcBorders>
              <w:top w:val="nil"/>
              <w:left w:val="nil"/>
              <w:bottom w:val="nil"/>
              <w:right w:val="nil"/>
            </w:tcBorders>
            <w:shd w:val="clear" w:color="auto" w:fill="auto"/>
            <w:noWrap/>
            <w:vAlign w:val="center"/>
            <w:hideMark/>
          </w:tcPr>
          <w:p w14:paraId="3171073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42.17</w:t>
            </w:r>
          </w:p>
        </w:tc>
        <w:tc>
          <w:tcPr>
            <w:tcW w:w="935" w:type="dxa"/>
            <w:tcBorders>
              <w:top w:val="nil"/>
              <w:left w:val="nil"/>
              <w:bottom w:val="nil"/>
              <w:right w:val="nil"/>
            </w:tcBorders>
            <w:shd w:val="clear" w:color="auto" w:fill="auto"/>
            <w:noWrap/>
            <w:vAlign w:val="center"/>
            <w:hideMark/>
          </w:tcPr>
          <w:p w14:paraId="582F84E1" w14:textId="77777777" w:rsidR="00DC1538" w:rsidRPr="0040490F" w:rsidRDefault="00DC1538" w:rsidP="00DC1538">
            <w:pPr>
              <w:rPr>
                <w:rFonts w:ascii="Calibri" w:hAnsi="Calibri" w:cs="Calibri"/>
                <w:color w:val="000000"/>
                <w:sz w:val="18"/>
                <w:szCs w:val="18"/>
                <w:lang w:eastAsia="en-GB"/>
              </w:rPr>
            </w:pPr>
          </w:p>
        </w:tc>
      </w:tr>
      <w:tr w:rsidR="00DC1538" w:rsidRPr="0040490F" w14:paraId="5706059F"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312B5DE3"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Chaetopterus</w:t>
            </w:r>
          </w:p>
        </w:tc>
        <w:tc>
          <w:tcPr>
            <w:tcW w:w="1185" w:type="dxa"/>
            <w:tcBorders>
              <w:top w:val="nil"/>
              <w:left w:val="nil"/>
              <w:bottom w:val="nil"/>
              <w:right w:val="nil"/>
            </w:tcBorders>
            <w:shd w:val="clear" w:color="auto" w:fill="auto"/>
            <w:noWrap/>
            <w:vAlign w:val="center"/>
            <w:hideMark/>
          </w:tcPr>
          <w:p w14:paraId="67BDAD7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3.75</w:t>
            </w:r>
          </w:p>
        </w:tc>
        <w:tc>
          <w:tcPr>
            <w:tcW w:w="1186" w:type="dxa"/>
            <w:tcBorders>
              <w:top w:val="nil"/>
              <w:left w:val="nil"/>
              <w:bottom w:val="nil"/>
              <w:right w:val="nil"/>
            </w:tcBorders>
            <w:shd w:val="clear" w:color="auto" w:fill="auto"/>
            <w:noWrap/>
            <w:vAlign w:val="center"/>
            <w:hideMark/>
          </w:tcPr>
          <w:p w14:paraId="72B3E26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4.89</w:t>
            </w:r>
          </w:p>
        </w:tc>
        <w:tc>
          <w:tcPr>
            <w:tcW w:w="935" w:type="dxa"/>
            <w:tcBorders>
              <w:top w:val="nil"/>
              <w:left w:val="nil"/>
              <w:bottom w:val="nil"/>
              <w:right w:val="nil"/>
            </w:tcBorders>
            <w:shd w:val="clear" w:color="auto" w:fill="auto"/>
            <w:noWrap/>
            <w:vAlign w:val="center"/>
            <w:hideMark/>
          </w:tcPr>
          <w:p w14:paraId="7A016A2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8.15</w:t>
            </w:r>
          </w:p>
        </w:tc>
        <w:tc>
          <w:tcPr>
            <w:tcW w:w="935" w:type="dxa"/>
            <w:tcBorders>
              <w:top w:val="nil"/>
              <w:left w:val="nil"/>
              <w:bottom w:val="nil"/>
              <w:right w:val="nil"/>
            </w:tcBorders>
            <w:shd w:val="clear" w:color="auto" w:fill="auto"/>
            <w:noWrap/>
            <w:vAlign w:val="center"/>
            <w:hideMark/>
          </w:tcPr>
          <w:p w14:paraId="235220D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7.6</w:t>
            </w:r>
          </w:p>
        </w:tc>
        <w:tc>
          <w:tcPr>
            <w:tcW w:w="935" w:type="dxa"/>
            <w:tcBorders>
              <w:top w:val="nil"/>
              <w:left w:val="nil"/>
              <w:bottom w:val="nil"/>
              <w:right w:val="nil"/>
            </w:tcBorders>
            <w:shd w:val="clear" w:color="auto" w:fill="auto"/>
            <w:noWrap/>
            <w:vAlign w:val="center"/>
            <w:hideMark/>
          </w:tcPr>
          <w:p w14:paraId="20C2239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49.77</w:t>
            </w:r>
          </w:p>
        </w:tc>
        <w:tc>
          <w:tcPr>
            <w:tcW w:w="935" w:type="dxa"/>
            <w:tcBorders>
              <w:top w:val="nil"/>
              <w:left w:val="nil"/>
              <w:bottom w:val="nil"/>
              <w:right w:val="nil"/>
            </w:tcBorders>
            <w:shd w:val="clear" w:color="auto" w:fill="auto"/>
            <w:noWrap/>
            <w:vAlign w:val="center"/>
            <w:hideMark/>
          </w:tcPr>
          <w:p w14:paraId="52DBD84E" w14:textId="77777777" w:rsidR="00DC1538" w:rsidRPr="0040490F" w:rsidRDefault="00DC1538" w:rsidP="00DC1538">
            <w:pPr>
              <w:rPr>
                <w:rFonts w:ascii="Calibri" w:hAnsi="Calibri" w:cs="Calibri"/>
                <w:color w:val="000000"/>
                <w:sz w:val="18"/>
                <w:szCs w:val="18"/>
                <w:lang w:eastAsia="en-GB"/>
              </w:rPr>
            </w:pPr>
          </w:p>
        </w:tc>
      </w:tr>
      <w:tr w:rsidR="00DC1538" w:rsidRPr="0040490F" w14:paraId="4FFE656D"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1D12841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Cerianthidae</w:t>
            </w:r>
          </w:p>
        </w:tc>
        <w:tc>
          <w:tcPr>
            <w:tcW w:w="1185" w:type="dxa"/>
            <w:tcBorders>
              <w:top w:val="nil"/>
              <w:left w:val="nil"/>
              <w:bottom w:val="nil"/>
              <w:right w:val="nil"/>
            </w:tcBorders>
            <w:shd w:val="clear" w:color="auto" w:fill="auto"/>
            <w:noWrap/>
            <w:vAlign w:val="center"/>
            <w:hideMark/>
          </w:tcPr>
          <w:p w14:paraId="6A61822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4.25</w:t>
            </w:r>
          </w:p>
        </w:tc>
        <w:tc>
          <w:tcPr>
            <w:tcW w:w="1186" w:type="dxa"/>
            <w:tcBorders>
              <w:top w:val="nil"/>
              <w:left w:val="nil"/>
              <w:bottom w:val="nil"/>
              <w:right w:val="nil"/>
            </w:tcBorders>
            <w:shd w:val="clear" w:color="auto" w:fill="auto"/>
            <w:noWrap/>
            <w:vAlign w:val="center"/>
            <w:hideMark/>
          </w:tcPr>
          <w:p w14:paraId="39CBD7C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4.55</w:t>
            </w:r>
          </w:p>
        </w:tc>
        <w:tc>
          <w:tcPr>
            <w:tcW w:w="935" w:type="dxa"/>
            <w:tcBorders>
              <w:top w:val="nil"/>
              <w:left w:val="nil"/>
              <w:bottom w:val="nil"/>
              <w:right w:val="nil"/>
            </w:tcBorders>
            <w:shd w:val="clear" w:color="auto" w:fill="auto"/>
            <w:noWrap/>
            <w:vAlign w:val="center"/>
            <w:hideMark/>
          </w:tcPr>
          <w:p w14:paraId="5C22E36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1.68</w:t>
            </w:r>
          </w:p>
        </w:tc>
        <w:tc>
          <w:tcPr>
            <w:tcW w:w="935" w:type="dxa"/>
            <w:tcBorders>
              <w:top w:val="nil"/>
              <w:left w:val="nil"/>
              <w:bottom w:val="nil"/>
              <w:right w:val="nil"/>
            </w:tcBorders>
            <w:shd w:val="clear" w:color="auto" w:fill="auto"/>
            <w:noWrap/>
            <w:vAlign w:val="center"/>
            <w:hideMark/>
          </w:tcPr>
          <w:p w14:paraId="417B0A5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7.07</w:t>
            </w:r>
          </w:p>
        </w:tc>
        <w:tc>
          <w:tcPr>
            <w:tcW w:w="935" w:type="dxa"/>
            <w:tcBorders>
              <w:top w:val="nil"/>
              <w:left w:val="nil"/>
              <w:bottom w:val="nil"/>
              <w:right w:val="nil"/>
            </w:tcBorders>
            <w:shd w:val="clear" w:color="auto" w:fill="auto"/>
            <w:noWrap/>
            <w:vAlign w:val="center"/>
            <w:hideMark/>
          </w:tcPr>
          <w:p w14:paraId="284955B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56.83</w:t>
            </w:r>
          </w:p>
        </w:tc>
        <w:tc>
          <w:tcPr>
            <w:tcW w:w="935" w:type="dxa"/>
            <w:tcBorders>
              <w:top w:val="nil"/>
              <w:left w:val="nil"/>
              <w:bottom w:val="nil"/>
              <w:right w:val="nil"/>
            </w:tcBorders>
            <w:shd w:val="clear" w:color="auto" w:fill="auto"/>
            <w:noWrap/>
            <w:vAlign w:val="center"/>
            <w:hideMark/>
          </w:tcPr>
          <w:p w14:paraId="206B5090" w14:textId="77777777" w:rsidR="00DC1538" w:rsidRPr="0040490F" w:rsidRDefault="00DC1538" w:rsidP="00DC1538">
            <w:pPr>
              <w:rPr>
                <w:rFonts w:ascii="Calibri" w:hAnsi="Calibri" w:cs="Calibri"/>
                <w:color w:val="000000"/>
                <w:sz w:val="18"/>
                <w:szCs w:val="18"/>
                <w:lang w:eastAsia="en-GB"/>
              </w:rPr>
            </w:pPr>
          </w:p>
        </w:tc>
      </w:tr>
      <w:tr w:rsidR="00DC1538" w:rsidRPr="0040490F" w14:paraId="6CBE0C92"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6D85DA8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Corallinaceae</w:t>
            </w:r>
          </w:p>
        </w:tc>
        <w:tc>
          <w:tcPr>
            <w:tcW w:w="1185" w:type="dxa"/>
            <w:tcBorders>
              <w:top w:val="nil"/>
              <w:left w:val="nil"/>
              <w:bottom w:val="nil"/>
              <w:right w:val="nil"/>
            </w:tcBorders>
            <w:shd w:val="clear" w:color="auto" w:fill="auto"/>
            <w:noWrap/>
            <w:vAlign w:val="center"/>
            <w:hideMark/>
          </w:tcPr>
          <w:p w14:paraId="431CE49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w:t>
            </w:r>
          </w:p>
        </w:tc>
        <w:tc>
          <w:tcPr>
            <w:tcW w:w="1186" w:type="dxa"/>
            <w:tcBorders>
              <w:top w:val="nil"/>
              <w:left w:val="nil"/>
              <w:bottom w:val="nil"/>
              <w:right w:val="nil"/>
            </w:tcBorders>
            <w:shd w:val="clear" w:color="auto" w:fill="auto"/>
            <w:noWrap/>
            <w:vAlign w:val="center"/>
            <w:hideMark/>
          </w:tcPr>
          <w:p w14:paraId="4679C78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4.18</w:t>
            </w:r>
          </w:p>
        </w:tc>
        <w:tc>
          <w:tcPr>
            <w:tcW w:w="935" w:type="dxa"/>
            <w:tcBorders>
              <w:top w:val="nil"/>
              <w:left w:val="nil"/>
              <w:bottom w:val="nil"/>
              <w:right w:val="nil"/>
            </w:tcBorders>
            <w:shd w:val="clear" w:color="auto" w:fill="auto"/>
            <w:noWrap/>
            <w:vAlign w:val="center"/>
            <w:hideMark/>
          </w:tcPr>
          <w:p w14:paraId="48E83DA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12.5</w:t>
            </w:r>
          </w:p>
        </w:tc>
        <w:tc>
          <w:tcPr>
            <w:tcW w:w="935" w:type="dxa"/>
            <w:tcBorders>
              <w:top w:val="nil"/>
              <w:left w:val="nil"/>
              <w:bottom w:val="nil"/>
              <w:right w:val="nil"/>
            </w:tcBorders>
            <w:shd w:val="clear" w:color="auto" w:fill="auto"/>
            <w:noWrap/>
            <w:vAlign w:val="center"/>
            <w:hideMark/>
          </w:tcPr>
          <w:p w14:paraId="10918DE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6.49</w:t>
            </w:r>
          </w:p>
        </w:tc>
        <w:tc>
          <w:tcPr>
            <w:tcW w:w="935" w:type="dxa"/>
            <w:tcBorders>
              <w:top w:val="nil"/>
              <w:left w:val="nil"/>
              <w:bottom w:val="nil"/>
              <w:right w:val="nil"/>
            </w:tcBorders>
            <w:shd w:val="clear" w:color="auto" w:fill="auto"/>
            <w:noWrap/>
            <w:vAlign w:val="center"/>
            <w:hideMark/>
          </w:tcPr>
          <w:p w14:paraId="3AFCA74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63.32</w:t>
            </w:r>
          </w:p>
        </w:tc>
        <w:tc>
          <w:tcPr>
            <w:tcW w:w="935" w:type="dxa"/>
            <w:tcBorders>
              <w:top w:val="nil"/>
              <w:left w:val="nil"/>
              <w:bottom w:val="nil"/>
              <w:right w:val="nil"/>
            </w:tcBorders>
            <w:shd w:val="clear" w:color="auto" w:fill="auto"/>
            <w:noWrap/>
            <w:vAlign w:val="center"/>
            <w:hideMark/>
          </w:tcPr>
          <w:p w14:paraId="09AA7E5B" w14:textId="77777777" w:rsidR="00DC1538" w:rsidRPr="0040490F" w:rsidRDefault="00DC1538" w:rsidP="00DC1538">
            <w:pPr>
              <w:rPr>
                <w:rFonts w:ascii="Calibri" w:hAnsi="Calibri" w:cs="Calibri"/>
                <w:color w:val="000000"/>
                <w:sz w:val="18"/>
                <w:szCs w:val="18"/>
                <w:lang w:eastAsia="en-GB"/>
              </w:rPr>
            </w:pPr>
          </w:p>
        </w:tc>
      </w:tr>
      <w:tr w:rsidR="00DC1538" w:rsidRPr="0040490F" w14:paraId="4EA5AF95"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51F540F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Rhodophyta - filamentous</w:t>
            </w:r>
          </w:p>
        </w:tc>
        <w:tc>
          <w:tcPr>
            <w:tcW w:w="1185" w:type="dxa"/>
            <w:tcBorders>
              <w:top w:val="nil"/>
              <w:left w:val="nil"/>
              <w:bottom w:val="nil"/>
              <w:right w:val="nil"/>
            </w:tcBorders>
            <w:shd w:val="clear" w:color="auto" w:fill="auto"/>
            <w:noWrap/>
            <w:vAlign w:val="center"/>
            <w:hideMark/>
          </w:tcPr>
          <w:p w14:paraId="48CAFEC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3.63</w:t>
            </w:r>
          </w:p>
        </w:tc>
        <w:tc>
          <w:tcPr>
            <w:tcW w:w="1186" w:type="dxa"/>
            <w:tcBorders>
              <w:top w:val="nil"/>
              <w:left w:val="nil"/>
              <w:bottom w:val="nil"/>
              <w:right w:val="nil"/>
            </w:tcBorders>
            <w:shd w:val="clear" w:color="auto" w:fill="auto"/>
            <w:noWrap/>
            <w:vAlign w:val="center"/>
            <w:hideMark/>
          </w:tcPr>
          <w:p w14:paraId="2E9DF6F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4.13</w:t>
            </w:r>
          </w:p>
        </w:tc>
        <w:tc>
          <w:tcPr>
            <w:tcW w:w="935" w:type="dxa"/>
            <w:tcBorders>
              <w:top w:val="nil"/>
              <w:left w:val="nil"/>
              <w:bottom w:val="nil"/>
              <w:right w:val="nil"/>
            </w:tcBorders>
            <w:shd w:val="clear" w:color="auto" w:fill="auto"/>
            <w:noWrap/>
            <w:vAlign w:val="center"/>
            <w:hideMark/>
          </w:tcPr>
          <w:p w14:paraId="7D17F1D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4.69</w:t>
            </w:r>
          </w:p>
        </w:tc>
        <w:tc>
          <w:tcPr>
            <w:tcW w:w="935" w:type="dxa"/>
            <w:tcBorders>
              <w:top w:val="nil"/>
              <w:left w:val="nil"/>
              <w:bottom w:val="nil"/>
              <w:right w:val="nil"/>
            </w:tcBorders>
            <w:shd w:val="clear" w:color="auto" w:fill="auto"/>
            <w:noWrap/>
            <w:vAlign w:val="center"/>
            <w:hideMark/>
          </w:tcPr>
          <w:p w14:paraId="1AA5A0F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6.41</w:t>
            </w:r>
          </w:p>
        </w:tc>
        <w:tc>
          <w:tcPr>
            <w:tcW w:w="935" w:type="dxa"/>
            <w:tcBorders>
              <w:top w:val="nil"/>
              <w:left w:val="nil"/>
              <w:bottom w:val="nil"/>
              <w:right w:val="nil"/>
            </w:tcBorders>
            <w:shd w:val="clear" w:color="auto" w:fill="auto"/>
            <w:noWrap/>
            <w:vAlign w:val="center"/>
            <w:hideMark/>
          </w:tcPr>
          <w:p w14:paraId="5F1D183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69.73</w:t>
            </w:r>
          </w:p>
        </w:tc>
        <w:tc>
          <w:tcPr>
            <w:tcW w:w="935" w:type="dxa"/>
            <w:tcBorders>
              <w:top w:val="nil"/>
              <w:left w:val="nil"/>
              <w:bottom w:val="nil"/>
              <w:right w:val="nil"/>
            </w:tcBorders>
            <w:shd w:val="clear" w:color="auto" w:fill="auto"/>
            <w:noWrap/>
            <w:vAlign w:val="center"/>
            <w:hideMark/>
          </w:tcPr>
          <w:p w14:paraId="7A37EDAB" w14:textId="77777777" w:rsidR="00DC1538" w:rsidRPr="0040490F" w:rsidRDefault="00DC1538" w:rsidP="00DC1538">
            <w:pPr>
              <w:rPr>
                <w:rFonts w:ascii="Calibri" w:hAnsi="Calibri" w:cs="Calibri"/>
                <w:color w:val="000000"/>
                <w:sz w:val="18"/>
                <w:szCs w:val="18"/>
                <w:lang w:eastAsia="en-GB"/>
              </w:rPr>
            </w:pPr>
          </w:p>
        </w:tc>
      </w:tr>
      <w:tr w:rsidR="00DC1538" w:rsidRPr="0040490F" w14:paraId="1F6054D5"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454DC7B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Bivalve siphons</w:t>
            </w:r>
          </w:p>
        </w:tc>
        <w:tc>
          <w:tcPr>
            <w:tcW w:w="1185" w:type="dxa"/>
            <w:tcBorders>
              <w:top w:val="nil"/>
              <w:left w:val="nil"/>
              <w:bottom w:val="nil"/>
              <w:right w:val="nil"/>
            </w:tcBorders>
            <w:shd w:val="clear" w:color="auto" w:fill="auto"/>
            <w:noWrap/>
            <w:vAlign w:val="center"/>
            <w:hideMark/>
          </w:tcPr>
          <w:p w14:paraId="53F3702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3.38</w:t>
            </w:r>
          </w:p>
        </w:tc>
        <w:tc>
          <w:tcPr>
            <w:tcW w:w="1186" w:type="dxa"/>
            <w:tcBorders>
              <w:top w:val="nil"/>
              <w:left w:val="nil"/>
              <w:bottom w:val="nil"/>
              <w:right w:val="nil"/>
            </w:tcBorders>
            <w:shd w:val="clear" w:color="auto" w:fill="auto"/>
            <w:noWrap/>
            <w:vAlign w:val="center"/>
            <w:hideMark/>
          </w:tcPr>
          <w:p w14:paraId="3D2161C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3.91</w:t>
            </w:r>
          </w:p>
        </w:tc>
        <w:tc>
          <w:tcPr>
            <w:tcW w:w="935" w:type="dxa"/>
            <w:tcBorders>
              <w:top w:val="nil"/>
              <w:left w:val="nil"/>
              <w:bottom w:val="nil"/>
              <w:right w:val="nil"/>
            </w:tcBorders>
            <w:shd w:val="clear" w:color="auto" w:fill="auto"/>
            <w:noWrap/>
            <w:vAlign w:val="center"/>
            <w:hideMark/>
          </w:tcPr>
          <w:p w14:paraId="44AFF2B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1.66</w:t>
            </w:r>
          </w:p>
        </w:tc>
        <w:tc>
          <w:tcPr>
            <w:tcW w:w="935" w:type="dxa"/>
            <w:tcBorders>
              <w:top w:val="nil"/>
              <w:left w:val="nil"/>
              <w:bottom w:val="nil"/>
              <w:right w:val="nil"/>
            </w:tcBorders>
            <w:shd w:val="clear" w:color="auto" w:fill="auto"/>
            <w:noWrap/>
            <w:vAlign w:val="center"/>
            <w:hideMark/>
          </w:tcPr>
          <w:p w14:paraId="2CFE586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6.07</w:t>
            </w:r>
          </w:p>
        </w:tc>
        <w:tc>
          <w:tcPr>
            <w:tcW w:w="935" w:type="dxa"/>
            <w:tcBorders>
              <w:top w:val="nil"/>
              <w:left w:val="nil"/>
              <w:bottom w:val="nil"/>
              <w:right w:val="nil"/>
            </w:tcBorders>
            <w:shd w:val="clear" w:color="auto" w:fill="auto"/>
            <w:noWrap/>
            <w:vAlign w:val="center"/>
            <w:hideMark/>
          </w:tcPr>
          <w:p w14:paraId="3491402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75.79</w:t>
            </w:r>
          </w:p>
        </w:tc>
        <w:tc>
          <w:tcPr>
            <w:tcW w:w="935" w:type="dxa"/>
            <w:tcBorders>
              <w:top w:val="nil"/>
              <w:left w:val="nil"/>
              <w:bottom w:val="nil"/>
              <w:right w:val="nil"/>
            </w:tcBorders>
            <w:shd w:val="clear" w:color="auto" w:fill="auto"/>
            <w:noWrap/>
            <w:vAlign w:val="center"/>
            <w:hideMark/>
          </w:tcPr>
          <w:p w14:paraId="4357EE5E" w14:textId="77777777" w:rsidR="00DC1538" w:rsidRPr="0040490F" w:rsidRDefault="00DC1538" w:rsidP="00DC1538">
            <w:pPr>
              <w:rPr>
                <w:rFonts w:ascii="Calibri" w:hAnsi="Calibri" w:cs="Calibri"/>
                <w:color w:val="000000"/>
                <w:sz w:val="18"/>
                <w:szCs w:val="18"/>
                <w:lang w:eastAsia="en-GB"/>
              </w:rPr>
            </w:pPr>
          </w:p>
        </w:tc>
      </w:tr>
      <w:tr w:rsidR="00DC1538" w:rsidRPr="0040490F" w14:paraId="4C93D0D6"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4DA32A3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Melobesioideae (live)</w:t>
            </w:r>
          </w:p>
        </w:tc>
        <w:tc>
          <w:tcPr>
            <w:tcW w:w="1185" w:type="dxa"/>
            <w:tcBorders>
              <w:top w:val="nil"/>
              <w:left w:val="nil"/>
              <w:bottom w:val="nil"/>
              <w:right w:val="nil"/>
            </w:tcBorders>
            <w:shd w:val="clear" w:color="auto" w:fill="auto"/>
            <w:noWrap/>
            <w:vAlign w:val="center"/>
            <w:hideMark/>
          </w:tcPr>
          <w:p w14:paraId="0796B08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2.63</w:t>
            </w:r>
          </w:p>
        </w:tc>
        <w:tc>
          <w:tcPr>
            <w:tcW w:w="1186" w:type="dxa"/>
            <w:tcBorders>
              <w:top w:val="nil"/>
              <w:left w:val="nil"/>
              <w:bottom w:val="nil"/>
              <w:right w:val="nil"/>
            </w:tcBorders>
            <w:shd w:val="clear" w:color="auto" w:fill="auto"/>
            <w:noWrap/>
            <w:vAlign w:val="center"/>
            <w:hideMark/>
          </w:tcPr>
          <w:p w14:paraId="3B00231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3.07</w:t>
            </w:r>
          </w:p>
        </w:tc>
        <w:tc>
          <w:tcPr>
            <w:tcW w:w="935" w:type="dxa"/>
            <w:tcBorders>
              <w:top w:val="nil"/>
              <w:left w:val="nil"/>
              <w:bottom w:val="nil"/>
              <w:right w:val="nil"/>
            </w:tcBorders>
            <w:shd w:val="clear" w:color="auto" w:fill="auto"/>
            <w:noWrap/>
            <w:vAlign w:val="center"/>
            <w:hideMark/>
          </w:tcPr>
          <w:p w14:paraId="0F4FB5C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1.68</w:t>
            </w:r>
          </w:p>
        </w:tc>
        <w:tc>
          <w:tcPr>
            <w:tcW w:w="935" w:type="dxa"/>
            <w:tcBorders>
              <w:top w:val="nil"/>
              <w:left w:val="nil"/>
              <w:bottom w:val="nil"/>
              <w:right w:val="nil"/>
            </w:tcBorders>
            <w:shd w:val="clear" w:color="auto" w:fill="auto"/>
            <w:noWrap/>
            <w:vAlign w:val="center"/>
            <w:hideMark/>
          </w:tcPr>
          <w:p w14:paraId="7FFC52A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4.76</w:t>
            </w:r>
          </w:p>
        </w:tc>
        <w:tc>
          <w:tcPr>
            <w:tcW w:w="935" w:type="dxa"/>
            <w:tcBorders>
              <w:top w:val="nil"/>
              <w:left w:val="nil"/>
              <w:bottom w:val="nil"/>
              <w:right w:val="nil"/>
            </w:tcBorders>
            <w:shd w:val="clear" w:color="auto" w:fill="auto"/>
            <w:noWrap/>
            <w:vAlign w:val="center"/>
            <w:hideMark/>
          </w:tcPr>
          <w:p w14:paraId="0DFBAA9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80.56</w:t>
            </w:r>
          </w:p>
        </w:tc>
        <w:tc>
          <w:tcPr>
            <w:tcW w:w="935" w:type="dxa"/>
            <w:tcBorders>
              <w:top w:val="nil"/>
              <w:left w:val="nil"/>
              <w:bottom w:val="nil"/>
              <w:right w:val="nil"/>
            </w:tcBorders>
            <w:shd w:val="clear" w:color="auto" w:fill="auto"/>
            <w:noWrap/>
            <w:vAlign w:val="center"/>
            <w:hideMark/>
          </w:tcPr>
          <w:p w14:paraId="0ACBEEC6" w14:textId="77777777" w:rsidR="00DC1538" w:rsidRPr="0040490F" w:rsidRDefault="00DC1538" w:rsidP="00DC1538">
            <w:pPr>
              <w:rPr>
                <w:rFonts w:ascii="Calibri" w:hAnsi="Calibri" w:cs="Calibri"/>
                <w:color w:val="000000"/>
                <w:sz w:val="18"/>
                <w:szCs w:val="18"/>
                <w:lang w:eastAsia="en-GB"/>
              </w:rPr>
            </w:pPr>
          </w:p>
        </w:tc>
      </w:tr>
      <w:tr w:rsidR="00DC1538" w:rsidRPr="0040490F" w14:paraId="4E18F92A"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5DBF705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Rhodophyta - foliose</w:t>
            </w:r>
          </w:p>
        </w:tc>
        <w:tc>
          <w:tcPr>
            <w:tcW w:w="1185" w:type="dxa"/>
            <w:tcBorders>
              <w:top w:val="nil"/>
              <w:left w:val="nil"/>
              <w:bottom w:val="nil"/>
              <w:right w:val="nil"/>
            </w:tcBorders>
            <w:shd w:val="clear" w:color="auto" w:fill="auto"/>
            <w:noWrap/>
            <w:vAlign w:val="center"/>
            <w:hideMark/>
          </w:tcPr>
          <w:p w14:paraId="1445A83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w:t>
            </w:r>
          </w:p>
        </w:tc>
        <w:tc>
          <w:tcPr>
            <w:tcW w:w="1186" w:type="dxa"/>
            <w:tcBorders>
              <w:top w:val="nil"/>
              <w:left w:val="nil"/>
              <w:bottom w:val="nil"/>
              <w:right w:val="nil"/>
            </w:tcBorders>
            <w:shd w:val="clear" w:color="auto" w:fill="auto"/>
            <w:noWrap/>
            <w:vAlign w:val="center"/>
            <w:hideMark/>
          </w:tcPr>
          <w:p w14:paraId="4F528A4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2.78</w:t>
            </w:r>
          </w:p>
        </w:tc>
        <w:tc>
          <w:tcPr>
            <w:tcW w:w="935" w:type="dxa"/>
            <w:tcBorders>
              <w:top w:val="nil"/>
              <w:left w:val="nil"/>
              <w:bottom w:val="nil"/>
              <w:right w:val="nil"/>
            </w:tcBorders>
            <w:shd w:val="clear" w:color="auto" w:fill="auto"/>
            <w:noWrap/>
            <w:vAlign w:val="center"/>
            <w:hideMark/>
          </w:tcPr>
          <w:p w14:paraId="2C8F0F1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12.5</w:t>
            </w:r>
          </w:p>
        </w:tc>
        <w:tc>
          <w:tcPr>
            <w:tcW w:w="935" w:type="dxa"/>
            <w:tcBorders>
              <w:top w:val="nil"/>
              <w:left w:val="nil"/>
              <w:bottom w:val="nil"/>
              <w:right w:val="nil"/>
            </w:tcBorders>
            <w:shd w:val="clear" w:color="auto" w:fill="auto"/>
            <w:noWrap/>
            <w:vAlign w:val="center"/>
            <w:hideMark/>
          </w:tcPr>
          <w:p w14:paraId="0742F4F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4.32</w:t>
            </w:r>
          </w:p>
        </w:tc>
        <w:tc>
          <w:tcPr>
            <w:tcW w:w="935" w:type="dxa"/>
            <w:tcBorders>
              <w:top w:val="nil"/>
              <w:left w:val="nil"/>
              <w:bottom w:val="nil"/>
              <w:right w:val="nil"/>
            </w:tcBorders>
            <w:shd w:val="clear" w:color="auto" w:fill="auto"/>
            <w:noWrap/>
            <w:vAlign w:val="center"/>
            <w:hideMark/>
          </w:tcPr>
          <w:p w14:paraId="2EBD95F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84.88</w:t>
            </w:r>
          </w:p>
        </w:tc>
        <w:tc>
          <w:tcPr>
            <w:tcW w:w="935" w:type="dxa"/>
            <w:tcBorders>
              <w:top w:val="nil"/>
              <w:left w:val="nil"/>
              <w:bottom w:val="nil"/>
              <w:right w:val="nil"/>
            </w:tcBorders>
            <w:shd w:val="clear" w:color="auto" w:fill="auto"/>
            <w:noWrap/>
            <w:vAlign w:val="center"/>
            <w:hideMark/>
          </w:tcPr>
          <w:p w14:paraId="3A2F92A1" w14:textId="77777777" w:rsidR="00DC1538" w:rsidRPr="0040490F" w:rsidRDefault="00DC1538" w:rsidP="00DC1538">
            <w:pPr>
              <w:rPr>
                <w:rFonts w:ascii="Calibri" w:hAnsi="Calibri" w:cs="Calibri"/>
                <w:color w:val="000000"/>
                <w:sz w:val="18"/>
                <w:szCs w:val="18"/>
                <w:lang w:eastAsia="en-GB"/>
              </w:rPr>
            </w:pPr>
          </w:p>
        </w:tc>
      </w:tr>
      <w:tr w:rsidR="00DC1538" w:rsidRPr="0040490F" w14:paraId="2D283DC8"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2F1B8F7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Rhodophyta - crust</w:t>
            </w:r>
          </w:p>
        </w:tc>
        <w:tc>
          <w:tcPr>
            <w:tcW w:w="1185" w:type="dxa"/>
            <w:tcBorders>
              <w:top w:val="nil"/>
              <w:left w:val="nil"/>
              <w:bottom w:val="nil"/>
              <w:right w:val="nil"/>
            </w:tcBorders>
            <w:shd w:val="clear" w:color="auto" w:fill="auto"/>
            <w:noWrap/>
            <w:vAlign w:val="center"/>
            <w:hideMark/>
          </w:tcPr>
          <w:p w14:paraId="4F5B551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1.88</w:t>
            </w:r>
          </w:p>
        </w:tc>
        <w:tc>
          <w:tcPr>
            <w:tcW w:w="1186" w:type="dxa"/>
            <w:tcBorders>
              <w:top w:val="nil"/>
              <w:left w:val="nil"/>
              <w:bottom w:val="nil"/>
              <w:right w:val="nil"/>
            </w:tcBorders>
            <w:shd w:val="clear" w:color="auto" w:fill="auto"/>
            <w:noWrap/>
            <w:vAlign w:val="center"/>
            <w:hideMark/>
          </w:tcPr>
          <w:p w14:paraId="7DDD430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1.41</w:t>
            </w:r>
          </w:p>
        </w:tc>
        <w:tc>
          <w:tcPr>
            <w:tcW w:w="935" w:type="dxa"/>
            <w:tcBorders>
              <w:top w:val="nil"/>
              <w:left w:val="nil"/>
              <w:bottom w:val="nil"/>
              <w:right w:val="nil"/>
            </w:tcBorders>
            <w:shd w:val="clear" w:color="auto" w:fill="auto"/>
            <w:noWrap/>
            <w:vAlign w:val="center"/>
            <w:hideMark/>
          </w:tcPr>
          <w:p w14:paraId="2C61494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0.73</w:t>
            </w:r>
          </w:p>
        </w:tc>
        <w:tc>
          <w:tcPr>
            <w:tcW w:w="935" w:type="dxa"/>
            <w:tcBorders>
              <w:top w:val="nil"/>
              <w:left w:val="nil"/>
              <w:bottom w:val="nil"/>
              <w:right w:val="nil"/>
            </w:tcBorders>
            <w:shd w:val="clear" w:color="auto" w:fill="auto"/>
            <w:noWrap/>
            <w:vAlign w:val="center"/>
            <w:hideMark/>
          </w:tcPr>
          <w:p w14:paraId="2B45B5D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2.19</w:t>
            </w:r>
          </w:p>
        </w:tc>
        <w:tc>
          <w:tcPr>
            <w:tcW w:w="935" w:type="dxa"/>
            <w:tcBorders>
              <w:top w:val="nil"/>
              <w:left w:val="nil"/>
              <w:bottom w:val="nil"/>
              <w:right w:val="nil"/>
            </w:tcBorders>
            <w:shd w:val="clear" w:color="auto" w:fill="auto"/>
            <w:noWrap/>
            <w:vAlign w:val="center"/>
            <w:hideMark/>
          </w:tcPr>
          <w:p w14:paraId="2C5E9D2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87.07</w:t>
            </w:r>
          </w:p>
        </w:tc>
        <w:tc>
          <w:tcPr>
            <w:tcW w:w="935" w:type="dxa"/>
            <w:tcBorders>
              <w:top w:val="nil"/>
              <w:left w:val="nil"/>
              <w:bottom w:val="nil"/>
              <w:right w:val="nil"/>
            </w:tcBorders>
            <w:shd w:val="clear" w:color="auto" w:fill="auto"/>
            <w:noWrap/>
            <w:vAlign w:val="center"/>
            <w:hideMark/>
          </w:tcPr>
          <w:p w14:paraId="44C0A289" w14:textId="77777777" w:rsidR="00DC1538" w:rsidRPr="0040490F" w:rsidRDefault="00DC1538" w:rsidP="00DC1538">
            <w:pPr>
              <w:rPr>
                <w:rFonts w:ascii="Calibri" w:hAnsi="Calibri" w:cs="Calibri"/>
                <w:color w:val="000000"/>
                <w:sz w:val="18"/>
                <w:szCs w:val="18"/>
                <w:lang w:eastAsia="en-GB"/>
              </w:rPr>
            </w:pPr>
          </w:p>
        </w:tc>
      </w:tr>
      <w:tr w:rsidR="00DC1538" w:rsidRPr="0040490F" w14:paraId="2F02EDF0"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7BD6FD9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Bryozoa indet crusts</w:t>
            </w:r>
          </w:p>
        </w:tc>
        <w:tc>
          <w:tcPr>
            <w:tcW w:w="1185" w:type="dxa"/>
            <w:tcBorders>
              <w:top w:val="nil"/>
              <w:left w:val="nil"/>
              <w:bottom w:val="nil"/>
              <w:right w:val="nil"/>
            </w:tcBorders>
            <w:shd w:val="clear" w:color="auto" w:fill="auto"/>
            <w:noWrap/>
            <w:vAlign w:val="center"/>
            <w:hideMark/>
          </w:tcPr>
          <w:p w14:paraId="01CB853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1.5</w:t>
            </w:r>
          </w:p>
        </w:tc>
        <w:tc>
          <w:tcPr>
            <w:tcW w:w="1186" w:type="dxa"/>
            <w:tcBorders>
              <w:top w:val="nil"/>
              <w:left w:val="nil"/>
              <w:bottom w:val="nil"/>
              <w:right w:val="nil"/>
            </w:tcBorders>
            <w:shd w:val="clear" w:color="auto" w:fill="auto"/>
            <w:noWrap/>
            <w:vAlign w:val="center"/>
            <w:hideMark/>
          </w:tcPr>
          <w:p w14:paraId="77C15BA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0.97</w:t>
            </w:r>
          </w:p>
        </w:tc>
        <w:tc>
          <w:tcPr>
            <w:tcW w:w="935" w:type="dxa"/>
            <w:tcBorders>
              <w:top w:val="nil"/>
              <w:left w:val="nil"/>
              <w:bottom w:val="nil"/>
              <w:right w:val="nil"/>
            </w:tcBorders>
            <w:shd w:val="clear" w:color="auto" w:fill="auto"/>
            <w:noWrap/>
            <w:vAlign w:val="center"/>
            <w:hideMark/>
          </w:tcPr>
          <w:p w14:paraId="4FE6E28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0.51</w:t>
            </w:r>
          </w:p>
        </w:tc>
        <w:tc>
          <w:tcPr>
            <w:tcW w:w="935" w:type="dxa"/>
            <w:tcBorders>
              <w:top w:val="nil"/>
              <w:left w:val="nil"/>
              <w:bottom w:val="nil"/>
              <w:right w:val="nil"/>
            </w:tcBorders>
            <w:shd w:val="clear" w:color="auto" w:fill="auto"/>
            <w:noWrap/>
            <w:vAlign w:val="center"/>
            <w:hideMark/>
          </w:tcPr>
          <w:p w14:paraId="678C339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1.51</w:t>
            </w:r>
          </w:p>
        </w:tc>
        <w:tc>
          <w:tcPr>
            <w:tcW w:w="935" w:type="dxa"/>
            <w:tcBorders>
              <w:top w:val="nil"/>
              <w:left w:val="nil"/>
              <w:bottom w:val="nil"/>
              <w:right w:val="nil"/>
            </w:tcBorders>
            <w:shd w:val="clear" w:color="auto" w:fill="auto"/>
            <w:noWrap/>
            <w:vAlign w:val="center"/>
            <w:hideMark/>
          </w:tcPr>
          <w:p w14:paraId="08A3578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88.58</w:t>
            </w:r>
          </w:p>
        </w:tc>
        <w:tc>
          <w:tcPr>
            <w:tcW w:w="935" w:type="dxa"/>
            <w:tcBorders>
              <w:top w:val="nil"/>
              <w:left w:val="nil"/>
              <w:bottom w:val="nil"/>
              <w:right w:val="nil"/>
            </w:tcBorders>
            <w:shd w:val="clear" w:color="auto" w:fill="auto"/>
            <w:noWrap/>
            <w:vAlign w:val="center"/>
            <w:hideMark/>
          </w:tcPr>
          <w:p w14:paraId="7D61E108" w14:textId="77777777" w:rsidR="00DC1538" w:rsidRPr="0040490F" w:rsidRDefault="00DC1538" w:rsidP="00DC1538">
            <w:pPr>
              <w:rPr>
                <w:rFonts w:ascii="Calibri" w:hAnsi="Calibri" w:cs="Calibri"/>
                <w:color w:val="000000"/>
                <w:sz w:val="18"/>
                <w:szCs w:val="18"/>
                <w:lang w:eastAsia="en-GB"/>
              </w:rPr>
            </w:pPr>
          </w:p>
        </w:tc>
      </w:tr>
      <w:tr w:rsidR="00DC1538" w:rsidRPr="0040490F" w14:paraId="2AD0B7BF"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1E6ED7BF"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Desmarestia</w:t>
            </w:r>
          </w:p>
        </w:tc>
        <w:tc>
          <w:tcPr>
            <w:tcW w:w="1185" w:type="dxa"/>
            <w:tcBorders>
              <w:top w:val="nil"/>
              <w:left w:val="nil"/>
              <w:bottom w:val="nil"/>
              <w:right w:val="nil"/>
            </w:tcBorders>
            <w:shd w:val="clear" w:color="auto" w:fill="auto"/>
            <w:noWrap/>
            <w:vAlign w:val="center"/>
            <w:hideMark/>
          </w:tcPr>
          <w:p w14:paraId="1D577FC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1.5</w:t>
            </w:r>
          </w:p>
        </w:tc>
        <w:tc>
          <w:tcPr>
            <w:tcW w:w="1186" w:type="dxa"/>
            <w:tcBorders>
              <w:top w:val="nil"/>
              <w:left w:val="nil"/>
              <w:bottom w:val="nil"/>
              <w:right w:val="nil"/>
            </w:tcBorders>
            <w:shd w:val="clear" w:color="auto" w:fill="auto"/>
            <w:noWrap/>
            <w:vAlign w:val="center"/>
            <w:hideMark/>
          </w:tcPr>
          <w:p w14:paraId="40CD8A0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0.87</w:t>
            </w:r>
          </w:p>
        </w:tc>
        <w:tc>
          <w:tcPr>
            <w:tcW w:w="935" w:type="dxa"/>
            <w:tcBorders>
              <w:top w:val="nil"/>
              <w:left w:val="nil"/>
              <w:bottom w:val="nil"/>
              <w:right w:val="nil"/>
            </w:tcBorders>
            <w:shd w:val="clear" w:color="auto" w:fill="auto"/>
            <w:noWrap/>
            <w:vAlign w:val="center"/>
            <w:hideMark/>
          </w:tcPr>
          <w:p w14:paraId="2835D44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0.51</w:t>
            </w:r>
          </w:p>
        </w:tc>
        <w:tc>
          <w:tcPr>
            <w:tcW w:w="935" w:type="dxa"/>
            <w:tcBorders>
              <w:top w:val="nil"/>
              <w:left w:val="nil"/>
              <w:bottom w:val="nil"/>
              <w:right w:val="nil"/>
            </w:tcBorders>
            <w:shd w:val="clear" w:color="auto" w:fill="auto"/>
            <w:noWrap/>
            <w:vAlign w:val="center"/>
            <w:hideMark/>
          </w:tcPr>
          <w:p w14:paraId="341CE96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1.35</w:t>
            </w:r>
          </w:p>
        </w:tc>
        <w:tc>
          <w:tcPr>
            <w:tcW w:w="935" w:type="dxa"/>
            <w:tcBorders>
              <w:top w:val="nil"/>
              <w:left w:val="nil"/>
              <w:bottom w:val="nil"/>
              <w:right w:val="nil"/>
            </w:tcBorders>
            <w:shd w:val="clear" w:color="auto" w:fill="auto"/>
            <w:noWrap/>
            <w:vAlign w:val="center"/>
            <w:hideMark/>
          </w:tcPr>
          <w:p w14:paraId="5431FC5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89.93</w:t>
            </w:r>
          </w:p>
        </w:tc>
        <w:tc>
          <w:tcPr>
            <w:tcW w:w="935" w:type="dxa"/>
            <w:tcBorders>
              <w:top w:val="nil"/>
              <w:left w:val="nil"/>
              <w:bottom w:val="nil"/>
              <w:right w:val="nil"/>
            </w:tcBorders>
            <w:shd w:val="clear" w:color="auto" w:fill="auto"/>
            <w:noWrap/>
            <w:vAlign w:val="center"/>
            <w:hideMark/>
          </w:tcPr>
          <w:p w14:paraId="1CA96D3E" w14:textId="77777777" w:rsidR="00DC1538" w:rsidRPr="0040490F" w:rsidRDefault="00DC1538" w:rsidP="00DC1538">
            <w:pPr>
              <w:rPr>
                <w:rFonts w:ascii="Calibri" w:hAnsi="Calibri" w:cs="Calibri"/>
                <w:color w:val="000000"/>
                <w:sz w:val="18"/>
                <w:szCs w:val="18"/>
                <w:lang w:eastAsia="en-GB"/>
              </w:rPr>
            </w:pPr>
          </w:p>
        </w:tc>
      </w:tr>
      <w:tr w:rsidR="00DC1538" w:rsidRPr="0040490F" w14:paraId="70360113"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2425D429"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Saccharina latissima</w:t>
            </w:r>
          </w:p>
        </w:tc>
        <w:tc>
          <w:tcPr>
            <w:tcW w:w="1185" w:type="dxa"/>
            <w:tcBorders>
              <w:top w:val="nil"/>
              <w:left w:val="nil"/>
              <w:bottom w:val="nil"/>
              <w:right w:val="nil"/>
            </w:tcBorders>
            <w:shd w:val="clear" w:color="auto" w:fill="auto"/>
            <w:noWrap/>
            <w:vAlign w:val="center"/>
            <w:hideMark/>
          </w:tcPr>
          <w:p w14:paraId="5A48DE1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1.63</w:t>
            </w:r>
          </w:p>
        </w:tc>
        <w:tc>
          <w:tcPr>
            <w:tcW w:w="1186" w:type="dxa"/>
            <w:tcBorders>
              <w:top w:val="nil"/>
              <w:left w:val="nil"/>
              <w:bottom w:val="nil"/>
              <w:right w:val="nil"/>
            </w:tcBorders>
            <w:shd w:val="clear" w:color="auto" w:fill="auto"/>
            <w:noWrap/>
            <w:vAlign w:val="center"/>
            <w:hideMark/>
          </w:tcPr>
          <w:p w14:paraId="387D173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0.87</w:t>
            </w:r>
          </w:p>
        </w:tc>
        <w:tc>
          <w:tcPr>
            <w:tcW w:w="935" w:type="dxa"/>
            <w:tcBorders>
              <w:top w:val="nil"/>
              <w:left w:val="nil"/>
              <w:bottom w:val="nil"/>
              <w:right w:val="nil"/>
            </w:tcBorders>
            <w:shd w:val="clear" w:color="auto" w:fill="auto"/>
            <w:noWrap/>
            <w:vAlign w:val="center"/>
            <w:hideMark/>
          </w:tcPr>
          <w:p w14:paraId="31F039F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0.51</w:t>
            </w:r>
          </w:p>
        </w:tc>
        <w:tc>
          <w:tcPr>
            <w:tcW w:w="935" w:type="dxa"/>
            <w:tcBorders>
              <w:top w:val="nil"/>
              <w:left w:val="nil"/>
              <w:bottom w:val="nil"/>
              <w:right w:val="nil"/>
            </w:tcBorders>
            <w:shd w:val="clear" w:color="auto" w:fill="auto"/>
            <w:noWrap/>
            <w:vAlign w:val="center"/>
            <w:hideMark/>
          </w:tcPr>
          <w:p w14:paraId="67EBF61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1.35</w:t>
            </w:r>
          </w:p>
        </w:tc>
        <w:tc>
          <w:tcPr>
            <w:tcW w:w="935" w:type="dxa"/>
            <w:tcBorders>
              <w:top w:val="nil"/>
              <w:left w:val="nil"/>
              <w:bottom w:val="nil"/>
              <w:right w:val="nil"/>
            </w:tcBorders>
            <w:shd w:val="clear" w:color="auto" w:fill="auto"/>
            <w:noWrap/>
            <w:vAlign w:val="center"/>
            <w:hideMark/>
          </w:tcPr>
          <w:p w14:paraId="624DCAB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91.27</w:t>
            </w:r>
          </w:p>
        </w:tc>
        <w:tc>
          <w:tcPr>
            <w:tcW w:w="935" w:type="dxa"/>
            <w:tcBorders>
              <w:top w:val="nil"/>
              <w:left w:val="nil"/>
              <w:bottom w:val="nil"/>
              <w:right w:val="nil"/>
            </w:tcBorders>
            <w:shd w:val="clear" w:color="auto" w:fill="auto"/>
            <w:noWrap/>
            <w:vAlign w:val="center"/>
            <w:hideMark/>
          </w:tcPr>
          <w:p w14:paraId="5D67BFCD" w14:textId="77777777" w:rsidR="00DC1538" w:rsidRPr="0040490F" w:rsidRDefault="00DC1538" w:rsidP="00DC1538">
            <w:pPr>
              <w:rPr>
                <w:rFonts w:ascii="Calibri" w:hAnsi="Calibri" w:cs="Calibri"/>
                <w:color w:val="000000"/>
                <w:sz w:val="18"/>
                <w:szCs w:val="18"/>
                <w:lang w:eastAsia="en-GB"/>
              </w:rPr>
            </w:pPr>
          </w:p>
        </w:tc>
      </w:tr>
      <w:tr w:rsidR="00DC1538" w:rsidRPr="0040490F" w14:paraId="7914E8E3"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62D41B6E" w14:textId="77777777" w:rsidR="00DC1538" w:rsidRPr="0040490F" w:rsidRDefault="00DC1538" w:rsidP="00DC1538">
            <w:pPr>
              <w:rPr>
                <w:rFonts w:ascii="Times New Roman" w:hAnsi="Times New Roman"/>
                <w:sz w:val="20"/>
                <w:szCs w:val="20"/>
                <w:lang w:eastAsia="en-GB"/>
              </w:rPr>
            </w:pPr>
          </w:p>
        </w:tc>
        <w:tc>
          <w:tcPr>
            <w:tcW w:w="1185" w:type="dxa"/>
            <w:tcBorders>
              <w:top w:val="nil"/>
              <w:left w:val="nil"/>
              <w:bottom w:val="nil"/>
              <w:right w:val="nil"/>
            </w:tcBorders>
            <w:shd w:val="clear" w:color="auto" w:fill="auto"/>
            <w:noWrap/>
            <w:vAlign w:val="center"/>
            <w:hideMark/>
          </w:tcPr>
          <w:p w14:paraId="7E2D2998" w14:textId="77777777" w:rsidR="00DC1538" w:rsidRPr="0040490F" w:rsidRDefault="00DC1538" w:rsidP="00DC1538">
            <w:pPr>
              <w:rPr>
                <w:rFonts w:ascii="Times New Roman" w:hAnsi="Times New Roman"/>
                <w:sz w:val="20"/>
                <w:szCs w:val="20"/>
                <w:lang w:eastAsia="en-GB"/>
              </w:rPr>
            </w:pPr>
          </w:p>
        </w:tc>
        <w:tc>
          <w:tcPr>
            <w:tcW w:w="1186" w:type="dxa"/>
            <w:tcBorders>
              <w:top w:val="nil"/>
              <w:left w:val="nil"/>
              <w:bottom w:val="nil"/>
              <w:right w:val="nil"/>
            </w:tcBorders>
            <w:shd w:val="clear" w:color="auto" w:fill="auto"/>
            <w:noWrap/>
            <w:vAlign w:val="center"/>
            <w:hideMark/>
          </w:tcPr>
          <w:p w14:paraId="25A195DF"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center"/>
            <w:hideMark/>
          </w:tcPr>
          <w:p w14:paraId="42FF43FC"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center"/>
            <w:hideMark/>
          </w:tcPr>
          <w:p w14:paraId="55DFE852"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center"/>
            <w:hideMark/>
          </w:tcPr>
          <w:p w14:paraId="09E08076" w14:textId="77777777" w:rsidR="00DC1538" w:rsidRPr="0040490F" w:rsidRDefault="00DC1538" w:rsidP="00DC1538">
            <w:pPr>
              <w:rPr>
                <w:rFonts w:ascii="Times New Roman" w:hAnsi="Times New Roman"/>
                <w:sz w:val="20"/>
                <w:szCs w:val="20"/>
                <w:lang w:eastAsia="en-GB"/>
              </w:rPr>
            </w:pPr>
          </w:p>
        </w:tc>
        <w:tc>
          <w:tcPr>
            <w:tcW w:w="935" w:type="dxa"/>
            <w:tcBorders>
              <w:top w:val="nil"/>
              <w:left w:val="nil"/>
              <w:bottom w:val="nil"/>
              <w:right w:val="nil"/>
            </w:tcBorders>
            <w:shd w:val="clear" w:color="auto" w:fill="auto"/>
            <w:noWrap/>
            <w:vAlign w:val="center"/>
            <w:hideMark/>
          </w:tcPr>
          <w:p w14:paraId="04ACED36" w14:textId="77777777" w:rsidR="00DC1538" w:rsidRPr="0040490F" w:rsidRDefault="00DC1538" w:rsidP="00DC1538">
            <w:pPr>
              <w:rPr>
                <w:rFonts w:ascii="Times New Roman" w:hAnsi="Times New Roman"/>
                <w:sz w:val="20"/>
                <w:szCs w:val="20"/>
                <w:lang w:eastAsia="en-GB"/>
              </w:rPr>
            </w:pPr>
          </w:p>
        </w:tc>
      </w:tr>
      <w:tr w:rsidR="00DC1538" w:rsidRPr="001A3B81" w14:paraId="79A9BB2A"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3237361D" w14:textId="77777777" w:rsidR="00DC1538" w:rsidRPr="001A3B81" w:rsidRDefault="00DC1538" w:rsidP="00DC1538">
            <w:pPr>
              <w:rPr>
                <w:rFonts w:ascii="Calibri" w:hAnsi="Calibri" w:cs="Calibri"/>
                <w:b/>
                <w:color w:val="000000"/>
                <w:sz w:val="18"/>
                <w:szCs w:val="18"/>
                <w:lang w:eastAsia="en-GB"/>
              </w:rPr>
            </w:pPr>
            <w:r>
              <w:rPr>
                <w:rFonts w:ascii="Calibri" w:hAnsi="Calibri" w:cs="Calibri"/>
                <w:b/>
                <w:color w:val="000000"/>
                <w:sz w:val="18"/>
                <w:szCs w:val="18"/>
                <w:lang w:eastAsia="en-GB"/>
              </w:rPr>
              <w:t>Between group dissimilarity contributions 2</w:t>
            </w:r>
            <w:r w:rsidRPr="00465B97">
              <w:rPr>
                <w:rFonts w:ascii="Calibri" w:hAnsi="Calibri" w:cs="Calibri"/>
                <w:b/>
                <w:color w:val="000000"/>
                <w:sz w:val="18"/>
                <w:szCs w:val="18"/>
                <w:lang w:eastAsia="en-GB"/>
              </w:rPr>
              <w:t xml:space="preserve">014  </w:t>
            </w:r>
            <w:r>
              <w:rPr>
                <w:rFonts w:ascii="Calibri" w:hAnsi="Calibri" w:cs="Calibri"/>
                <w:b/>
                <w:color w:val="000000"/>
                <w:sz w:val="18"/>
                <w:szCs w:val="18"/>
                <w:lang w:eastAsia="en-GB"/>
              </w:rPr>
              <w:t>vs</w:t>
            </w:r>
            <w:r w:rsidRPr="00465B97">
              <w:rPr>
                <w:rFonts w:ascii="Calibri" w:hAnsi="Calibri" w:cs="Calibri"/>
                <w:b/>
                <w:color w:val="000000"/>
                <w:sz w:val="18"/>
                <w:szCs w:val="18"/>
                <w:lang w:eastAsia="en-GB"/>
              </w:rPr>
              <w:t xml:space="preserve">  2018</w:t>
            </w:r>
          </w:p>
        </w:tc>
        <w:tc>
          <w:tcPr>
            <w:tcW w:w="1185" w:type="dxa"/>
            <w:tcBorders>
              <w:top w:val="nil"/>
              <w:left w:val="nil"/>
              <w:bottom w:val="nil"/>
              <w:right w:val="nil"/>
            </w:tcBorders>
            <w:shd w:val="clear" w:color="auto" w:fill="auto"/>
            <w:noWrap/>
            <w:vAlign w:val="center"/>
            <w:hideMark/>
          </w:tcPr>
          <w:p w14:paraId="0B23D4E0" w14:textId="77777777" w:rsidR="00DC1538" w:rsidRPr="001A3B81" w:rsidRDefault="00DC1538" w:rsidP="00DC1538">
            <w:pPr>
              <w:rPr>
                <w:rFonts w:ascii="Calibri" w:hAnsi="Calibri" w:cs="Calibri"/>
                <w:b/>
                <w:color w:val="000000"/>
                <w:sz w:val="18"/>
                <w:szCs w:val="18"/>
                <w:lang w:eastAsia="en-GB"/>
              </w:rPr>
            </w:pPr>
          </w:p>
        </w:tc>
        <w:tc>
          <w:tcPr>
            <w:tcW w:w="1186" w:type="dxa"/>
            <w:tcBorders>
              <w:top w:val="nil"/>
              <w:left w:val="nil"/>
              <w:bottom w:val="nil"/>
              <w:right w:val="nil"/>
            </w:tcBorders>
            <w:shd w:val="clear" w:color="auto" w:fill="auto"/>
            <w:noWrap/>
            <w:vAlign w:val="center"/>
            <w:hideMark/>
          </w:tcPr>
          <w:p w14:paraId="78AA3CC9"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center"/>
            <w:hideMark/>
          </w:tcPr>
          <w:p w14:paraId="35EAD9B1"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center"/>
            <w:hideMark/>
          </w:tcPr>
          <w:p w14:paraId="0DAE19B8"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center"/>
            <w:hideMark/>
          </w:tcPr>
          <w:p w14:paraId="6B1D6715"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center"/>
            <w:hideMark/>
          </w:tcPr>
          <w:p w14:paraId="62087628" w14:textId="77777777" w:rsidR="00DC1538" w:rsidRPr="001A3B81" w:rsidRDefault="00DC1538" w:rsidP="00DC1538">
            <w:pPr>
              <w:rPr>
                <w:rFonts w:ascii="Times New Roman" w:hAnsi="Times New Roman"/>
                <w:b/>
                <w:sz w:val="20"/>
                <w:szCs w:val="20"/>
                <w:lang w:eastAsia="en-GB"/>
              </w:rPr>
            </w:pPr>
          </w:p>
        </w:tc>
      </w:tr>
      <w:tr w:rsidR="00DC1538" w:rsidRPr="001A3B81" w14:paraId="6176D472"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7F7E23E7"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Average dissimilarity = 59.14</w:t>
            </w:r>
          </w:p>
        </w:tc>
        <w:tc>
          <w:tcPr>
            <w:tcW w:w="1185" w:type="dxa"/>
            <w:tcBorders>
              <w:top w:val="nil"/>
              <w:left w:val="nil"/>
              <w:bottom w:val="nil"/>
              <w:right w:val="nil"/>
            </w:tcBorders>
            <w:shd w:val="clear" w:color="auto" w:fill="auto"/>
            <w:noWrap/>
            <w:vAlign w:val="center"/>
            <w:hideMark/>
          </w:tcPr>
          <w:p w14:paraId="2534599E" w14:textId="77777777" w:rsidR="00DC1538" w:rsidRPr="001A3B81" w:rsidRDefault="00DC1538" w:rsidP="00DC1538">
            <w:pPr>
              <w:rPr>
                <w:rFonts w:ascii="Calibri" w:hAnsi="Calibri" w:cs="Calibri"/>
                <w:b/>
                <w:color w:val="000000"/>
                <w:sz w:val="18"/>
                <w:szCs w:val="18"/>
                <w:lang w:eastAsia="en-GB"/>
              </w:rPr>
            </w:pPr>
          </w:p>
        </w:tc>
        <w:tc>
          <w:tcPr>
            <w:tcW w:w="1186" w:type="dxa"/>
            <w:tcBorders>
              <w:top w:val="nil"/>
              <w:left w:val="nil"/>
              <w:bottom w:val="nil"/>
              <w:right w:val="nil"/>
            </w:tcBorders>
            <w:shd w:val="clear" w:color="auto" w:fill="auto"/>
            <w:noWrap/>
            <w:vAlign w:val="center"/>
            <w:hideMark/>
          </w:tcPr>
          <w:p w14:paraId="645ED03F"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center"/>
            <w:hideMark/>
          </w:tcPr>
          <w:p w14:paraId="2467F687"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center"/>
            <w:hideMark/>
          </w:tcPr>
          <w:p w14:paraId="43695343"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center"/>
            <w:hideMark/>
          </w:tcPr>
          <w:p w14:paraId="3AAC1059" w14:textId="77777777" w:rsidR="00DC1538" w:rsidRPr="001A3B81" w:rsidRDefault="00DC1538" w:rsidP="00DC1538">
            <w:pPr>
              <w:rPr>
                <w:rFonts w:ascii="Times New Roman" w:hAnsi="Times New Roman"/>
                <w:b/>
                <w:sz w:val="20"/>
                <w:szCs w:val="20"/>
                <w:lang w:eastAsia="en-GB"/>
              </w:rPr>
            </w:pPr>
          </w:p>
        </w:tc>
        <w:tc>
          <w:tcPr>
            <w:tcW w:w="935" w:type="dxa"/>
            <w:tcBorders>
              <w:top w:val="nil"/>
              <w:left w:val="nil"/>
              <w:bottom w:val="nil"/>
              <w:right w:val="nil"/>
            </w:tcBorders>
            <w:shd w:val="clear" w:color="auto" w:fill="auto"/>
            <w:noWrap/>
            <w:vAlign w:val="center"/>
            <w:hideMark/>
          </w:tcPr>
          <w:p w14:paraId="75FC0C75" w14:textId="77777777" w:rsidR="00DC1538" w:rsidRPr="001A3B81" w:rsidRDefault="00DC1538" w:rsidP="00DC1538">
            <w:pPr>
              <w:rPr>
                <w:rFonts w:ascii="Times New Roman" w:hAnsi="Times New Roman"/>
                <w:b/>
                <w:sz w:val="20"/>
                <w:szCs w:val="20"/>
                <w:lang w:eastAsia="en-GB"/>
              </w:rPr>
            </w:pPr>
          </w:p>
        </w:tc>
      </w:tr>
      <w:tr w:rsidR="00DC1538" w:rsidRPr="001A3B81" w14:paraId="681CA1B7"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26C101A4" w14:textId="77777777" w:rsidR="00DC1538" w:rsidRPr="001A3B81" w:rsidRDefault="00DC1538" w:rsidP="00DC1538">
            <w:pPr>
              <w:rPr>
                <w:rFonts w:ascii="Times New Roman" w:hAnsi="Times New Roman"/>
                <w:b/>
                <w:sz w:val="20"/>
                <w:szCs w:val="20"/>
                <w:lang w:eastAsia="en-GB"/>
              </w:rPr>
            </w:pPr>
          </w:p>
        </w:tc>
        <w:tc>
          <w:tcPr>
            <w:tcW w:w="1185" w:type="dxa"/>
            <w:tcBorders>
              <w:top w:val="nil"/>
              <w:left w:val="nil"/>
              <w:bottom w:val="nil"/>
              <w:right w:val="nil"/>
            </w:tcBorders>
            <w:shd w:val="clear" w:color="auto" w:fill="auto"/>
            <w:noWrap/>
            <w:vAlign w:val="center"/>
            <w:hideMark/>
          </w:tcPr>
          <w:p w14:paraId="5568BD74"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Group 9/1/2014</w:t>
            </w:r>
          </w:p>
        </w:tc>
        <w:tc>
          <w:tcPr>
            <w:tcW w:w="1186" w:type="dxa"/>
            <w:tcBorders>
              <w:top w:val="nil"/>
              <w:left w:val="nil"/>
              <w:bottom w:val="nil"/>
              <w:right w:val="nil"/>
            </w:tcBorders>
            <w:shd w:val="clear" w:color="auto" w:fill="auto"/>
            <w:noWrap/>
            <w:vAlign w:val="center"/>
            <w:hideMark/>
          </w:tcPr>
          <w:p w14:paraId="2E38F2EB"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Group 9/1/2018</w:t>
            </w:r>
          </w:p>
        </w:tc>
        <w:tc>
          <w:tcPr>
            <w:tcW w:w="935" w:type="dxa"/>
            <w:tcBorders>
              <w:top w:val="nil"/>
              <w:left w:val="nil"/>
              <w:bottom w:val="nil"/>
              <w:right w:val="nil"/>
            </w:tcBorders>
            <w:shd w:val="clear" w:color="auto" w:fill="auto"/>
            <w:noWrap/>
            <w:vAlign w:val="center"/>
            <w:hideMark/>
          </w:tcPr>
          <w:p w14:paraId="59CBEACD" w14:textId="77777777" w:rsidR="00DC1538" w:rsidRPr="001A3B81" w:rsidRDefault="00DC1538" w:rsidP="00DC1538">
            <w:pPr>
              <w:rPr>
                <w:rFonts w:ascii="Calibri" w:hAnsi="Calibri" w:cs="Calibri"/>
                <w:b/>
                <w:color w:val="000000"/>
                <w:sz w:val="18"/>
                <w:szCs w:val="18"/>
                <w:lang w:eastAsia="en-GB"/>
              </w:rPr>
            </w:pPr>
          </w:p>
        </w:tc>
        <w:tc>
          <w:tcPr>
            <w:tcW w:w="935" w:type="dxa"/>
            <w:tcBorders>
              <w:top w:val="nil"/>
              <w:left w:val="nil"/>
              <w:bottom w:val="nil"/>
              <w:right w:val="nil"/>
            </w:tcBorders>
            <w:shd w:val="clear" w:color="auto" w:fill="auto"/>
            <w:noWrap/>
            <w:vAlign w:val="center"/>
            <w:hideMark/>
          </w:tcPr>
          <w:p w14:paraId="7EFB949C" w14:textId="77777777" w:rsidR="00DC1538" w:rsidRPr="001A3B81" w:rsidRDefault="00DC1538" w:rsidP="00DC1538">
            <w:pPr>
              <w:rPr>
                <w:rFonts w:ascii="Calibri" w:hAnsi="Calibri" w:cs="Calibri"/>
                <w:b/>
                <w:color w:val="000000"/>
                <w:sz w:val="18"/>
                <w:szCs w:val="18"/>
                <w:lang w:eastAsia="en-GB"/>
              </w:rPr>
            </w:pPr>
          </w:p>
        </w:tc>
        <w:tc>
          <w:tcPr>
            <w:tcW w:w="935" w:type="dxa"/>
            <w:tcBorders>
              <w:top w:val="nil"/>
              <w:left w:val="nil"/>
              <w:bottom w:val="nil"/>
              <w:right w:val="nil"/>
            </w:tcBorders>
            <w:shd w:val="clear" w:color="auto" w:fill="auto"/>
            <w:noWrap/>
            <w:vAlign w:val="center"/>
            <w:hideMark/>
          </w:tcPr>
          <w:p w14:paraId="14811238" w14:textId="77777777" w:rsidR="00DC1538" w:rsidRPr="001A3B81" w:rsidRDefault="00DC1538" w:rsidP="00DC1538">
            <w:pPr>
              <w:rPr>
                <w:rFonts w:ascii="Calibri" w:hAnsi="Calibri" w:cs="Calibri"/>
                <w:b/>
                <w:color w:val="000000"/>
                <w:sz w:val="18"/>
                <w:szCs w:val="18"/>
                <w:lang w:eastAsia="en-GB"/>
              </w:rPr>
            </w:pPr>
          </w:p>
        </w:tc>
        <w:tc>
          <w:tcPr>
            <w:tcW w:w="935" w:type="dxa"/>
            <w:tcBorders>
              <w:top w:val="nil"/>
              <w:left w:val="nil"/>
              <w:bottom w:val="nil"/>
              <w:right w:val="nil"/>
            </w:tcBorders>
            <w:shd w:val="clear" w:color="auto" w:fill="auto"/>
            <w:noWrap/>
            <w:vAlign w:val="center"/>
            <w:hideMark/>
          </w:tcPr>
          <w:p w14:paraId="36A4B766" w14:textId="77777777" w:rsidR="00DC1538" w:rsidRPr="001A3B81" w:rsidRDefault="00DC1538" w:rsidP="00DC1538">
            <w:pPr>
              <w:rPr>
                <w:rFonts w:ascii="Calibri" w:hAnsi="Calibri" w:cs="Calibri"/>
                <w:b/>
                <w:color w:val="000000"/>
                <w:sz w:val="18"/>
                <w:szCs w:val="18"/>
                <w:lang w:eastAsia="en-GB"/>
              </w:rPr>
            </w:pPr>
          </w:p>
        </w:tc>
      </w:tr>
      <w:tr w:rsidR="00DC1538" w:rsidRPr="001A3B81" w14:paraId="0E02E881"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2D74C545"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Species</w:t>
            </w:r>
          </w:p>
        </w:tc>
        <w:tc>
          <w:tcPr>
            <w:tcW w:w="1185" w:type="dxa"/>
            <w:tcBorders>
              <w:top w:val="nil"/>
              <w:left w:val="nil"/>
              <w:bottom w:val="nil"/>
              <w:right w:val="nil"/>
            </w:tcBorders>
            <w:shd w:val="clear" w:color="auto" w:fill="auto"/>
            <w:noWrap/>
            <w:vAlign w:val="center"/>
            <w:hideMark/>
          </w:tcPr>
          <w:p w14:paraId="73C0AF18"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Av.Abund</w:t>
            </w:r>
          </w:p>
        </w:tc>
        <w:tc>
          <w:tcPr>
            <w:tcW w:w="1186" w:type="dxa"/>
            <w:tcBorders>
              <w:top w:val="nil"/>
              <w:left w:val="nil"/>
              <w:bottom w:val="nil"/>
              <w:right w:val="nil"/>
            </w:tcBorders>
            <w:shd w:val="clear" w:color="auto" w:fill="auto"/>
            <w:noWrap/>
            <w:vAlign w:val="center"/>
            <w:hideMark/>
          </w:tcPr>
          <w:p w14:paraId="420A336A"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Av.Abund</w:t>
            </w:r>
          </w:p>
        </w:tc>
        <w:tc>
          <w:tcPr>
            <w:tcW w:w="935" w:type="dxa"/>
            <w:tcBorders>
              <w:top w:val="nil"/>
              <w:left w:val="nil"/>
              <w:bottom w:val="nil"/>
              <w:right w:val="nil"/>
            </w:tcBorders>
            <w:shd w:val="clear" w:color="auto" w:fill="auto"/>
            <w:noWrap/>
            <w:vAlign w:val="center"/>
            <w:hideMark/>
          </w:tcPr>
          <w:p w14:paraId="1C63418D"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Av.Diss</w:t>
            </w:r>
          </w:p>
        </w:tc>
        <w:tc>
          <w:tcPr>
            <w:tcW w:w="935" w:type="dxa"/>
            <w:tcBorders>
              <w:top w:val="nil"/>
              <w:left w:val="nil"/>
              <w:bottom w:val="nil"/>
              <w:right w:val="nil"/>
            </w:tcBorders>
            <w:shd w:val="clear" w:color="auto" w:fill="auto"/>
            <w:noWrap/>
            <w:vAlign w:val="center"/>
            <w:hideMark/>
          </w:tcPr>
          <w:p w14:paraId="26D6821C"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Diss/SD</w:t>
            </w:r>
          </w:p>
        </w:tc>
        <w:tc>
          <w:tcPr>
            <w:tcW w:w="935" w:type="dxa"/>
            <w:tcBorders>
              <w:top w:val="nil"/>
              <w:left w:val="nil"/>
              <w:bottom w:val="nil"/>
              <w:right w:val="nil"/>
            </w:tcBorders>
            <w:shd w:val="clear" w:color="auto" w:fill="auto"/>
            <w:noWrap/>
            <w:vAlign w:val="center"/>
            <w:hideMark/>
          </w:tcPr>
          <w:p w14:paraId="0E4A3561"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Contrib%</w:t>
            </w:r>
          </w:p>
        </w:tc>
        <w:tc>
          <w:tcPr>
            <w:tcW w:w="935" w:type="dxa"/>
            <w:tcBorders>
              <w:top w:val="nil"/>
              <w:left w:val="nil"/>
              <w:bottom w:val="nil"/>
              <w:right w:val="nil"/>
            </w:tcBorders>
            <w:shd w:val="clear" w:color="auto" w:fill="auto"/>
            <w:noWrap/>
            <w:vAlign w:val="center"/>
            <w:hideMark/>
          </w:tcPr>
          <w:p w14:paraId="4FEE8F79"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Cum.%</w:t>
            </w:r>
          </w:p>
        </w:tc>
      </w:tr>
      <w:tr w:rsidR="00DC1538" w:rsidRPr="0040490F" w14:paraId="4E5C7F7C"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209E64A6"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Toxisarcon</w:t>
            </w:r>
          </w:p>
        </w:tc>
        <w:tc>
          <w:tcPr>
            <w:tcW w:w="1185" w:type="dxa"/>
            <w:tcBorders>
              <w:top w:val="nil"/>
              <w:left w:val="nil"/>
              <w:bottom w:val="nil"/>
              <w:right w:val="nil"/>
            </w:tcBorders>
            <w:shd w:val="clear" w:color="auto" w:fill="auto"/>
            <w:noWrap/>
            <w:vAlign w:val="center"/>
            <w:hideMark/>
          </w:tcPr>
          <w:p w14:paraId="7787E83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w:t>
            </w:r>
          </w:p>
        </w:tc>
        <w:tc>
          <w:tcPr>
            <w:tcW w:w="1186" w:type="dxa"/>
            <w:tcBorders>
              <w:top w:val="nil"/>
              <w:left w:val="nil"/>
              <w:bottom w:val="nil"/>
              <w:right w:val="nil"/>
            </w:tcBorders>
            <w:shd w:val="clear" w:color="auto" w:fill="auto"/>
            <w:noWrap/>
            <w:vAlign w:val="center"/>
            <w:hideMark/>
          </w:tcPr>
          <w:p w14:paraId="33E4F48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5.38</w:t>
            </w:r>
          </w:p>
        </w:tc>
        <w:tc>
          <w:tcPr>
            <w:tcW w:w="935" w:type="dxa"/>
            <w:tcBorders>
              <w:top w:val="nil"/>
              <w:left w:val="nil"/>
              <w:bottom w:val="nil"/>
              <w:right w:val="nil"/>
            </w:tcBorders>
            <w:shd w:val="clear" w:color="auto" w:fill="auto"/>
            <w:noWrap/>
            <w:vAlign w:val="center"/>
            <w:hideMark/>
          </w:tcPr>
          <w:p w14:paraId="7186AC3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3.96</w:t>
            </w:r>
          </w:p>
        </w:tc>
        <w:tc>
          <w:tcPr>
            <w:tcW w:w="935" w:type="dxa"/>
            <w:tcBorders>
              <w:top w:val="nil"/>
              <w:left w:val="nil"/>
              <w:bottom w:val="nil"/>
              <w:right w:val="nil"/>
            </w:tcBorders>
            <w:shd w:val="clear" w:color="auto" w:fill="auto"/>
            <w:noWrap/>
            <w:vAlign w:val="center"/>
            <w:hideMark/>
          </w:tcPr>
          <w:p w14:paraId="568AE3B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7.44</w:t>
            </w:r>
          </w:p>
        </w:tc>
        <w:tc>
          <w:tcPr>
            <w:tcW w:w="935" w:type="dxa"/>
            <w:tcBorders>
              <w:top w:val="nil"/>
              <w:left w:val="nil"/>
              <w:bottom w:val="nil"/>
              <w:right w:val="nil"/>
            </w:tcBorders>
            <w:shd w:val="clear" w:color="auto" w:fill="auto"/>
            <w:noWrap/>
            <w:vAlign w:val="center"/>
            <w:hideMark/>
          </w:tcPr>
          <w:p w14:paraId="294F0D5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6.69</w:t>
            </w:r>
          </w:p>
        </w:tc>
        <w:tc>
          <w:tcPr>
            <w:tcW w:w="935" w:type="dxa"/>
            <w:tcBorders>
              <w:top w:val="nil"/>
              <w:left w:val="nil"/>
              <w:bottom w:val="nil"/>
              <w:right w:val="nil"/>
            </w:tcBorders>
            <w:shd w:val="clear" w:color="auto" w:fill="auto"/>
            <w:noWrap/>
            <w:vAlign w:val="center"/>
            <w:hideMark/>
          </w:tcPr>
          <w:p w14:paraId="58BFBA5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6.69</w:t>
            </w:r>
          </w:p>
        </w:tc>
      </w:tr>
      <w:tr w:rsidR="00DC1538" w:rsidRPr="0040490F" w14:paraId="1FD76A3C"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4D9396C1"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Saccharina latissima</w:t>
            </w:r>
          </w:p>
        </w:tc>
        <w:tc>
          <w:tcPr>
            <w:tcW w:w="1185" w:type="dxa"/>
            <w:tcBorders>
              <w:top w:val="nil"/>
              <w:left w:val="nil"/>
              <w:bottom w:val="nil"/>
              <w:right w:val="nil"/>
            </w:tcBorders>
            <w:shd w:val="clear" w:color="auto" w:fill="auto"/>
            <w:noWrap/>
            <w:vAlign w:val="center"/>
            <w:hideMark/>
          </w:tcPr>
          <w:p w14:paraId="320B5AB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6.5</w:t>
            </w:r>
          </w:p>
        </w:tc>
        <w:tc>
          <w:tcPr>
            <w:tcW w:w="1186" w:type="dxa"/>
            <w:tcBorders>
              <w:top w:val="nil"/>
              <w:left w:val="nil"/>
              <w:bottom w:val="nil"/>
              <w:right w:val="nil"/>
            </w:tcBorders>
            <w:shd w:val="clear" w:color="auto" w:fill="auto"/>
            <w:noWrap/>
            <w:vAlign w:val="center"/>
            <w:hideMark/>
          </w:tcPr>
          <w:p w14:paraId="78A491F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1.63</w:t>
            </w:r>
          </w:p>
        </w:tc>
        <w:tc>
          <w:tcPr>
            <w:tcW w:w="935" w:type="dxa"/>
            <w:tcBorders>
              <w:top w:val="nil"/>
              <w:left w:val="nil"/>
              <w:bottom w:val="nil"/>
              <w:right w:val="nil"/>
            </w:tcBorders>
            <w:shd w:val="clear" w:color="auto" w:fill="auto"/>
            <w:noWrap/>
            <w:vAlign w:val="center"/>
            <w:hideMark/>
          </w:tcPr>
          <w:p w14:paraId="5C81CA3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3.58</w:t>
            </w:r>
          </w:p>
        </w:tc>
        <w:tc>
          <w:tcPr>
            <w:tcW w:w="935" w:type="dxa"/>
            <w:tcBorders>
              <w:top w:val="nil"/>
              <w:left w:val="nil"/>
              <w:bottom w:val="nil"/>
              <w:right w:val="nil"/>
            </w:tcBorders>
            <w:shd w:val="clear" w:color="auto" w:fill="auto"/>
            <w:noWrap/>
            <w:vAlign w:val="center"/>
            <w:hideMark/>
          </w:tcPr>
          <w:p w14:paraId="7A376D1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2.46</w:t>
            </w:r>
          </w:p>
        </w:tc>
        <w:tc>
          <w:tcPr>
            <w:tcW w:w="935" w:type="dxa"/>
            <w:tcBorders>
              <w:top w:val="nil"/>
              <w:left w:val="nil"/>
              <w:bottom w:val="nil"/>
              <w:right w:val="nil"/>
            </w:tcBorders>
            <w:shd w:val="clear" w:color="auto" w:fill="auto"/>
            <w:noWrap/>
            <w:vAlign w:val="center"/>
            <w:hideMark/>
          </w:tcPr>
          <w:p w14:paraId="3B6094F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6.05</w:t>
            </w:r>
          </w:p>
        </w:tc>
        <w:tc>
          <w:tcPr>
            <w:tcW w:w="935" w:type="dxa"/>
            <w:tcBorders>
              <w:top w:val="nil"/>
              <w:left w:val="nil"/>
              <w:bottom w:val="nil"/>
              <w:right w:val="nil"/>
            </w:tcBorders>
            <w:shd w:val="clear" w:color="auto" w:fill="auto"/>
            <w:noWrap/>
            <w:vAlign w:val="center"/>
            <w:hideMark/>
          </w:tcPr>
          <w:p w14:paraId="033EEB5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12.74</w:t>
            </w:r>
          </w:p>
        </w:tc>
      </w:tr>
      <w:tr w:rsidR="00DC1538" w:rsidRPr="0040490F" w14:paraId="1EB0D430"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26133C6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Serpulidae</w:t>
            </w:r>
          </w:p>
        </w:tc>
        <w:tc>
          <w:tcPr>
            <w:tcW w:w="1185" w:type="dxa"/>
            <w:tcBorders>
              <w:top w:val="nil"/>
              <w:left w:val="nil"/>
              <w:bottom w:val="nil"/>
              <w:right w:val="nil"/>
            </w:tcBorders>
            <w:shd w:val="clear" w:color="auto" w:fill="auto"/>
            <w:noWrap/>
            <w:vAlign w:val="center"/>
            <w:hideMark/>
          </w:tcPr>
          <w:p w14:paraId="4B019D5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0.8</w:t>
            </w:r>
          </w:p>
        </w:tc>
        <w:tc>
          <w:tcPr>
            <w:tcW w:w="1186" w:type="dxa"/>
            <w:tcBorders>
              <w:top w:val="nil"/>
              <w:left w:val="nil"/>
              <w:bottom w:val="nil"/>
              <w:right w:val="nil"/>
            </w:tcBorders>
            <w:shd w:val="clear" w:color="auto" w:fill="auto"/>
            <w:noWrap/>
            <w:vAlign w:val="center"/>
            <w:hideMark/>
          </w:tcPr>
          <w:p w14:paraId="17FD6BC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5.25</w:t>
            </w:r>
          </w:p>
        </w:tc>
        <w:tc>
          <w:tcPr>
            <w:tcW w:w="935" w:type="dxa"/>
            <w:tcBorders>
              <w:top w:val="nil"/>
              <w:left w:val="nil"/>
              <w:bottom w:val="nil"/>
              <w:right w:val="nil"/>
            </w:tcBorders>
            <w:shd w:val="clear" w:color="auto" w:fill="auto"/>
            <w:noWrap/>
            <w:vAlign w:val="center"/>
            <w:hideMark/>
          </w:tcPr>
          <w:p w14:paraId="701D212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3.28</w:t>
            </w:r>
          </w:p>
        </w:tc>
        <w:tc>
          <w:tcPr>
            <w:tcW w:w="935" w:type="dxa"/>
            <w:tcBorders>
              <w:top w:val="nil"/>
              <w:left w:val="nil"/>
              <w:bottom w:val="nil"/>
              <w:right w:val="nil"/>
            </w:tcBorders>
            <w:shd w:val="clear" w:color="auto" w:fill="auto"/>
            <w:noWrap/>
            <w:vAlign w:val="center"/>
            <w:hideMark/>
          </w:tcPr>
          <w:p w14:paraId="288D261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3.74</w:t>
            </w:r>
          </w:p>
        </w:tc>
        <w:tc>
          <w:tcPr>
            <w:tcW w:w="935" w:type="dxa"/>
            <w:tcBorders>
              <w:top w:val="nil"/>
              <w:left w:val="nil"/>
              <w:bottom w:val="nil"/>
              <w:right w:val="nil"/>
            </w:tcBorders>
            <w:shd w:val="clear" w:color="auto" w:fill="auto"/>
            <w:noWrap/>
            <w:vAlign w:val="center"/>
            <w:hideMark/>
          </w:tcPr>
          <w:p w14:paraId="49FBFDA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5.54</w:t>
            </w:r>
          </w:p>
        </w:tc>
        <w:tc>
          <w:tcPr>
            <w:tcW w:w="935" w:type="dxa"/>
            <w:tcBorders>
              <w:top w:val="nil"/>
              <w:left w:val="nil"/>
              <w:bottom w:val="nil"/>
              <w:right w:val="nil"/>
            </w:tcBorders>
            <w:shd w:val="clear" w:color="auto" w:fill="auto"/>
            <w:noWrap/>
            <w:vAlign w:val="center"/>
            <w:hideMark/>
          </w:tcPr>
          <w:p w14:paraId="633FB93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18.28</w:t>
            </w:r>
          </w:p>
        </w:tc>
      </w:tr>
      <w:tr w:rsidR="00DC1538" w:rsidRPr="0040490F" w14:paraId="3542C573"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00C8F62E"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Scinaia</w:t>
            </w:r>
          </w:p>
        </w:tc>
        <w:tc>
          <w:tcPr>
            <w:tcW w:w="1185" w:type="dxa"/>
            <w:tcBorders>
              <w:top w:val="nil"/>
              <w:left w:val="nil"/>
              <w:bottom w:val="nil"/>
              <w:right w:val="nil"/>
            </w:tcBorders>
            <w:shd w:val="clear" w:color="auto" w:fill="auto"/>
            <w:noWrap/>
            <w:vAlign w:val="center"/>
            <w:hideMark/>
          </w:tcPr>
          <w:p w14:paraId="3898F3C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5.1</w:t>
            </w:r>
          </w:p>
        </w:tc>
        <w:tc>
          <w:tcPr>
            <w:tcW w:w="1186" w:type="dxa"/>
            <w:tcBorders>
              <w:top w:val="nil"/>
              <w:left w:val="nil"/>
              <w:bottom w:val="nil"/>
              <w:right w:val="nil"/>
            </w:tcBorders>
            <w:shd w:val="clear" w:color="auto" w:fill="auto"/>
            <w:noWrap/>
            <w:vAlign w:val="center"/>
            <w:hideMark/>
          </w:tcPr>
          <w:p w14:paraId="5ECD653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1.13</w:t>
            </w:r>
          </w:p>
        </w:tc>
        <w:tc>
          <w:tcPr>
            <w:tcW w:w="935" w:type="dxa"/>
            <w:tcBorders>
              <w:top w:val="nil"/>
              <w:left w:val="nil"/>
              <w:bottom w:val="nil"/>
              <w:right w:val="nil"/>
            </w:tcBorders>
            <w:shd w:val="clear" w:color="auto" w:fill="auto"/>
            <w:noWrap/>
            <w:vAlign w:val="center"/>
            <w:hideMark/>
          </w:tcPr>
          <w:p w14:paraId="08B2178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2.91</w:t>
            </w:r>
          </w:p>
        </w:tc>
        <w:tc>
          <w:tcPr>
            <w:tcW w:w="935" w:type="dxa"/>
            <w:tcBorders>
              <w:top w:val="nil"/>
              <w:left w:val="nil"/>
              <w:bottom w:val="nil"/>
              <w:right w:val="nil"/>
            </w:tcBorders>
            <w:shd w:val="clear" w:color="auto" w:fill="auto"/>
            <w:noWrap/>
            <w:vAlign w:val="center"/>
            <w:hideMark/>
          </w:tcPr>
          <w:p w14:paraId="333D504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2.74</w:t>
            </w:r>
          </w:p>
        </w:tc>
        <w:tc>
          <w:tcPr>
            <w:tcW w:w="935" w:type="dxa"/>
            <w:tcBorders>
              <w:top w:val="nil"/>
              <w:left w:val="nil"/>
              <w:bottom w:val="nil"/>
              <w:right w:val="nil"/>
            </w:tcBorders>
            <w:shd w:val="clear" w:color="auto" w:fill="auto"/>
            <w:noWrap/>
            <w:vAlign w:val="center"/>
            <w:hideMark/>
          </w:tcPr>
          <w:p w14:paraId="523CF95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4.93</w:t>
            </w:r>
          </w:p>
        </w:tc>
        <w:tc>
          <w:tcPr>
            <w:tcW w:w="935" w:type="dxa"/>
            <w:tcBorders>
              <w:top w:val="nil"/>
              <w:left w:val="nil"/>
              <w:bottom w:val="nil"/>
              <w:right w:val="nil"/>
            </w:tcBorders>
            <w:shd w:val="clear" w:color="auto" w:fill="auto"/>
            <w:noWrap/>
            <w:vAlign w:val="center"/>
            <w:hideMark/>
          </w:tcPr>
          <w:p w14:paraId="0836B17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23.21</w:t>
            </w:r>
          </w:p>
        </w:tc>
      </w:tr>
      <w:tr w:rsidR="00DC1538" w:rsidRPr="0040490F" w14:paraId="5D7A585A"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5D9D8E7D"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Desmarestia</w:t>
            </w:r>
          </w:p>
        </w:tc>
        <w:tc>
          <w:tcPr>
            <w:tcW w:w="1185" w:type="dxa"/>
            <w:tcBorders>
              <w:top w:val="nil"/>
              <w:left w:val="nil"/>
              <w:bottom w:val="nil"/>
              <w:right w:val="nil"/>
            </w:tcBorders>
            <w:shd w:val="clear" w:color="auto" w:fill="auto"/>
            <w:noWrap/>
            <w:vAlign w:val="center"/>
            <w:hideMark/>
          </w:tcPr>
          <w:p w14:paraId="007036B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4.1</w:t>
            </w:r>
          </w:p>
        </w:tc>
        <w:tc>
          <w:tcPr>
            <w:tcW w:w="1186" w:type="dxa"/>
            <w:tcBorders>
              <w:top w:val="nil"/>
              <w:left w:val="nil"/>
              <w:bottom w:val="nil"/>
              <w:right w:val="nil"/>
            </w:tcBorders>
            <w:shd w:val="clear" w:color="auto" w:fill="auto"/>
            <w:noWrap/>
            <w:vAlign w:val="center"/>
            <w:hideMark/>
          </w:tcPr>
          <w:p w14:paraId="6BEFD42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1.5</w:t>
            </w:r>
          </w:p>
        </w:tc>
        <w:tc>
          <w:tcPr>
            <w:tcW w:w="935" w:type="dxa"/>
            <w:tcBorders>
              <w:top w:val="nil"/>
              <w:left w:val="nil"/>
              <w:bottom w:val="nil"/>
              <w:right w:val="nil"/>
            </w:tcBorders>
            <w:shd w:val="clear" w:color="auto" w:fill="auto"/>
            <w:noWrap/>
            <w:vAlign w:val="center"/>
            <w:hideMark/>
          </w:tcPr>
          <w:p w14:paraId="6AAA0B6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2.54</w:t>
            </w:r>
          </w:p>
        </w:tc>
        <w:tc>
          <w:tcPr>
            <w:tcW w:w="935" w:type="dxa"/>
            <w:tcBorders>
              <w:top w:val="nil"/>
              <w:left w:val="nil"/>
              <w:bottom w:val="nil"/>
              <w:right w:val="nil"/>
            </w:tcBorders>
            <w:shd w:val="clear" w:color="auto" w:fill="auto"/>
            <w:noWrap/>
            <w:vAlign w:val="center"/>
            <w:hideMark/>
          </w:tcPr>
          <w:p w14:paraId="18840E6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1.68</w:t>
            </w:r>
          </w:p>
        </w:tc>
        <w:tc>
          <w:tcPr>
            <w:tcW w:w="935" w:type="dxa"/>
            <w:tcBorders>
              <w:top w:val="nil"/>
              <w:left w:val="nil"/>
              <w:bottom w:val="nil"/>
              <w:right w:val="nil"/>
            </w:tcBorders>
            <w:shd w:val="clear" w:color="auto" w:fill="auto"/>
            <w:noWrap/>
            <w:vAlign w:val="center"/>
            <w:hideMark/>
          </w:tcPr>
          <w:p w14:paraId="1D29C17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4.3</w:t>
            </w:r>
          </w:p>
        </w:tc>
        <w:tc>
          <w:tcPr>
            <w:tcW w:w="935" w:type="dxa"/>
            <w:tcBorders>
              <w:top w:val="nil"/>
              <w:left w:val="nil"/>
              <w:bottom w:val="nil"/>
              <w:right w:val="nil"/>
            </w:tcBorders>
            <w:shd w:val="clear" w:color="auto" w:fill="auto"/>
            <w:noWrap/>
            <w:vAlign w:val="center"/>
            <w:hideMark/>
          </w:tcPr>
          <w:p w14:paraId="65F0AF1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27.51</w:t>
            </w:r>
          </w:p>
        </w:tc>
      </w:tr>
      <w:tr w:rsidR="00DC1538" w:rsidRPr="0040490F" w14:paraId="45D45D24"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399C61B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Bivalve siphons</w:t>
            </w:r>
          </w:p>
        </w:tc>
        <w:tc>
          <w:tcPr>
            <w:tcW w:w="1185" w:type="dxa"/>
            <w:tcBorders>
              <w:top w:val="nil"/>
              <w:left w:val="nil"/>
              <w:bottom w:val="nil"/>
              <w:right w:val="nil"/>
            </w:tcBorders>
            <w:shd w:val="clear" w:color="auto" w:fill="auto"/>
            <w:noWrap/>
            <w:vAlign w:val="center"/>
            <w:hideMark/>
          </w:tcPr>
          <w:p w14:paraId="3F5D8E5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w:t>
            </w:r>
          </w:p>
        </w:tc>
        <w:tc>
          <w:tcPr>
            <w:tcW w:w="1186" w:type="dxa"/>
            <w:tcBorders>
              <w:top w:val="nil"/>
              <w:left w:val="nil"/>
              <w:bottom w:val="nil"/>
              <w:right w:val="nil"/>
            </w:tcBorders>
            <w:shd w:val="clear" w:color="auto" w:fill="auto"/>
            <w:noWrap/>
            <w:vAlign w:val="center"/>
            <w:hideMark/>
          </w:tcPr>
          <w:p w14:paraId="032A3F7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3.38</w:t>
            </w:r>
          </w:p>
        </w:tc>
        <w:tc>
          <w:tcPr>
            <w:tcW w:w="935" w:type="dxa"/>
            <w:tcBorders>
              <w:top w:val="nil"/>
              <w:left w:val="nil"/>
              <w:bottom w:val="nil"/>
              <w:right w:val="nil"/>
            </w:tcBorders>
            <w:shd w:val="clear" w:color="auto" w:fill="auto"/>
            <w:noWrap/>
            <w:vAlign w:val="center"/>
            <w:hideMark/>
          </w:tcPr>
          <w:p w14:paraId="06D1003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2.5</w:t>
            </w:r>
          </w:p>
        </w:tc>
        <w:tc>
          <w:tcPr>
            <w:tcW w:w="935" w:type="dxa"/>
            <w:tcBorders>
              <w:top w:val="nil"/>
              <w:left w:val="nil"/>
              <w:bottom w:val="nil"/>
              <w:right w:val="nil"/>
            </w:tcBorders>
            <w:shd w:val="clear" w:color="auto" w:fill="auto"/>
            <w:noWrap/>
            <w:vAlign w:val="center"/>
            <w:hideMark/>
          </w:tcPr>
          <w:p w14:paraId="1B00EA0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2.48</w:t>
            </w:r>
          </w:p>
        </w:tc>
        <w:tc>
          <w:tcPr>
            <w:tcW w:w="935" w:type="dxa"/>
            <w:tcBorders>
              <w:top w:val="nil"/>
              <w:left w:val="nil"/>
              <w:bottom w:val="nil"/>
              <w:right w:val="nil"/>
            </w:tcBorders>
            <w:shd w:val="clear" w:color="auto" w:fill="auto"/>
            <w:noWrap/>
            <w:vAlign w:val="center"/>
            <w:hideMark/>
          </w:tcPr>
          <w:p w14:paraId="0D1E44E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4.22</w:t>
            </w:r>
          </w:p>
        </w:tc>
        <w:tc>
          <w:tcPr>
            <w:tcW w:w="935" w:type="dxa"/>
            <w:tcBorders>
              <w:top w:val="nil"/>
              <w:left w:val="nil"/>
              <w:bottom w:val="nil"/>
              <w:right w:val="nil"/>
            </w:tcBorders>
            <w:shd w:val="clear" w:color="auto" w:fill="auto"/>
            <w:noWrap/>
            <w:vAlign w:val="center"/>
            <w:hideMark/>
          </w:tcPr>
          <w:p w14:paraId="5D45477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31.73</w:t>
            </w:r>
          </w:p>
        </w:tc>
      </w:tr>
      <w:tr w:rsidR="00DC1538" w:rsidRPr="0040490F" w14:paraId="2FE07896"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7F05FE3F"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Membranipora membranacea</w:t>
            </w:r>
          </w:p>
        </w:tc>
        <w:tc>
          <w:tcPr>
            <w:tcW w:w="1185" w:type="dxa"/>
            <w:tcBorders>
              <w:top w:val="nil"/>
              <w:left w:val="nil"/>
              <w:bottom w:val="nil"/>
              <w:right w:val="nil"/>
            </w:tcBorders>
            <w:shd w:val="clear" w:color="auto" w:fill="auto"/>
            <w:noWrap/>
            <w:vAlign w:val="center"/>
            <w:hideMark/>
          </w:tcPr>
          <w:p w14:paraId="23F7C4B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3.6</w:t>
            </w:r>
          </w:p>
        </w:tc>
        <w:tc>
          <w:tcPr>
            <w:tcW w:w="1186" w:type="dxa"/>
            <w:tcBorders>
              <w:top w:val="nil"/>
              <w:left w:val="nil"/>
              <w:bottom w:val="nil"/>
              <w:right w:val="nil"/>
            </w:tcBorders>
            <w:shd w:val="clear" w:color="auto" w:fill="auto"/>
            <w:noWrap/>
            <w:vAlign w:val="center"/>
            <w:hideMark/>
          </w:tcPr>
          <w:p w14:paraId="7342E79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1.13</w:t>
            </w:r>
          </w:p>
        </w:tc>
        <w:tc>
          <w:tcPr>
            <w:tcW w:w="935" w:type="dxa"/>
            <w:tcBorders>
              <w:top w:val="nil"/>
              <w:left w:val="nil"/>
              <w:bottom w:val="nil"/>
              <w:right w:val="nil"/>
            </w:tcBorders>
            <w:shd w:val="clear" w:color="auto" w:fill="auto"/>
            <w:noWrap/>
            <w:vAlign w:val="center"/>
            <w:hideMark/>
          </w:tcPr>
          <w:p w14:paraId="68BA70E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2.15</w:t>
            </w:r>
          </w:p>
        </w:tc>
        <w:tc>
          <w:tcPr>
            <w:tcW w:w="935" w:type="dxa"/>
            <w:tcBorders>
              <w:top w:val="nil"/>
              <w:left w:val="nil"/>
              <w:bottom w:val="nil"/>
              <w:right w:val="nil"/>
            </w:tcBorders>
            <w:shd w:val="clear" w:color="auto" w:fill="auto"/>
            <w:noWrap/>
            <w:vAlign w:val="center"/>
            <w:hideMark/>
          </w:tcPr>
          <w:p w14:paraId="538A35D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1.54</w:t>
            </w:r>
          </w:p>
        </w:tc>
        <w:tc>
          <w:tcPr>
            <w:tcW w:w="935" w:type="dxa"/>
            <w:tcBorders>
              <w:top w:val="nil"/>
              <w:left w:val="nil"/>
              <w:bottom w:val="nil"/>
              <w:right w:val="nil"/>
            </w:tcBorders>
            <w:shd w:val="clear" w:color="auto" w:fill="auto"/>
            <w:noWrap/>
            <w:vAlign w:val="center"/>
            <w:hideMark/>
          </w:tcPr>
          <w:p w14:paraId="784076D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3.63</w:t>
            </w:r>
          </w:p>
        </w:tc>
        <w:tc>
          <w:tcPr>
            <w:tcW w:w="935" w:type="dxa"/>
            <w:tcBorders>
              <w:top w:val="nil"/>
              <w:left w:val="nil"/>
              <w:bottom w:val="nil"/>
              <w:right w:val="nil"/>
            </w:tcBorders>
            <w:shd w:val="clear" w:color="auto" w:fill="auto"/>
            <w:noWrap/>
            <w:vAlign w:val="center"/>
            <w:hideMark/>
          </w:tcPr>
          <w:p w14:paraId="5C1BC1A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35.36</w:t>
            </w:r>
          </w:p>
        </w:tc>
      </w:tr>
      <w:tr w:rsidR="00DC1538" w:rsidRPr="0040490F" w14:paraId="6CE175D5"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517EDB5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lastRenderedPageBreak/>
              <w:t>Phaeophyceae (filamentous)</w:t>
            </w:r>
          </w:p>
        </w:tc>
        <w:tc>
          <w:tcPr>
            <w:tcW w:w="1185" w:type="dxa"/>
            <w:tcBorders>
              <w:top w:val="nil"/>
              <w:left w:val="nil"/>
              <w:bottom w:val="nil"/>
              <w:right w:val="nil"/>
            </w:tcBorders>
            <w:shd w:val="clear" w:color="auto" w:fill="auto"/>
            <w:noWrap/>
            <w:vAlign w:val="center"/>
            <w:hideMark/>
          </w:tcPr>
          <w:p w14:paraId="0AB0C7E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3.2</w:t>
            </w:r>
          </w:p>
        </w:tc>
        <w:tc>
          <w:tcPr>
            <w:tcW w:w="1186" w:type="dxa"/>
            <w:tcBorders>
              <w:top w:val="nil"/>
              <w:left w:val="nil"/>
              <w:bottom w:val="nil"/>
              <w:right w:val="nil"/>
            </w:tcBorders>
            <w:shd w:val="clear" w:color="auto" w:fill="auto"/>
            <w:noWrap/>
            <w:vAlign w:val="center"/>
            <w:hideMark/>
          </w:tcPr>
          <w:p w14:paraId="3AF1F76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0.63</w:t>
            </w:r>
          </w:p>
        </w:tc>
        <w:tc>
          <w:tcPr>
            <w:tcW w:w="935" w:type="dxa"/>
            <w:tcBorders>
              <w:top w:val="nil"/>
              <w:left w:val="nil"/>
              <w:bottom w:val="nil"/>
              <w:right w:val="nil"/>
            </w:tcBorders>
            <w:shd w:val="clear" w:color="auto" w:fill="auto"/>
            <w:noWrap/>
            <w:vAlign w:val="center"/>
            <w:hideMark/>
          </w:tcPr>
          <w:p w14:paraId="6FAE233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1.92</w:t>
            </w:r>
          </w:p>
        </w:tc>
        <w:tc>
          <w:tcPr>
            <w:tcW w:w="935" w:type="dxa"/>
            <w:tcBorders>
              <w:top w:val="nil"/>
              <w:left w:val="nil"/>
              <w:bottom w:val="nil"/>
              <w:right w:val="nil"/>
            </w:tcBorders>
            <w:shd w:val="clear" w:color="auto" w:fill="auto"/>
            <w:noWrap/>
            <w:vAlign w:val="center"/>
            <w:hideMark/>
          </w:tcPr>
          <w:p w14:paraId="068A7A5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1.9</w:t>
            </w:r>
          </w:p>
        </w:tc>
        <w:tc>
          <w:tcPr>
            <w:tcW w:w="935" w:type="dxa"/>
            <w:tcBorders>
              <w:top w:val="nil"/>
              <w:left w:val="nil"/>
              <w:bottom w:val="nil"/>
              <w:right w:val="nil"/>
            </w:tcBorders>
            <w:shd w:val="clear" w:color="auto" w:fill="auto"/>
            <w:noWrap/>
            <w:vAlign w:val="center"/>
            <w:hideMark/>
          </w:tcPr>
          <w:p w14:paraId="0983D7F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3.24</w:t>
            </w:r>
          </w:p>
        </w:tc>
        <w:tc>
          <w:tcPr>
            <w:tcW w:w="935" w:type="dxa"/>
            <w:tcBorders>
              <w:top w:val="nil"/>
              <w:left w:val="nil"/>
              <w:bottom w:val="nil"/>
              <w:right w:val="nil"/>
            </w:tcBorders>
            <w:shd w:val="clear" w:color="auto" w:fill="auto"/>
            <w:noWrap/>
            <w:vAlign w:val="center"/>
            <w:hideMark/>
          </w:tcPr>
          <w:p w14:paraId="21FFC97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38.6</w:t>
            </w:r>
          </w:p>
        </w:tc>
      </w:tr>
      <w:tr w:rsidR="00DC1538" w:rsidRPr="001A3B81" w14:paraId="61F964CC"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207259C7"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Species</w:t>
            </w:r>
          </w:p>
        </w:tc>
        <w:tc>
          <w:tcPr>
            <w:tcW w:w="1185" w:type="dxa"/>
            <w:tcBorders>
              <w:top w:val="nil"/>
              <w:left w:val="nil"/>
              <w:bottom w:val="nil"/>
              <w:right w:val="nil"/>
            </w:tcBorders>
            <w:shd w:val="clear" w:color="auto" w:fill="auto"/>
            <w:noWrap/>
            <w:vAlign w:val="center"/>
            <w:hideMark/>
          </w:tcPr>
          <w:p w14:paraId="5DEAE243"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Av.Abund</w:t>
            </w:r>
          </w:p>
        </w:tc>
        <w:tc>
          <w:tcPr>
            <w:tcW w:w="1186" w:type="dxa"/>
            <w:tcBorders>
              <w:top w:val="nil"/>
              <w:left w:val="nil"/>
              <w:bottom w:val="nil"/>
              <w:right w:val="nil"/>
            </w:tcBorders>
            <w:shd w:val="clear" w:color="auto" w:fill="auto"/>
            <w:noWrap/>
            <w:vAlign w:val="center"/>
            <w:hideMark/>
          </w:tcPr>
          <w:p w14:paraId="16F6FC4F"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Av.Abund</w:t>
            </w:r>
          </w:p>
        </w:tc>
        <w:tc>
          <w:tcPr>
            <w:tcW w:w="935" w:type="dxa"/>
            <w:tcBorders>
              <w:top w:val="nil"/>
              <w:left w:val="nil"/>
              <w:bottom w:val="nil"/>
              <w:right w:val="nil"/>
            </w:tcBorders>
            <w:shd w:val="clear" w:color="auto" w:fill="auto"/>
            <w:noWrap/>
            <w:vAlign w:val="center"/>
            <w:hideMark/>
          </w:tcPr>
          <w:p w14:paraId="1C3A1F9E"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Av.Diss</w:t>
            </w:r>
          </w:p>
        </w:tc>
        <w:tc>
          <w:tcPr>
            <w:tcW w:w="935" w:type="dxa"/>
            <w:tcBorders>
              <w:top w:val="nil"/>
              <w:left w:val="nil"/>
              <w:bottom w:val="nil"/>
              <w:right w:val="nil"/>
            </w:tcBorders>
            <w:shd w:val="clear" w:color="auto" w:fill="auto"/>
            <w:noWrap/>
            <w:vAlign w:val="center"/>
            <w:hideMark/>
          </w:tcPr>
          <w:p w14:paraId="7CDBBDB9"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Diss/SD</w:t>
            </w:r>
          </w:p>
        </w:tc>
        <w:tc>
          <w:tcPr>
            <w:tcW w:w="935" w:type="dxa"/>
            <w:tcBorders>
              <w:top w:val="nil"/>
              <w:left w:val="nil"/>
              <w:bottom w:val="nil"/>
              <w:right w:val="nil"/>
            </w:tcBorders>
            <w:shd w:val="clear" w:color="auto" w:fill="auto"/>
            <w:noWrap/>
            <w:vAlign w:val="center"/>
            <w:hideMark/>
          </w:tcPr>
          <w:p w14:paraId="150A4D6F"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Contrib%</w:t>
            </w:r>
          </w:p>
        </w:tc>
        <w:tc>
          <w:tcPr>
            <w:tcW w:w="935" w:type="dxa"/>
            <w:tcBorders>
              <w:top w:val="nil"/>
              <w:left w:val="nil"/>
              <w:bottom w:val="nil"/>
              <w:right w:val="nil"/>
            </w:tcBorders>
            <w:shd w:val="clear" w:color="auto" w:fill="auto"/>
            <w:noWrap/>
            <w:vAlign w:val="center"/>
            <w:hideMark/>
          </w:tcPr>
          <w:p w14:paraId="47494C1A" w14:textId="77777777" w:rsidR="00DC1538" w:rsidRPr="001A3B81" w:rsidRDefault="00DC1538" w:rsidP="00DC1538">
            <w:pPr>
              <w:rPr>
                <w:rFonts w:ascii="Calibri" w:hAnsi="Calibri" w:cs="Calibri"/>
                <w:b/>
                <w:color w:val="000000"/>
                <w:sz w:val="18"/>
                <w:szCs w:val="18"/>
                <w:lang w:eastAsia="en-GB"/>
              </w:rPr>
            </w:pPr>
            <w:r w:rsidRPr="001A3B81">
              <w:rPr>
                <w:rFonts w:ascii="Calibri" w:hAnsi="Calibri" w:cs="Calibri"/>
                <w:b/>
                <w:color w:val="000000"/>
                <w:sz w:val="18"/>
                <w:szCs w:val="18"/>
                <w:lang w:eastAsia="en-GB"/>
              </w:rPr>
              <w:t>Cum.%</w:t>
            </w:r>
          </w:p>
        </w:tc>
      </w:tr>
      <w:tr w:rsidR="00DC1538" w:rsidRPr="0040490F" w14:paraId="1A59C5BC"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379CE0C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 xml:space="preserve">Rhodophyta - </w:t>
            </w:r>
            <w:r w:rsidRPr="00C378CA">
              <w:rPr>
                <w:rFonts w:ascii="Calibri" w:hAnsi="Calibri" w:cs="Calibri"/>
                <w:i/>
                <w:iCs/>
                <w:color w:val="000000"/>
                <w:sz w:val="18"/>
                <w:szCs w:val="18"/>
                <w:lang w:eastAsia="en-GB"/>
              </w:rPr>
              <w:t>Het jap</w:t>
            </w:r>
          </w:p>
        </w:tc>
        <w:tc>
          <w:tcPr>
            <w:tcW w:w="1185" w:type="dxa"/>
            <w:tcBorders>
              <w:top w:val="nil"/>
              <w:left w:val="nil"/>
              <w:bottom w:val="nil"/>
              <w:right w:val="nil"/>
            </w:tcBorders>
            <w:shd w:val="clear" w:color="auto" w:fill="auto"/>
            <w:noWrap/>
            <w:vAlign w:val="center"/>
            <w:hideMark/>
          </w:tcPr>
          <w:p w14:paraId="1867A64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2.6</w:t>
            </w:r>
          </w:p>
        </w:tc>
        <w:tc>
          <w:tcPr>
            <w:tcW w:w="1186" w:type="dxa"/>
            <w:tcBorders>
              <w:top w:val="nil"/>
              <w:left w:val="nil"/>
              <w:bottom w:val="nil"/>
              <w:right w:val="nil"/>
            </w:tcBorders>
            <w:shd w:val="clear" w:color="auto" w:fill="auto"/>
            <w:noWrap/>
            <w:vAlign w:val="center"/>
            <w:hideMark/>
          </w:tcPr>
          <w:p w14:paraId="5B63D5C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w:t>
            </w:r>
          </w:p>
        </w:tc>
        <w:tc>
          <w:tcPr>
            <w:tcW w:w="935" w:type="dxa"/>
            <w:tcBorders>
              <w:top w:val="nil"/>
              <w:left w:val="nil"/>
              <w:bottom w:val="nil"/>
              <w:right w:val="nil"/>
            </w:tcBorders>
            <w:shd w:val="clear" w:color="auto" w:fill="auto"/>
            <w:noWrap/>
            <w:vAlign w:val="center"/>
            <w:hideMark/>
          </w:tcPr>
          <w:p w14:paraId="200D0C2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1.83</w:t>
            </w:r>
          </w:p>
        </w:tc>
        <w:tc>
          <w:tcPr>
            <w:tcW w:w="935" w:type="dxa"/>
            <w:tcBorders>
              <w:top w:val="nil"/>
              <w:left w:val="nil"/>
              <w:bottom w:val="nil"/>
              <w:right w:val="nil"/>
            </w:tcBorders>
            <w:shd w:val="clear" w:color="auto" w:fill="auto"/>
            <w:noWrap/>
            <w:vAlign w:val="center"/>
            <w:hideMark/>
          </w:tcPr>
          <w:p w14:paraId="2F9844B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1.18</w:t>
            </w:r>
          </w:p>
        </w:tc>
        <w:tc>
          <w:tcPr>
            <w:tcW w:w="935" w:type="dxa"/>
            <w:tcBorders>
              <w:top w:val="nil"/>
              <w:left w:val="nil"/>
              <w:bottom w:val="nil"/>
              <w:right w:val="nil"/>
            </w:tcBorders>
            <w:shd w:val="clear" w:color="auto" w:fill="auto"/>
            <w:noWrap/>
            <w:vAlign w:val="center"/>
            <w:hideMark/>
          </w:tcPr>
          <w:p w14:paraId="7F9095F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3.09</w:t>
            </w:r>
          </w:p>
        </w:tc>
        <w:tc>
          <w:tcPr>
            <w:tcW w:w="935" w:type="dxa"/>
            <w:tcBorders>
              <w:top w:val="nil"/>
              <w:left w:val="nil"/>
              <w:bottom w:val="nil"/>
              <w:right w:val="nil"/>
            </w:tcBorders>
            <w:shd w:val="clear" w:color="auto" w:fill="auto"/>
            <w:noWrap/>
            <w:vAlign w:val="center"/>
            <w:hideMark/>
          </w:tcPr>
          <w:p w14:paraId="68D6FAA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41.7</w:t>
            </w:r>
          </w:p>
        </w:tc>
      </w:tr>
      <w:tr w:rsidR="00DC1538" w:rsidRPr="0040490F" w14:paraId="60C34409"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01038F93"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Ulva</w:t>
            </w:r>
          </w:p>
        </w:tc>
        <w:tc>
          <w:tcPr>
            <w:tcW w:w="1185" w:type="dxa"/>
            <w:tcBorders>
              <w:top w:val="nil"/>
              <w:left w:val="nil"/>
              <w:bottom w:val="nil"/>
              <w:right w:val="nil"/>
            </w:tcBorders>
            <w:shd w:val="clear" w:color="auto" w:fill="auto"/>
            <w:noWrap/>
            <w:vAlign w:val="center"/>
            <w:hideMark/>
          </w:tcPr>
          <w:p w14:paraId="00A7987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2.9</w:t>
            </w:r>
          </w:p>
        </w:tc>
        <w:tc>
          <w:tcPr>
            <w:tcW w:w="1186" w:type="dxa"/>
            <w:tcBorders>
              <w:top w:val="nil"/>
              <w:left w:val="nil"/>
              <w:bottom w:val="nil"/>
              <w:right w:val="nil"/>
            </w:tcBorders>
            <w:shd w:val="clear" w:color="auto" w:fill="auto"/>
            <w:noWrap/>
            <w:vAlign w:val="center"/>
            <w:hideMark/>
          </w:tcPr>
          <w:p w14:paraId="3890476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w:t>
            </w:r>
          </w:p>
        </w:tc>
        <w:tc>
          <w:tcPr>
            <w:tcW w:w="935" w:type="dxa"/>
            <w:tcBorders>
              <w:top w:val="nil"/>
              <w:left w:val="nil"/>
              <w:bottom w:val="nil"/>
              <w:right w:val="nil"/>
            </w:tcBorders>
            <w:shd w:val="clear" w:color="auto" w:fill="auto"/>
            <w:noWrap/>
            <w:vAlign w:val="center"/>
            <w:hideMark/>
          </w:tcPr>
          <w:p w14:paraId="120FEE4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1.68</w:t>
            </w:r>
          </w:p>
        </w:tc>
        <w:tc>
          <w:tcPr>
            <w:tcW w:w="935" w:type="dxa"/>
            <w:tcBorders>
              <w:top w:val="nil"/>
              <w:left w:val="nil"/>
              <w:bottom w:val="nil"/>
              <w:right w:val="nil"/>
            </w:tcBorders>
            <w:shd w:val="clear" w:color="auto" w:fill="auto"/>
            <w:noWrap/>
            <w:vAlign w:val="center"/>
            <w:hideMark/>
          </w:tcPr>
          <w:p w14:paraId="0835F43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1.72</w:t>
            </w:r>
          </w:p>
        </w:tc>
        <w:tc>
          <w:tcPr>
            <w:tcW w:w="935" w:type="dxa"/>
            <w:tcBorders>
              <w:top w:val="nil"/>
              <w:left w:val="nil"/>
              <w:bottom w:val="nil"/>
              <w:right w:val="nil"/>
            </w:tcBorders>
            <w:shd w:val="clear" w:color="auto" w:fill="auto"/>
            <w:noWrap/>
            <w:vAlign w:val="center"/>
            <w:hideMark/>
          </w:tcPr>
          <w:p w14:paraId="18E5A4B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2.85</w:t>
            </w:r>
          </w:p>
        </w:tc>
        <w:tc>
          <w:tcPr>
            <w:tcW w:w="935" w:type="dxa"/>
            <w:tcBorders>
              <w:top w:val="nil"/>
              <w:left w:val="nil"/>
              <w:bottom w:val="nil"/>
              <w:right w:val="nil"/>
            </w:tcBorders>
            <w:shd w:val="clear" w:color="auto" w:fill="auto"/>
            <w:noWrap/>
            <w:vAlign w:val="center"/>
            <w:hideMark/>
          </w:tcPr>
          <w:p w14:paraId="3CECBAB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44.54</w:t>
            </w:r>
          </w:p>
        </w:tc>
      </w:tr>
      <w:tr w:rsidR="00DC1538" w:rsidRPr="0040490F" w14:paraId="5ABC4568"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3E15F36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Rhodophyta - filamentous</w:t>
            </w:r>
          </w:p>
        </w:tc>
        <w:tc>
          <w:tcPr>
            <w:tcW w:w="1185" w:type="dxa"/>
            <w:tcBorders>
              <w:top w:val="nil"/>
              <w:left w:val="nil"/>
              <w:bottom w:val="nil"/>
              <w:right w:val="nil"/>
            </w:tcBorders>
            <w:shd w:val="clear" w:color="auto" w:fill="auto"/>
            <w:noWrap/>
            <w:vAlign w:val="center"/>
            <w:hideMark/>
          </w:tcPr>
          <w:p w14:paraId="6B2759A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w:t>
            </w:r>
          </w:p>
        </w:tc>
        <w:tc>
          <w:tcPr>
            <w:tcW w:w="1186" w:type="dxa"/>
            <w:tcBorders>
              <w:top w:val="nil"/>
              <w:left w:val="nil"/>
              <w:bottom w:val="nil"/>
              <w:right w:val="nil"/>
            </w:tcBorders>
            <w:shd w:val="clear" w:color="auto" w:fill="auto"/>
            <w:noWrap/>
            <w:vAlign w:val="center"/>
            <w:hideMark/>
          </w:tcPr>
          <w:p w14:paraId="5FA683E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3.63</w:t>
            </w:r>
          </w:p>
        </w:tc>
        <w:tc>
          <w:tcPr>
            <w:tcW w:w="935" w:type="dxa"/>
            <w:tcBorders>
              <w:top w:val="nil"/>
              <w:left w:val="nil"/>
              <w:bottom w:val="nil"/>
              <w:right w:val="nil"/>
            </w:tcBorders>
            <w:shd w:val="clear" w:color="auto" w:fill="auto"/>
            <w:noWrap/>
            <w:vAlign w:val="center"/>
            <w:hideMark/>
          </w:tcPr>
          <w:p w14:paraId="1220007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1.64</w:t>
            </w:r>
          </w:p>
        </w:tc>
        <w:tc>
          <w:tcPr>
            <w:tcW w:w="935" w:type="dxa"/>
            <w:tcBorders>
              <w:top w:val="nil"/>
              <w:left w:val="nil"/>
              <w:bottom w:val="nil"/>
              <w:right w:val="nil"/>
            </w:tcBorders>
            <w:shd w:val="clear" w:color="auto" w:fill="auto"/>
            <w:noWrap/>
            <w:vAlign w:val="center"/>
            <w:hideMark/>
          </w:tcPr>
          <w:p w14:paraId="70BF18F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1.49</w:t>
            </w:r>
          </w:p>
        </w:tc>
        <w:tc>
          <w:tcPr>
            <w:tcW w:w="935" w:type="dxa"/>
            <w:tcBorders>
              <w:top w:val="nil"/>
              <w:left w:val="nil"/>
              <w:bottom w:val="nil"/>
              <w:right w:val="nil"/>
            </w:tcBorders>
            <w:shd w:val="clear" w:color="auto" w:fill="auto"/>
            <w:noWrap/>
            <w:vAlign w:val="center"/>
            <w:hideMark/>
          </w:tcPr>
          <w:p w14:paraId="6E2CC07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2.77</w:t>
            </w:r>
          </w:p>
        </w:tc>
        <w:tc>
          <w:tcPr>
            <w:tcW w:w="935" w:type="dxa"/>
            <w:tcBorders>
              <w:top w:val="nil"/>
              <w:left w:val="nil"/>
              <w:bottom w:val="nil"/>
              <w:right w:val="nil"/>
            </w:tcBorders>
            <w:shd w:val="clear" w:color="auto" w:fill="auto"/>
            <w:noWrap/>
            <w:vAlign w:val="center"/>
            <w:hideMark/>
          </w:tcPr>
          <w:p w14:paraId="45E0C39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47.31</w:t>
            </w:r>
          </w:p>
        </w:tc>
      </w:tr>
      <w:tr w:rsidR="00DC1538" w:rsidRPr="0040490F" w14:paraId="1953FDD9"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03BF808D"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Chaetopterus</w:t>
            </w:r>
          </w:p>
        </w:tc>
        <w:tc>
          <w:tcPr>
            <w:tcW w:w="1185" w:type="dxa"/>
            <w:tcBorders>
              <w:top w:val="nil"/>
              <w:left w:val="nil"/>
              <w:bottom w:val="nil"/>
              <w:right w:val="nil"/>
            </w:tcBorders>
            <w:shd w:val="clear" w:color="auto" w:fill="auto"/>
            <w:noWrap/>
            <w:vAlign w:val="center"/>
            <w:hideMark/>
          </w:tcPr>
          <w:p w14:paraId="64B3459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1.6</w:t>
            </w:r>
          </w:p>
        </w:tc>
        <w:tc>
          <w:tcPr>
            <w:tcW w:w="1186" w:type="dxa"/>
            <w:tcBorders>
              <w:top w:val="nil"/>
              <w:left w:val="nil"/>
              <w:bottom w:val="nil"/>
              <w:right w:val="nil"/>
            </w:tcBorders>
            <w:shd w:val="clear" w:color="auto" w:fill="auto"/>
            <w:noWrap/>
            <w:vAlign w:val="center"/>
            <w:hideMark/>
          </w:tcPr>
          <w:p w14:paraId="4C8082D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3.75</w:t>
            </w:r>
          </w:p>
        </w:tc>
        <w:tc>
          <w:tcPr>
            <w:tcW w:w="935" w:type="dxa"/>
            <w:tcBorders>
              <w:top w:val="nil"/>
              <w:left w:val="nil"/>
              <w:bottom w:val="nil"/>
              <w:right w:val="nil"/>
            </w:tcBorders>
            <w:shd w:val="clear" w:color="auto" w:fill="auto"/>
            <w:noWrap/>
            <w:vAlign w:val="center"/>
            <w:hideMark/>
          </w:tcPr>
          <w:p w14:paraId="7927A68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1.6</w:t>
            </w:r>
          </w:p>
        </w:tc>
        <w:tc>
          <w:tcPr>
            <w:tcW w:w="935" w:type="dxa"/>
            <w:tcBorders>
              <w:top w:val="nil"/>
              <w:left w:val="nil"/>
              <w:bottom w:val="nil"/>
              <w:right w:val="nil"/>
            </w:tcBorders>
            <w:shd w:val="clear" w:color="auto" w:fill="auto"/>
            <w:noWrap/>
            <w:vAlign w:val="center"/>
            <w:hideMark/>
          </w:tcPr>
          <w:p w14:paraId="012B722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1.34</w:t>
            </w:r>
          </w:p>
        </w:tc>
        <w:tc>
          <w:tcPr>
            <w:tcW w:w="935" w:type="dxa"/>
            <w:tcBorders>
              <w:top w:val="nil"/>
              <w:left w:val="nil"/>
              <w:bottom w:val="nil"/>
              <w:right w:val="nil"/>
            </w:tcBorders>
            <w:shd w:val="clear" w:color="auto" w:fill="auto"/>
            <w:noWrap/>
            <w:vAlign w:val="center"/>
            <w:hideMark/>
          </w:tcPr>
          <w:p w14:paraId="7AC6897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2.71</w:t>
            </w:r>
          </w:p>
        </w:tc>
        <w:tc>
          <w:tcPr>
            <w:tcW w:w="935" w:type="dxa"/>
            <w:tcBorders>
              <w:top w:val="nil"/>
              <w:left w:val="nil"/>
              <w:bottom w:val="nil"/>
              <w:right w:val="nil"/>
            </w:tcBorders>
            <w:shd w:val="clear" w:color="auto" w:fill="auto"/>
            <w:noWrap/>
            <w:vAlign w:val="center"/>
            <w:hideMark/>
          </w:tcPr>
          <w:p w14:paraId="2D93C75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50.02</w:t>
            </w:r>
          </w:p>
        </w:tc>
      </w:tr>
      <w:tr w:rsidR="00DC1538" w:rsidRPr="0040490F" w14:paraId="6AA1DA82"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463E371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Ascidiidae</w:t>
            </w:r>
          </w:p>
        </w:tc>
        <w:tc>
          <w:tcPr>
            <w:tcW w:w="1185" w:type="dxa"/>
            <w:tcBorders>
              <w:top w:val="nil"/>
              <w:left w:val="nil"/>
              <w:bottom w:val="nil"/>
              <w:right w:val="nil"/>
            </w:tcBorders>
            <w:shd w:val="clear" w:color="auto" w:fill="auto"/>
            <w:noWrap/>
            <w:vAlign w:val="center"/>
            <w:hideMark/>
          </w:tcPr>
          <w:p w14:paraId="5BD51FB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2.7</w:t>
            </w:r>
          </w:p>
        </w:tc>
        <w:tc>
          <w:tcPr>
            <w:tcW w:w="1186" w:type="dxa"/>
            <w:tcBorders>
              <w:top w:val="nil"/>
              <w:left w:val="nil"/>
              <w:bottom w:val="nil"/>
              <w:right w:val="nil"/>
            </w:tcBorders>
            <w:shd w:val="clear" w:color="auto" w:fill="auto"/>
            <w:noWrap/>
            <w:vAlign w:val="center"/>
            <w:hideMark/>
          </w:tcPr>
          <w:p w14:paraId="1A2F651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4.75</w:t>
            </w:r>
          </w:p>
        </w:tc>
        <w:tc>
          <w:tcPr>
            <w:tcW w:w="935" w:type="dxa"/>
            <w:tcBorders>
              <w:top w:val="nil"/>
              <w:left w:val="nil"/>
              <w:bottom w:val="nil"/>
              <w:right w:val="nil"/>
            </w:tcBorders>
            <w:shd w:val="clear" w:color="auto" w:fill="auto"/>
            <w:noWrap/>
            <w:vAlign w:val="center"/>
            <w:hideMark/>
          </w:tcPr>
          <w:p w14:paraId="2745C52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1.55</w:t>
            </w:r>
          </w:p>
        </w:tc>
        <w:tc>
          <w:tcPr>
            <w:tcW w:w="935" w:type="dxa"/>
            <w:tcBorders>
              <w:top w:val="nil"/>
              <w:left w:val="nil"/>
              <w:bottom w:val="nil"/>
              <w:right w:val="nil"/>
            </w:tcBorders>
            <w:shd w:val="clear" w:color="auto" w:fill="auto"/>
            <w:noWrap/>
            <w:vAlign w:val="center"/>
            <w:hideMark/>
          </w:tcPr>
          <w:p w14:paraId="3AA9199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1.64</w:t>
            </w:r>
          </w:p>
        </w:tc>
        <w:tc>
          <w:tcPr>
            <w:tcW w:w="935" w:type="dxa"/>
            <w:tcBorders>
              <w:top w:val="nil"/>
              <w:left w:val="nil"/>
              <w:bottom w:val="nil"/>
              <w:right w:val="nil"/>
            </w:tcBorders>
            <w:shd w:val="clear" w:color="auto" w:fill="auto"/>
            <w:noWrap/>
            <w:vAlign w:val="center"/>
            <w:hideMark/>
          </w:tcPr>
          <w:p w14:paraId="0446DCE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2.62</w:t>
            </w:r>
          </w:p>
        </w:tc>
        <w:tc>
          <w:tcPr>
            <w:tcW w:w="935" w:type="dxa"/>
            <w:tcBorders>
              <w:top w:val="nil"/>
              <w:left w:val="nil"/>
              <w:bottom w:val="nil"/>
              <w:right w:val="nil"/>
            </w:tcBorders>
            <w:shd w:val="clear" w:color="auto" w:fill="auto"/>
            <w:noWrap/>
            <w:vAlign w:val="center"/>
            <w:hideMark/>
          </w:tcPr>
          <w:p w14:paraId="2D95E5E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52.64</w:t>
            </w:r>
          </w:p>
        </w:tc>
      </w:tr>
      <w:tr w:rsidR="00DC1538" w:rsidRPr="0040490F" w14:paraId="41CBF078"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5E48964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Cerianthidae</w:t>
            </w:r>
          </w:p>
        </w:tc>
        <w:tc>
          <w:tcPr>
            <w:tcW w:w="1185" w:type="dxa"/>
            <w:tcBorders>
              <w:top w:val="nil"/>
              <w:left w:val="nil"/>
              <w:bottom w:val="nil"/>
              <w:right w:val="nil"/>
            </w:tcBorders>
            <w:shd w:val="clear" w:color="auto" w:fill="auto"/>
            <w:noWrap/>
            <w:vAlign w:val="center"/>
            <w:hideMark/>
          </w:tcPr>
          <w:p w14:paraId="21B9EE9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2.9</w:t>
            </w:r>
          </w:p>
        </w:tc>
        <w:tc>
          <w:tcPr>
            <w:tcW w:w="1186" w:type="dxa"/>
            <w:tcBorders>
              <w:top w:val="nil"/>
              <w:left w:val="nil"/>
              <w:bottom w:val="nil"/>
              <w:right w:val="nil"/>
            </w:tcBorders>
            <w:shd w:val="clear" w:color="auto" w:fill="auto"/>
            <w:noWrap/>
            <w:vAlign w:val="center"/>
            <w:hideMark/>
          </w:tcPr>
          <w:p w14:paraId="75031E0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4.25</w:t>
            </w:r>
          </w:p>
        </w:tc>
        <w:tc>
          <w:tcPr>
            <w:tcW w:w="935" w:type="dxa"/>
            <w:tcBorders>
              <w:top w:val="nil"/>
              <w:left w:val="nil"/>
              <w:bottom w:val="nil"/>
              <w:right w:val="nil"/>
            </w:tcBorders>
            <w:shd w:val="clear" w:color="auto" w:fill="auto"/>
            <w:noWrap/>
            <w:vAlign w:val="center"/>
            <w:hideMark/>
          </w:tcPr>
          <w:p w14:paraId="13A3C01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1.52</w:t>
            </w:r>
          </w:p>
        </w:tc>
        <w:tc>
          <w:tcPr>
            <w:tcW w:w="935" w:type="dxa"/>
            <w:tcBorders>
              <w:top w:val="nil"/>
              <w:left w:val="nil"/>
              <w:bottom w:val="nil"/>
              <w:right w:val="nil"/>
            </w:tcBorders>
            <w:shd w:val="clear" w:color="auto" w:fill="auto"/>
            <w:noWrap/>
            <w:vAlign w:val="center"/>
            <w:hideMark/>
          </w:tcPr>
          <w:p w14:paraId="0C0D329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1.17</w:t>
            </w:r>
          </w:p>
        </w:tc>
        <w:tc>
          <w:tcPr>
            <w:tcW w:w="935" w:type="dxa"/>
            <w:tcBorders>
              <w:top w:val="nil"/>
              <w:left w:val="nil"/>
              <w:bottom w:val="nil"/>
              <w:right w:val="nil"/>
            </w:tcBorders>
            <w:shd w:val="clear" w:color="auto" w:fill="auto"/>
            <w:noWrap/>
            <w:vAlign w:val="center"/>
            <w:hideMark/>
          </w:tcPr>
          <w:p w14:paraId="7159699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2.58</w:t>
            </w:r>
          </w:p>
        </w:tc>
        <w:tc>
          <w:tcPr>
            <w:tcW w:w="935" w:type="dxa"/>
            <w:tcBorders>
              <w:top w:val="nil"/>
              <w:left w:val="nil"/>
              <w:bottom w:val="nil"/>
              <w:right w:val="nil"/>
            </w:tcBorders>
            <w:shd w:val="clear" w:color="auto" w:fill="auto"/>
            <w:noWrap/>
            <w:vAlign w:val="center"/>
            <w:hideMark/>
          </w:tcPr>
          <w:p w14:paraId="0E35D22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55.21</w:t>
            </w:r>
          </w:p>
        </w:tc>
      </w:tr>
      <w:tr w:rsidR="00DC1538" w:rsidRPr="0040490F" w14:paraId="1EC5B4D2"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47D4FE5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Rhodophyta - crust</w:t>
            </w:r>
          </w:p>
        </w:tc>
        <w:tc>
          <w:tcPr>
            <w:tcW w:w="1185" w:type="dxa"/>
            <w:tcBorders>
              <w:top w:val="nil"/>
              <w:left w:val="nil"/>
              <w:bottom w:val="nil"/>
              <w:right w:val="nil"/>
            </w:tcBorders>
            <w:shd w:val="clear" w:color="auto" w:fill="auto"/>
            <w:noWrap/>
            <w:vAlign w:val="center"/>
            <w:hideMark/>
          </w:tcPr>
          <w:p w14:paraId="512D314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w:t>
            </w:r>
          </w:p>
        </w:tc>
        <w:tc>
          <w:tcPr>
            <w:tcW w:w="1186" w:type="dxa"/>
            <w:tcBorders>
              <w:top w:val="nil"/>
              <w:left w:val="nil"/>
              <w:bottom w:val="nil"/>
              <w:right w:val="nil"/>
            </w:tcBorders>
            <w:shd w:val="clear" w:color="auto" w:fill="auto"/>
            <w:noWrap/>
            <w:vAlign w:val="center"/>
            <w:hideMark/>
          </w:tcPr>
          <w:p w14:paraId="4DC8786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1.88</w:t>
            </w:r>
          </w:p>
        </w:tc>
        <w:tc>
          <w:tcPr>
            <w:tcW w:w="935" w:type="dxa"/>
            <w:tcBorders>
              <w:top w:val="nil"/>
              <w:left w:val="nil"/>
              <w:bottom w:val="nil"/>
              <w:right w:val="nil"/>
            </w:tcBorders>
            <w:shd w:val="clear" w:color="auto" w:fill="auto"/>
            <w:noWrap/>
            <w:vAlign w:val="center"/>
            <w:hideMark/>
          </w:tcPr>
          <w:p w14:paraId="1EC04B8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1.34</w:t>
            </w:r>
          </w:p>
        </w:tc>
        <w:tc>
          <w:tcPr>
            <w:tcW w:w="935" w:type="dxa"/>
            <w:tcBorders>
              <w:top w:val="nil"/>
              <w:left w:val="nil"/>
              <w:bottom w:val="nil"/>
              <w:right w:val="nil"/>
            </w:tcBorders>
            <w:shd w:val="clear" w:color="auto" w:fill="auto"/>
            <w:noWrap/>
            <w:vAlign w:val="center"/>
            <w:hideMark/>
          </w:tcPr>
          <w:p w14:paraId="521D7B4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1.27</w:t>
            </w:r>
          </w:p>
        </w:tc>
        <w:tc>
          <w:tcPr>
            <w:tcW w:w="935" w:type="dxa"/>
            <w:tcBorders>
              <w:top w:val="nil"/>
              <w:left w:val="nil"/>
              <w:bottom w:val="nil"/>
              <w:right w:val="nil"/>
            </w:tcBorders>
            <w:shd w:val="clear" w:color="auto" w:fill="auto"/>
            <w:noWrap/>
            <w:vAlign w:val="center"/>
            <w:hideMark/>
          </w:tcPr>
          <w:p w14:paraId="500EACA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2.27</w:t>
            </w:r>
          </w:p>
        </w:tc>
        <w:tc>
          <w:tcPr>
            <w:tcW w:w="935" w:type="dxa"/>
            <w:tcBorders>
              <w:top w:val="nil"/>
              <w:left w:val="nil"/>
              <w:bottom w:val="nil"/>
              <w:right w:val="nil"/>
            </w:tcBorders>
            <w:shd w:val="clear" w:color="auto" w:fill="auto"/>
            <w:noWrap/>
            <w:vAlign w:val="center"/>
            <w:hideMark/>
          </w:tcPr>
          <w:p w14:paraId="5E02716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57.48</w:t>
            </w:r>
          </w:p>
        </w:tc>
      </w:tr>
      <w:tr w:rsidR="00DC1538" w:rsidRPr="0040490F" w14:paraId="47A30B50"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21B6907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Rhodophyta - foliose</w:t>
            </w:r>
          </w:p>
        </w:tc>
        <w:tc>
          <w:tcPr>
            <w:tcW w:w="1185" w:type="dxa"/>
            <w:tcBorders>
              <w:top w:val="nil"/>
              <w:left w:val="nil"/>
              <w:bottom w:val="nil"/>
              <w:right w:val="nil"/>
            </w:tcBorders>
            <w:shd w:val="clear" w:color="auto" w:fill="auto"/>
            <w:noWrap/>
            <w:vAlign w:val="center"/>
            <w:hideMark/>
          </w:tcPr>
          <w:p w14:paraId="73D002B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0.6</w:t>
            </w:r>
          </w:p>
        </w:tc>
        <w:tc>
          <w:tcPr>
            <w:tcW w:w="1186" w:type="dxa"/>
            <w:tcBorders>
              <w:top w:val="nil"/>
              <w:left w:val="nil"/>
              <w:bottom w:val="nil"/>
              <w:right w:val="nil"/>
            </w:tcBorders>
            <w:shd w:val="clear" w:color="auto" w:fill="auto"/>
            <w:noWrap/>
            <w:vAlign w:val="center"/>
            <w:hideMark/>
          </w:tcPr>
          <w:p w14:paraId="0E04DAC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w:t>
            </w:r>
          </w:p>
        </w:tc>
        <w:tc>
          <w:tcPr>
            <w:tcW w:w="935" w:type="dxa"/>
            <w:tcBorders>
              <w:top w:val="nil"/>
              <w:left w:val="nil"/>
              <w:bottom w:val="nil"/>
              <w:right w:val="nil"/>
            </w:tcBorders>
            <w:shd w:val="clear" w:color="auto" w:fill="auto"/>
            <w:noWrap/>
            <w:vAlign w:val="center"/>
            <w:hideMark/>
          </w:tcPr>
          <w:p w14:paraId="6B49FC6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1.33</w:t>
            </w:r>
          </w:p>
        </w:tc>
        <w:tc>
          <w:tcPr>
            <w:tcW w:w="935" w:type="dxa"/>
            <w:tcBorders>
              <w:top w:val="nil"/>
              <w:left w:val="nil"/>
              <w:bottom w:val="nil"/>
              <w:right w:val="nil"/>
            </w:tcBorders>
            <w:shd w:val="clear" w:color="auto" w:fill="auto"/>
            <w:noWrap/>
            <w:vAlign w:val="center"/>
            <w:hideMark/>
          </w:tcPr>
          <w:p w14:paraId="1064DBC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3.76</w:t>
            </w:r>
          </w:p>
        </w:tc>
        <w:tc>
          <w:tcPr>
            <w:tcW w:w="935" w:type="dxa"/>
            <w:tcBorders>
              <w:top w:val="nil"/>
              <w:left w:val="nil"/>
              <w:bottom w:val="nil"/>
              <w:right w:val="nil"/>
            </w:tcBorders>
            <w:shd w:val="clear" w:color="auto" w:fill="auto"/>
            <w:noWrap/>
            <w:vAlign w:val="center"/>
            <w:hideMark/>
          </w:tcPr>
          <w:p w14:paraId="08502B8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2.26</w:t>
            </w:r>
          </w:p>
        </w:tc>
        <w:tc>
          <w:tcPr>
            <w:tcW w:w="935" w:type="dxa"/>
            <w:tcBorders>
              <w:top w:val="nil"/>
              <w:left w:val="nil"/>
              <w:bottom w:val="nil"/>
              <w:right w:val="nil"/>
            </w:tcBorders>
            <w:shd w:val="clear" w:color="auto" w:fill="auto"/>
            <w:noWrap/>
            <w:vAlign w:val="center"/>
            <w:hideMark/>
          </w:tcPr>
          <w:p w14:paraId="06A373E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59.74</w:t>
            </w:r>
          </w:p>
        </w:tc>
      </w:tr>
      <w:tr w:rsidR="00DC1538" w:rsidRPr="0040490F" w14:paraId="7CF8E955"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54F5C91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Hydrozoa (turf)</w:t>
            </w:r>
          </w:p>
        </w:tc>
        <w:tc>
          <w:tcPr>
            <w:tcW w:w="1185" w:type="dxa"/>
            <w:tcBorders>
              <w:top w:val="nil"/>
              <w:left w:val="nil"/>
              <w:bottom w:val="nil"/>
              <w:right w:val="nil"/>
            </w:tcBorders>
            <w:shd w:val="clear" w:color="auto" w:fill="auto"/>
            <w:noWrap/>
            <w:vAlign w:val="center"/>
            <w:hideMark/>
          </w:tcPr>
          <w:p w14:paraId="743046B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2.1</w:t>
            </w:r>
          </w:p>
        </w:tc>
        <w:tc>
          <w:tcPr>
            <w:tcW w:w="1186" w:type="dxa"/>
            <w:tcBorders>
              <w:top w:val="nil"/>
              <w:left w:val="nil"/>
              <w:bottom w:val="nil"/>
              <w:right w:val="nil"/>
            </w:tcBorders>
            <w:shd w:val="clear" w:color="auto" w:fill="auto"/>
            <w:noWrap/>
            <w:vAlign w:val="center"/>
            <w:hideMark/>
          </w:tcPr>
          <w:p w14:paraId="7B154EF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w:t>
            </w:r>
          </w:p>
        </w:tc>
        <w:tc>
          <w:tcPr>
            <w:tcW w:w="935" w:type="dxa"/>
            <w:tcBorders>
              <w:top w:val="nil"/>
              <w:left w:val="nil"/>
              <w:bottom w:val="nil"/>
              <w:right w:val="nil"/>
            </w:tcBorders>
            <w:shd w:val="clear" w:color="auto" w:fill="auto"/>
            <w:noWrap/>
            <w:vAlign w:val="center"/>
            <w:hideMark/>
          </w:tcPr>
          <w:p w14:paraId="7B824E9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1.27</w:t>
            </w:r>
          </w:p>
        </w:tc>
        <w:tc>
          <w:tcPr>
            <w:tcW w:w="935" w:type="dxa"/>
            <w:tcBorders>
              <w:top w:val="nil"/>
              <w:left w:val="nil"/>
              <w:bottom w:val="nil"/>
              <w:right w:val="nil"/>
            </w:tcBorders>
            <w:shd w:val="clear" w:color="auto" w:fill="auto"/>
            <w:noWrap/>
            <w:vAlign w:val="center"/>
            <w:hideMark/>
          </w:tcPr>
          <w:p w14:paraId="510DC50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1.13</w:t>
            </w:r>
          </w:p>
        </w:tc>
        <w:tc>
          <w:tcPr>
            <w:tcW w:w="935" w:type="dxa"/>
            <w:tcBorders>
              <w:top w:val="nil"/>
              <w:left w:val="nil"/>
              <w:bottom w:val="nil"/>
              <w:right w:val="nil"/>
            </w:tcBorders>
            <w:shd w:val="clear" w:color="auto" w:fill="auto"/>
            <w:noWrap/>
            <w:vAlign w:val="center"/>
            <w:hideMark/>
          </w:tcPr>
          <w:p w14:paraId="184BA29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2.15</w:t>
            </w:r>
          </w:p>
        </w:tc>
        <w:tc>
          <w:tcPr>
            <w:tcW w:w="935" w:type="dxa"/>
            <w:tcBorders>
              <w:top w:val="nil"/>
              <w:left w:val="nil"/>
              <w:bottom w:val="nil"/>
              <w:right w:val="nil"/>
            </w:tcBorders>
            <w:shd w:val="clear" w:color="auto" w:fill="auto"/>
            <w:noWrap/>
            <w:vAlign w:val="center"/>
            <w:hideMark/>
          </w:tcPr>
          <w:p w14:paraId="28A92B9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61.89</w:t>
            </w:r>
          </w:p>
        </w:tc>
      </w:tr>
      <w:tr w:rsidR="00DC1538" w:rsidRPr="0040490F" w14:paraId="46E5F8DD"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741C60A8"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Obelia</w:t>
            </w:r>
          </w:p>
        </w:tc>
        <w:tc>
          <w:tcPr>
            <w:tcW w:w="1185" w:type="dxa"/>
            <w:tcBorders>
              <w:top w:val="nil"/>
              <w:left w:val="nil"/>
              <w:bottom w:val="nil"/>
              <w:right w:val="nil"/>
            </w:tcBorders>
            <w:shd w:val="clear" w:color="auto" w:fill="auto"/>
            <w:noWrap/>
            <w:vAlign w:val="center"/>
            <w:hideMark/>
          </w:tcPr>
          <w:p w14:paraId="7FB4F3C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1.7</w:t>
            </w:r>
          </w:p>
        </w:tc>
        <w:tc>
          <w:tcPr>
            <w:tcW w:w="1186" w:type="dxa"/>
            <w:tcBorders>
              <w:top w:val="nil"/>
              <w:left w:val="nil"/>
              <w:bottom w:val="nil"/>
              <w:right w:val="nil"/>
            </w:tcBorders>
            <w:shd w:val="clear" w:color="auto" w:fill="auto"/>
            <w:noWrap/>
            <w:vAlign w:val="center"/>
            <w:hideMark/>
          </w:tcPr>
          <w:p w14:paraId="5BF8348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w:t>
            </w:r>
          </w:p>
        </w:tc>
        <w:tc>
          <w:tcPr>
            <w:tcW w:w="935" w:type="dxa"/>
            <w:tcBorders>
              <w:top w:val="nil"/>
              <w:left w:val="nil"/>
              <w:bottom w:val="nil"/>
              <w:right w:val="nil"/>
            </w:tcBorders>
            <w:shd w:val="clear" w:color="auto" w:fill="auto"/>
            <w:noWrap/>
            <w:vAlign w:val="center"/>
            <w:hideMark/>
          </w:tcPr>
          <w:p w14:paraId="5C037A1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1.21</w:t>
            </w:r>
          </w:p>
        </w:tc>
        <w:tc>
          <w:tcPr>
            <w:tcW w:w="935" w:type="dxa"/>
            <w:tcBorders>
              <w:top w:val="nil"/>
              <w:left w:val="nil"/>
              <w:bottom w:val="nil"/>
              <w:right w:val="nil"/>
            </w:tcBorders>
            <w:shd w:val="clear" w:color="auto" w:fill="auto"/>
            <w:noWrap/>
            <w:vAlign w:val="center"/>
            <w:hideMark/>
          </w:tcPr>
          <w:p w14:paraId="0C70229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1.16</w:t>
            </w:r>
          </w:p>
        </w:tc>
        <w:tc>
          <w:tcPr>
            <w:tcW w:w="935" w:type="dxa"/>
            <w:tcBorders>
              <w:top w:val="nil"/>
              <w:left w:val="nil"/>
              <w:bottom w:val="nil"/>
              <w:right w:val="nil"/>
            </w:tcBorders>
            <w:shd w:val="clear" w:color="auto" w:fill="auto"/>
            <w:noWrap/>
            <w:vAlign w:val="center"/>
            <w:hideMark/>
          </w:tcPr>
          <w:p w14:paraId="44EBF15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2.04</w:t>
            </w:r>
          </w:p>
        </w:tc>
        <w:tc>
          <w:tcPr>
            <w:tcW w:w="935" w:type="dxa"/>
            <w:tcBorders>
              <w:top w:val="nil"/>
              <w:left w:val="nil"/>
              <w:bottom w:val="nil"/>
              <w:right w:val="nil"/>
            </w:tcBorders>
            <w:shd w:val="clear" w:color="auto" w:fill="auto"/>
            <w:noWrap/>
            <w:vAlign w:val="center"/>
            <w:hideMark/>
          </w:tcPr>
          <w:p w14:paraId="2A9590E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63.93</w:t>
            </w:r>
          </w:p>
        </w:tc>
      </w:tr>
      <w:tr w:rsidR="00DC1538" w:rsidRPr="0040490F" w14:paraId="4AF79119"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7F89208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Melobesioideae (dead)</w:t>
            </w:r>
          </w:p>
        </w:tc>
        <w:tc>
          <w:tcPr>
            <w:tcW w:w="1185" w:type="dxa"/>
            <w:tcBorders>
              <w:top w:val="nil"/>
              <w:left w:val="nil"/>
              <w:bottom w:val="nil"/>
              <w:right w:val="nil"/>
            </w:tcBorders>
            <w:shd w:val="clear" w:color="auto" w:fill="auto"/>
            <w:noWrap/>
            <w:vAlign w:val="center"/>
            <w:hideMark/>
          </w:tcPr>
          <w:p w14:paraId="4AB1F0F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7.3</w:t>
            </w:r>
          </w:p>
        </w:tc>
        <w:tc>
          <w:tcPr>
            <w:tcW w:w="1186" w:type="dxa"/>
            <w:tcBorders>
              <w:top w:val="nil"/>
              <w:left w:val="nil"/>
              <w:bottom w:val="nil"/>
              <w:right w:val="nil"/>
            </w:tcBorders>
            <w:shd w:val="clear" w:color="auto" w:fill="auto"/>
            <w:noWrap/>
            <w:vAlign w:val="center"/>
            <w:hideMark/>
          </w:tcPr>
          <w:p w14:paraId="27766C2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5.75</w:t>
            </w:r>
          </w:p>
        </w:tc>
        <w:tc>
          <w:tcPr>
            <w:tcW w:w="935" w:type="dxa"/>
            <w:tcBorders>
              <w:top w:val="nil"/>
              <w:left w:val="nil"/>
              <w:bottom w:val="nil"/>
              <w:right w:val="nil"/>
            </w:tcBorders>
            <w:shd w:val="clear" w:color="auto" w:fill="auto"/>
            <w:noWrap/>
            <w:vAlign w:val="center"/>
            <w:hideMark/>
          </w:tcPr>
          <w:p w14:paraId="051F088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1.16</w:t>
            </w:r>
          </w:p>
        </w:tc>
        <w:tc>
          <w:tcPr>
            <w:tcW w:w="935" w:type="dxa"/>
            <w:tcBorders>
              <w:top w:val="nil"/>
              <w:left w:val="nil"/>
              <w:bottom w:val="nil"/>
              <w:right w:val="nil"/>
            </w:tcBorders>
            <w:shd w:val="clear" w:color="auto" w:fill="auto"/>
            <w:noWrap/>
            <w:vAlign w:val="center"/>
            <w:hideMark/>
          </w:tcPr>
          <w:p w14:paraId="1296008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w:t>
            </w:r>
          </w:p>
        </w:tc>
        <w:tc>
          <w:tcPr>
            <w:tcW w:w="935" w:type="dxa"/>
            <w:tcBorders>
              <w:top w:val="nil"/>
              <w:left w:val="nil"/>
              <w:bottom w:val="nil"/>
              <w:right w:val="nil"/>
            </w:tcBorders>
            <w:shd w:val="clear" w:color="auto" w:fill="auto"/>
            <w:noWrap/>
            <w:vAlign w:val="center"/>
            <w:hideMark/>
          </w:tcPr>
          <w:p w14:paraId="1F9EEF5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1.96</w:t>
            </w:r>
          </w:p>
        </w:tc>
        <w:tc>
          <w:tcPr>
            <w:tcW w:w="935" w:type="dxa"/>
            <w:tcBorders>
              <w:top w:val="nil"/>
              <w:left w:val="nil"/>
              <w:bottom w:val="nil"/>
              <w:right w:val="nil"/>
            </w:tcBorders>
            <w:shd w:val="clear" w:color="auto" w:fill="auto"/>
            <w:noWrap/>
            <w:vAlign w:val="center"/>
            <w:hideMark/>
          </w:tcPr>
          <w:p w14:paraId="2F50D49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65.9</w:t>
            </w:r>
          </w:p>
        </w:tc>
      </w:tr>
      <w:tr w:rsidR="00DC1538" w:rsidRPr="0040490F" w14:paraId="12683188"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16863E6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Bryozoa indet crusts</w:t>
            </w:r>
          </w:p>
        </w:tc>
        <w:tc>
          <w:tcPr>
            <w:tcW w:w="1185" w:type="dxa"/>
            <w:tcBorders>
              <w:top w:val="nil"/>
              <w:left w:val="nil"/>
              <w:bottom w:val="nil"/>
              <w:right w:val="nil"/>
            </w:tcBorders>
            <w:shd w:val="clear" w:color="auto" w:fill="auto"/>
            <w:noWrap/>
            <w:vAlign w:val="center"/>
            <w:hideMark/>
          </w:tcPr>
          <w:p w14:paraId="3715CD5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w:t>
            </w:r>
          </w:p>
        </w:tc>
        <w:tc>
          <w:tcPr>
            <w:tcW w:w="1186" w:type="dxa"/>
            <w:tcBorders>
              <w:top w:val="nil"/>
              <w:left w:val="nil"/>
              <w:bottom w:val="nil"/>
              <w:right w:val="nil"/>
            </w:tcBorders>
            <w:shd w:val="clear" w:color="auto" w:fill="auto"/>
            <w:noWrap/>
            <w:vAlign w:val="center"/>
            <w:hideMark/>
          </w:tcPr>
          <w:p w14:paraId="5A73521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1.5</w:t>
            </w:r>
          </w:p>
        </w:tc>
        <w:tc>
          <w:tcPr>
            <w:tcW w:w="935" w:type="dxa"/>
            <w:tcBorders>
              <w:top w:val="nil"/>
              <w:left w:val="nil"/>
              <w:bottom w:val="nil"/>
              <w:right w:val="nil"/>
            </w:tcBorders>
            <w:shd w:val="clear" w:color="auto" w:fill="auto"/>
            <w:noWrap/>
            <w:vAlign w:val="center"/>
            <w:hideMark/>
          </w:tcPr>
          <w:p w14:paraId="1521A4F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1.15</w:t>
            </w:r>
          </w:p>
        </w:tc>
        <w:tc>
          <w:tcPr>
            <w:tcW w:w="935" w:type="dxa"/>
            <w:tcBorders>
              <w:top w:val="nil"/>
              <w:left w:val="nil"/>
              <w:bottom w:val="nil"/>
              <w:right w:val="nil"/>
            </w:tcBorders>
            <w:shd w:val="clear" w:color="auto" w:fill="auto"/>
            <w:noWrap/>
            <w:vAlign w:val="center"/>
            <w:hideMark/>
          </w:tcPr>
          <w:p w14:paraId="46C1377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0.98</w:t>
            </w:r>
          </w:p>
        </w:tc>
        <w:tc>
          <w:tcPr>
            <w:tcW w:w="935" w:type="dxa"/>
            <w:tcBorders>
              <w:top w:val="nil"/>
              <w:left w:val="nil"/>
              <w:bottom w:val="nil"/>
              <w:right w:val="nil"/>
            </w:tcBorders>
            <w:shd w:val="clear" w:color="auto" w:fill="auto"/>
            <w:noWrap/>
            <w:vAlign w:val="center"/>
            <w:hideMark/>
          </w:tcPr>
          <w:p w14:paraId="7D79DDD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1.95</w:t>
            </w:r>
          </w:p>
        </w:tc>
        <w:tc>
          <w:tcPr>
            <w:tcW w:w="935" w:type="dxa"/>
            <w:tcBorders>
              <w:top w:val="nil"/>
              <w:left w:val="nil"/>
              <w:bottom w:val="nil"/>
              <w:right w:val="nil"/>
            </w:tcBorders>
            <w:shd w:val="clear" w:color="auto" w:fill="auto"/>
            <w:noWrap/>
            <w:vAlign w:val="center"/>
            <w:hideMark/>
          </w:tcPr>
          <w:p w14:paraId="47408CD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67.85</w:t>
            </w:r>
          </w:p>
        </w:tc>
      </w:tr>
      <w:tr w:rsidR="00DC1538" w:rsidRPr="0040490F" w14:paraId="13EB9778"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4240F9EF"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Porania (Porania) pulvillus</w:t>
            </w:r>
          </w:p>
        </w:tc>
        <w:tc>
          <w:tcPr>
            <w:tcW w:w="1185" w:type="dxa"/>
            <w:tcBorders>
              <w:top w:val="nil"/>
              <w:left w:val="nil"/>
              <w:bottom w:val="nil"/>
              <w:right w:val="nil"/>
            </w:tcBorders>
            <w:shd w:val="clear" w:color="auto" w:fill="auto"/>
            <w:noWrap/>
            <w:vAlign w:val="center"/>
            <w:hideMark/>
          </w:tcPr>
          <w:p w14:paraId="51C1234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0.7</w:t>
            </w:r>
          </w:p>
        </w:tc>
        <w:tc>
          <w:tcPr>
            <w:tcW w:w="1186" w:type="dxa"/>
            <w:tcBorders>
              <w:top w:val="nil"/>
              <w:left w:val="nil"/>
              <w:bottom w:val="nil"/>
              <w:right w:val="nil"/>
            </w:tcBorders>
            <w:shd w:val="clear" w:color="auto" w:fill="auto"/>
            <w:noWrap/>
            <w:vAlign w:val="center"/>
            <w:hideMark/>
          </w:tcPr>
          <w:p w14:paraId="7972883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1.13</w:t>
            </w:r>
          </w:p>
        </w:tc>
        <w:tc>
          <w:tcPr>
            <w:tcW w:w="935" w:type="dxa"/>
            <w:tcBorders>
              <w:top w:val="nil"/>
              <w:left w:val="nil"/>
              <w:bottom w:val="nil"/>
              <w:right w:val="nil"/>
            </w:tcBorders>
            <w:shd w:val="clear" w:color="auto" w:fill="auto"/>
            <w:noWrap/>
            <w:vAlign w:val="center"/>
            <w:hideMark/>
          </w:tcPr>
          <w:p w14:paraId="39E0C61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0.97</w:t>
            </w:r>
          </w:p>
        </w:tc>
        <w:tc>
          <w:tcPr>
            <w:tcW w:w="935" w:type="dxa"/>
            <w:tcBorders>
              <w:top w:val="nil"/>
              <w:left w:val="nil"/>
              <w:bottom w:val="nil"/>
              <w:right w:val="nil"/>
            </w:tcBorders>
            <w:shd w:val="clear" w:color="auto" w:fill="auto"/>
            <w:noWrap/>
            <w:vAlign w:val="center"/>
            <w:hideMark/>
          </w:tcPr>
          <w:p w14:paraId="7F1CB3B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0.92</w:t>
            </w:r>
          </w:p>
        </w:tc>
        <w:tc>
          <w:tcPr>
            <w:tcW w:w="935" w:type="dxa"/>
            <w:tcBorders>
              <w:top w:val="nil"/>
              <w:left w:val="nil"/>
              <w:bottom w:val="nil"/>
              <w:right w:val="nil"/>
            </w:tcBorders>
            <w:shd w:val="clear" w:color="auto" w:fill="auto"/>
            <w:noWrap/>
            <w:vAlign w:val="center"/>
            <w:hideMark/>
          </w:tcPr>
          <w:p w14:paraId="0B27D01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1.65</w:t>
            </w:r>
          </w:p>
        </w:tc>
        <w:tc>
          <w:tcPr>
            <w:tcW w:w="935" w:type="dxa"/>
            <w:tcBorders>
              <w:top w:val="nil"/>
              <w:left w:val="nil"/>
              <w:bottom w:val="nil"/>
              <w:right w:val="nil"/>
            </w:tcBorders>
            <w:shd w:val="clear" w:color="auto" w:fill="auto"/>
            <w:noWrap/>
            <w:vAlign w:val="center"/>
            <w:hideMark/>
          </w:tcPr>
          <w:p w14:paraId="116612C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69.49</w:t>
            </w:r>
          </w:p>
        </w:tc>
      </w:tr>
      <w:tr w:rsidR="00DC1538" w:rsidRPr="0040490F" w14:paraId="00712BAC"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501E8007"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Ophiocomina nigra</w:t>
            </w:r>
          </w:p>
        </w:tc>
        <w:tc>
          <w:tcPr>
            <w:tcW w:w="1185" w:type="dxa"/>
            <w:tcBorders>
              <w:top w:val="nil"/>
              <w:left w:val="nil"/>
              <w:bottom w:val="nil"/>
              <w:right w:val="nil"/>
            </w:tcBorders>
            <w:shd w:val="clear" w:color="auto" w:fill="auto"/>
            <w:noWrap/>
            <w:vAlign w:val="center"/>
            <w:hideMark/>
          </w:tcPr>
          <w:p w14:paraId="3D22778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w:t>
            </w:r>
          </w:p>
        </w:tc>
        <w:tc>
          <w:tcPr>
            <w:tcW w:w="1186" w:type="dxa"/>
            <w:tcBorders>
              <w:top w:val="nil"/>
              <w:left w:val="nil"/>
              <w:bottom w:val="nil"/>
              <w:right w:val="nil"/>
            </w:tcBorders>
            <w:shd w:val="clear" w:color="auto" w:fill="auto"/>
            <w:noWrap/>
            <w:vAlign w:val="center"/>
            <w:hideMark/>
          </w:tcPr>
          <w:p w14:paraId="6E50D1A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1.25</w:t>
            </w:r>
          </w:p>
        </w:tc>
        <w:tc>
          <w:tcPr>
            <w:tcW w:w="935" w:type="dxa"/>
            <w:tcBorders>
              <w:top w:val="nil"/>
              <w:left w:val="nil"/>
              <w:bottom w:val="nil"/>
              <w:right w:val="nil"/>
            </w:tcBorders>
            <w:shd w:val="clear" w:color="auto" w:fill="auto"/>
            <w:noWrap/>
            <w:vAlign w:val="center"/>
            <w:hideMark/>
          </w:tcPr>
          <w:p w14:paraId="2D8802C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0.87</w:t>
            </w:r>
          </w:p>
        </w:tc>
        <w:tc>
          <w:tcPr>
            <w:tcW w:w="935" w:type="dxa"/>
            <w:tcBorders>
              <w:top w:val="nil"/>
              <w:left w:val="nil"/>
              <w:bottom w:val="nil"/>
              <w:right w:val="nil"/>
            </w:tcBorders>
            <w:shd w:val="clear" w:color="auto" w:fill="auto"/>
            <w:noWrap/>
            <w:vAlign w:val="center"/>
            <w:hideMark/>
          </w:tcPr>
          <w:p w14:paraId="55DF8A1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0.57</w:t>
            </w:r>
          </w:p>
        </w:tc>
        <w:tc>
          <w:tcPr>
            <w:tcW w:w="935" w:type="dxa"/>
            <w:tcBorders>
              <w:top w:val="nil"/>
              <w:left w:val="nil"/>
              <w:bottom w:val="nil"/>
              <w:right w:val="nil"/>
            </w:tcBorders>
            <w:shd w:val="clear" w:color="auto" w:fill="auto"/>
            <w:noWrap/>
            <w:vAlign w:val="center"/>
            <w:hideMark/>
          </w:tcPr>
          <w:p w14:paraId="7BC1B9F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1.46</w:t>
            </w:r>
          </w:p>
        </w:tc>
        <w:tc>
          <w:tcPr>
            <w:tcW w:w="935" w:type="dxa"/>
            <w:tcBorders>
              <w:top w:val="nil"/>
              <w:left w:val="nil"/>
              <w:bottom w:val="nil"/>
              <w:right w:val="nil"/>
            </w:tcBorders>
            <w:shd w:val="clear" w:color="auto" w:fill="auto"/>
            <w:noWrap/>
            <w:vAlign w:val="center"/>
            <w:hideMark/>
          </w:tcPr>
          <w:p w14:paraId="5207631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70.96</w:t>
            </w:r>
          </w:p>
        </w:tc>
      </w:tr>
      <w:tr w:rsidR="00DC1538" w:rsidRPr="0040490F" w14:paraId="37B97874"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10A50F73"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Pecten maximus</w:t>
            </w:r>
          </w:p>
        </w:tc>
        <w:tc>
          <w:tcPr>
            <w:tcW w:w="1185" w:type="dxa"/>
            <w:tcBorders>
              <w:top w:val="nil"/>
              <w:left w:val="nil"/>
              <w:bottom w:val="nil"/>
              <w:right w:val="nil"/>
            </w:tcBorders>
            <w:shd w:val="clear" w:color="auto" w:fill="auto"/>
            <w:noWrap/>
            <w:vAlign w:val="center"/>
            <w:hideMark/>
          </w:tcPr>
          <w:p w14:paraId="274E577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0.53</w:t>
            </w:r>
          </w:p>
        </w:tc>
        <w:tc>
          <w:tcPr>
            <w:tcW w:w="1186" w:type="dxa"/>
            <w:tcBorders>
              <w:top w:val="nil"/>
              <w:left w:val="nil"/>
              <w:bottom w:val="nil"/>
              <w:right w:val="nil"/>
            </w:tcBorders>
            <w:shd w:val="clear" w:color="auto" w:fill="auto"/>
            <w:noWrap/>
            <w:vAlign w:val="center"/>
            <w:hideMark/>
          </w:tcPr>
          <w:p w14:paraId="037E476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0.88</w:t>
            </w:r>
          </w:p>
        </w:tc>
        <w:tc>
          <w:tcPr>
            <w:tcW w:w="935" w:type="dxa"/>
            <w:tcBorders>
              <w:top w:val="nil"/>
              <w:left w:val="nil"/>
              <w:bottom w:val="nil"/>
              <w:right w:val="nil"/>
            </w:tcBorders>
            <w:shd w:val="clear" w:color="auto" w:fill="auto"/>
            <w:noWrap/>
            <w:vAlign w:val="center"/>
            <w:hideMark/>
          </w:tcPr>
          <w:p w14:paraId="1E865AC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0.79</w:t>
            </w:r>
          </w:p>
        </w:tc>
        <w:tc>
          <w:tcPr>
            <w:tcW w:w="935" w:type="dxa"/>
            <w:tcBorders>
              <w:top w:val="nil"/>
              <w:left w:val="nil"/>
              <w:bottom w:val="nil"/>
              <w:right w:val="nil"/>
            </w:tcBorders>
            <w:shd w:val="clear" w:color="auto" w:fill="auto"/>
            <w:noWrap/>
            <w:vAlign w:val="center"/>
            <w:hideMark/>
          </w:tcPr>
          <w:p w14:paraId="23564FE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0.75</w:t>
            </w:r>
          </w:p>
        </w:tc>
        <w:tc>
          <w:tcPr>
            <w:tcW w:w="935" w:type="dxa"/>
            <w:tcBorders>
              <w:top w:val="nil"/>
              <w:left w:val="nil"/>
              <w:bottom w:val="nil"/>
              <w:right w:val="nil"/>
            </w:tcBorders>
            <w:shd w:val="clear" w:color="auto" w:fill="auto"/>
            <w:noWrap/>
            <w:vAlign w:val="center"/>
            <w:hideMark/>
          </w:tcPr>
          <w:p w14:paraId="41439EC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1.33</w:t>
            </w:r>
          </w:p>
        </w:tc>
        <w:tc>
          <w:tcPr>
            <w:tcW w:w="935" w:type="dxa"/>
            <w:tcBorders>
              <w:top w:val="nil"/>
              <w:left w:val="nil"/>
              <w:bottom w:val="nil"/>
              <w:right w:val="nil"/>
            </w:tcBorders>
            <w:shd w:val="clear" w:color="auto" w:fill="auto"/>
            <w:noWrap/>
            <w:vAlign w:val="center"/>
            <w:hideMark/>
          </w:tcPr>
          <w:p w14:paraId="5A2E27C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72.29</w:t>
            </w:r>
          </w:p>
        </w:tc>
      </w:tr>
      <w:tr w:rsidR="00DC1538" w:rsidRPr="0040490F" w14:paraId="3CEF2346"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614ECE9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Balanoidea</w:t>
            </w:r>
          </w:p>
        </w:tc>
        <w:tc>
          <w:tcPr>
            <w:tcW w:w="1185" w:type="dxa"/>
            <w:tcBorders>
              <w:top w:val="nil"/>
              <w:left w:val="nil"/>
              <w:bottom w:val="nil"/>
              <w:right w:val="nil"/>
            </w:tcBorders>
            <w:shd w:val="clear" w:color="auto" w:fill="auto"/>
            <w:noWrap/>
            <w:vAlign w:val="center"/>
            <w:hideMark/>
          </w:tcPr>
          <w:p w14:paraId="27581F2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0.3</w:t>
            </w:r>
          </w:p>
        </w:tc>
        <w:tc>
          <w:tcPr>
            <w:tcW w:w="1186" w:type="dxa"/>
            <w:tcBorders>
              <w:top w:val="nil"/>
              <w:left w:val="nil"/>
              <w:bottom w:val="nil"/>
              <w:right w:val="nil"/>
            </w:tcBorders>
            <w:shd w:val="clear" w:color="auto" w:fill="auto"/>
            <w:noWrap/>
            <w:vAlign w:val="center"/>
            <w:hideMark/>
          </w:tcPr>
          <w:p w14:paraId="7AB083D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0.75</w:t>
            </w:r>
          </w:p>
        </w:tc>
        <w:tc>
          <w:tcPr>
            <w:tcW w:w="935" w:type="dxa"/>
            <w:tcBorders>
              <w:top w:val="nil"/>
              <w:left w:val="nil"/>
              <w:bottom w:val="nil"/>
              <w:right w:val="nil"/>
            </w:tcBorders>
            <w:shd w:val="clear" w:color="auto" w:fill="auto"/>
            <w:noWrap/>
            <w:vAlign w:val="center"/>
            <w:hideMark/>
          </w:tcPr>
          <w:p w14:paraId="60BDE8E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0.76</w:t>
            </w:r>
          </w:p>
        </w:tc>
        <w:tc>
          <w:tcPr>
            <w:tcW w:w="935" w:type="dxa"/>
            <w:tcBorders>
              <w:top w:val="nil"/>
              <w:left w:val="nil"/>
              <w:bottom w:val="nil"/>
              <w:right w:val="nil"/>
            </w:tcBorders>
            <w:shd w:val="clear" w:color="auto" w:fill="auto"/>
            <w:noWrap/>
            <w:vAlign w:val="center"/>
            <w:hideMark/>
          </w:tcPr>
          <w:p w14:paraId="709CC90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0.48</w:t>
            </w:r>
          </w:p>
        </w:tc>
        <w:tc>
          <w:tcPr>
            <w:tcW w:w="935" w:type="dxa"/>
            <w:tcBorders>
              <w:top w:val="nil"/>
              <w:left w:val="nil"/>
              <w:bottom w:val="nil"/>
              <w:right w:val="nil"/>
            </w:tcBorders>
            <w:shd w:val="clear" w:color="auto" w:fill="auto"/>
            <w:noWrap/>
            <w:vAlign w:val="center"/>
            <w:hideMark/>
          </w:tcPr>
          <w:p w14:paraId="49D9B71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1.29</w:t>
            </w:r>
          </w:p>
        </w:tc>
        <w:tc>
          <w:tcPr>
            <w:tcW w:w="935" w:type="dxa"/>
            <w:tcBorders>
              <w:top w:val="nil"/>
              <w:left w:val="nil"/>
              <w:bottom w:val="nil"/>
              <w:right w:val="nil"/>
            </w:tcBorders>
            <w:shd w:val="clear" w:color="auto" w:fill="auto"/>
            <w:noWrap/>
            <w:vAlign w:val="center"/>
            <w:hideMark/>
          </w:tcPr>
          <w:p w14:paraId="4052A0C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73.58</w:t>
            </w:r>
          </w:p>
        </w:tc>
      </w:tr>
      <w:tr w:rsidR="00DC1538" w:rsidRPr="0040490F" w14:paraId="06F383ED"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3D290F9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Melobesioideae (live)</w:t>
            </w:r>
          </w:p>
        </w:tc>
        <w:tc>
          <w:tcPr>
            <w:tcW w:w="1185" w:type="dxa"/>
            <w:tcBorders>
              <w:top w:val="nil"/>
              <w:left w:val="nil"/>
              <w:bottom w:val="nil"/>
              <w:right w:val="nil"/>
            </w:tcBorders>
            <w:shd w:val="clear" w:color="auto" w:fill="auto"/>
            <w:noWrap/>
            <w:vAlign w:val="center"/>
            <w:hideMark/>
          </w:tcPr>
          <w:p w14:paraId="6B48FC6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2.6</w:t>
            </w:r>
          </w:p>
        </w:tc>
        <w:tc>
          <w:tcPr>
            <w:tcW w:w="1186" w:type="dxa"/>
            <w:tcBorders>
              <w:top w:val="nil"/>
              <w:left w:val="nil"/>
              <w:bottom w:val="nil"/>
              <w:right w:val="nil"/>
            </w:tcBorders>
            <w:shd w:val="clear" w:color="auto" w:fill="auto"/>
            <w:noWrap/>
            <w:vAlign w:val="center"/>
            <w:hideMark/>
          </w:tcPr>
          <w:p w14:paraId="6A08241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2.63</w:t>
            </w:r>
          </w:p>
        </w:tc>
        <w:tc>
          <w:tcPr>
            <w:tcW w:w="935" w:type="dxa"/>
            <w:tcBorders>
              <w:top w:val="nil"/>
              <w:left w:val="nil"/>
              <w:bottom w:val="nil"/>
              <w:right w:val="nil"/>
            </w:tcBorders>
            <w:shd w:val="clear" w:color="auto" w:fill="auto"/>
            <w:noWrap/>
            <w:vAlign w:val="center"/>
            <w:hideMark/>
          </w:tcPr>
          <w:p w14:paraId="555D0EA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0.75</w:t>
            </w:r>
          </w:p>
        </w:tc>
        <w:tc>
          <w:tcPr>
            <w:tcW w:w="935" w:type="dxa"/>
            <w:tcBorders>
              <w:top w:val="nil"/>
              <w:left w:val="nil"/>
              <w:bottom w:val="nil"/>
              <w:right w:val="nil"/>
            </w:tcBorders>
            <w:shd w:val="clear" w:color="auto" w:fill="auto"/>
            <w:noWrap/>
            <w:vAlign w:val="center"/>
            <w:hideMark/>
          </w:tcPr>
          <w:p w14:paraId="6E08BC8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0.75</w:t>
            </w:r>
          </w:p>
        </w:tc>
        <w:tc>
          <w:tcPr>
            <w:tcW w:w="935" w:type="dxa"/>
            <w:tcBorders>
              <w:top w:val="nil"/>
              <w:left w:val="nil"/>
              <w:bottom w:val="nil"/>
              <w:right w:val="nil"/>
            </w:tcBorders>
            <w:shd w:val="clear" w:color="auto" w:fill="auto"/>
            <w:noWrap/>
            <w:vAlign w:val="center"/>
            <w:hideMark/>
          </w:tcPr>
          <w:p w14:paraId="6035F51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1.27</w:t>
            </w:r>
          </w:p>
        </w:tc>
        <w:tc>
          <w:tcPr>
            <w:tcW w:w="935" w:type="dxa"/>
            <w:tcBorders>
              <w:top w:val="nil"/>
              <w:left w:val="nil"/>
              <w:bottom w:val="nil"/>
              <w:right w:val="nil"/>
            </w:tcBorders>
            <w:shd w:val="clear" w:color="auto" w:fill="auto"/>
            <w:noWrap/>
            <w:vAlign w:val="center"/>
            <w:hideMark/>
          </w:tcPr>
          <w:p w14:paraId="1108500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74.85</w:t>
            </w:r>
          </w:p>
        </w:tc>
      </w:tr>
      <w:tr w:rsidR="00DC1538" w:rsidRPr="0040490F" w14:paraId="18481029"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4718CAF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Phaeophyceae (filmat?)</w:t>
            </w:r>
          </w:p>
        </w:tc>
        <w:tc>
          <w:tcPr>
            <w:tcW w:w="1185" w:type="dxa"/>
            <w:tcBorders>
              <w:top w:val="nil"/>
              <w:left w:val="nil"/>
              <w:bottom w:val="nil"/>
              <w:right w:val="nil"/>
            </w:tcBorders>
            <w:shd w:val="clear" w:color="auto" w:fill="auto"/>
            <w:noWrap/>
            <w:vAlign w:val="center"/>
            <w:hideMark/>
          </w:tcPr>
          <w:p w14:paraId="1D2FB54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w:t>
            </w:r>
          </w:p>
        </w:tc>
        <w:tc>
          <w:tcPr>
            <w:tcW w:w="1186" w:type="dxa"/>
            <w:tcBorders>
              <w:top w:val="nil"/>
              <w:left w:val="nil"/>
              <w:bottom w:val="nil"/>
              <w:right w:val="nil"/>
            </w:tcBorders>
            <w:shd w:val="clear" w:color="auto" w:fill="auto"/>
            <w:noWrap/>
            <w:vAlign w:val="center"/>
            <w:hideMark/>
          </w:tcPr>
          <w:p w14:paraId="4A4A6A8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w:t>
            </w:r>
          </w:p>
        </w:tc>
        <w:tc>
          <w:tcPr>
            <w:tcW w:w="935" w:type="dxa"/>
            <w:tcBorders>
              <w:top w:val="nil"/>
              <w:left w:val="nil"/>
              <w:bottom w:val="nil"/>
              <w:right w:val="nil"/>
            </w:tcBorders>
            <w:shd w:val="clear" w:color="auto" w:fill="auto"/>
            <w:noWrap/>
            <w:vAlign w:val="center"/>
            <w:hideMark/>
          </w:tcPr>
          <w:p w14:paraId="23E612B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0.74</w:t>
            </w:r>
          </w:p>
        </w:tc>
        <w:tc>
          <w:tcPr>
            <w:tcW w:w="935" w:type="dxa"/>
            <w:tcBorders>
              <w:top w:val="nil"/>
              <w:left w:val="nil"/>
              <w:bottom w:val="nil"/>
              <w:right w:val="nil"/>
            </w:tcBorders>
            <w:shd w:val="clear" w:color="auto" w:fill="auto"/>
            <w:noWrap/>
            <w:vAlign w:val="center"/>
            <w:hideMark/>
          </w:tcPr>
          <w:p w14:paraId="4C69B7F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0.98</w:t>
            </w:r>
          </w:p>
        </w:tc>
        <w:tc>
          <w:tcPr>
            <w:tcW w:w="935" w:type="dxa"/>
            <w:tcBorders>
              <w:top w:val="nil"/>
              <w:left w:val="nil"/>
              <w:bottom w:val="nil"/>
              <w:right w:val="nil"/>
            </w:tcBorders>
            <w:shd w:val="clear" w:color="auto" w:fill="auto"/>
            <w:noWrap/>
            <w:vAlign w:val="center"/>
            <w:hideMark/>
          </w:tcPr>
          <w:p w14:paraId="0EC49B9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1.24</w:t>
            </w:r>
          </w:p>
        </w:tc>
        <w:tc>
          <w:tcPr>
            <w:tcW w:w="935" w:type="dxa"/>
            <w:tcBorders>
              <w:top w:val="nil"/>
              <w:left w:val="nil"/>
              <w:bottom w:val="nil"/>
              <w:right w:val="nil"/>
            </w:tcBorders>
            <w:shd w:val="clear" w:color="auto" w:fill="auto"/>
            <w:noWrap/>
            <w:vAlign w:val="center"/>
            <w:hideMark/>
          </w:tcPr>
          <w:p w14:paraId="27919D3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76.09</w:t>
            </w:r>
          </w:p>
        </w:tc>
      </w:tr>
      <w:tr w:rsidR="00DC1538" w:rsidRPr="0040490F" w14:paraId="782235C4"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1FA0A094"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Nemertesia antennina</w:t>
            </w:r>
          </w:p>
        </w:tc>
        <w:tc>
          <w:tcPr>
            <w:tcW w:w="1185" w:type="dxa"/>
            <w:tcBorders>
              <w:top w:val="nil"/>
              <w:left w:val="nil"/>
              <w:bottom w:val="nil"/>
              <w:right w:val="nil"/>
            </w:tcBorders>
            <w:shd w:val="clear" w:color="auto" w:fill="auto"/>
            <w:noWrap/>
            <w:vAlign w:val="center"/>
            <w:hideMark/>
          </w:tcPr>
          <w:p w14:paraId="703D23A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0.2</w:t>
            </w:r>
          </w:p>
        </w:tc>
        <w:tc>
          <w:tcPr>
            <w:tcW w:w="1186" w:type="dxa"/>
            <w:tcBorders>
              <w:top w:val="nil"/>
              <w:left w:val="nil"/>
              <w:bottom w:val="nil"/>
              <w:right w:val="nil"/>
            </w:tcBorders>
            <w:shd w:val="clear" w:color="auto" w:fill="auto"/>
            <w:noWrap/>
            <w:vAlign w:val="center"/>
            <w:hideMark/>
          </w:tcPr>
          <w:p w14:paraId="748CDDD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0.88</w:t>
            </w:r>
          </w:p>
        </w:tc>
        <w:tc>
          <w:tcPr>
            <w:tcW w:w="935" w:type="dxa"/>
            <w:tcBorders>
              <w:top w:val="nil"/>
              <w:left w:val="nil"/>
              <w:bottom w:val="nil"/>
              <w:right w:val="nil"/>
            </w:tcBorders>
            <w:shd w:val="clear" w:color="auto" w:fill="auto"/>
            <w:noWrap/>
            <w:vAlign w:val="center"/>
            <w:hideMark/>
          </w:tcPr>
          <w:p w14:paraId="5B27287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0.73</w:t>
            </w:r>
          </w:p>
        </w:tc>
        <w:tc>
          <w:tcPr>
            <w:tcW w:w="935" w:type="dxa"/>
            <w:tcBorders>
              <w:top w:val="nil"/>
              <w:left w:val="nil"/>
              <w:bottom w:val="nil"/>
              <w:right w:val="nil"/>
            </w:tcBorders>
            <w:shd w:val="clear" w:color="auto" w:fill="auto"/>
            <w:noWrap/>
            <w:vAlign w:val="center"/>
            <w:hideMark/>
          </w:tcPr>
          <w:p w14:paraId="08475ED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0.62</w:t>
            </w:r>
          </w:p>
        </w:tc>
        <w:tc>
          <w:tcPr>
            <w:tcW w:w="935" w:type="dxa"/>
            <w:tcBorders>
              <w:top w:val="nil"/>
              <w:left w:val="nil"/>
              <w:bottom w:val="nil"/>
              <w:right w:val="nil"/>
            </w:tcBorders>
            <w:shd w:val="clear" w:color="auto" w:fill="auto"/>
            <w:noWrap/>
            <w:vAlign w:val="center"/>
            <w:hideMark/>
          </w:tcPr>
          <w:p w14:paraId="350DB47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1.23</w:t>
            </w:r>
          </w:p>
        </w:tc>
        <w:tc>
          <w:tcPr>
            <w:tcW w:w="935" w:type="dxa"/>
            <w:tcBorders>
              <w:top w:val="nil"/>
              <w:left w:val="nil"/>
              <w:bottom w:val="nil"/>
              <w:right w:val="nil"/>
            </w:tcBorders>
            <w:shd w:val="clear" w:color="auto" w:fill="auto"/>
            <w:noWrap/>
            <w:vAlign w:val="center"/>
            <w:hideMark/>
          </w:tcPr>
          <w:p w14:paraId="69D0538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77.32</w:t>
            </w:r>
          </w:p>
        </w:tc>
      </w:tr>
      <w:tr w:rsidR="00DC1538" w:rsidRPr="0040490F" w14:paraId="6EE15940"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53758F79"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Alcyonidium diaphanum</w:t>
            </w:r>
          </w:p>
        </w:tc>
        <w:tc>
          <w:tcPr>
            <w:tcW w:w="1185" w:type="dxa"/>
            <w:tcBorders>
              <w:top w:val="nil"/>
              <w:left w:val="nil"/>
              <w:bottom w:val="nil"/>
              <w:right w:val="nil"/>
            </w:tcBorders>
            <w:shd w:val="clear" w:color="auto" w:fill="auto"/>
            <w:noWrap/>
            <w:vAlign w:val="center"/>
            <w:hideMark/>
          </w:tcPr>
          <w:p w14:paraId="600DE4C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0.3</w:t>
            </w:r>
          </w:p>
        </w:tc>
        <w:tc>
          <w:tcPr>
            <w:tcW w:w="1186" w:type="dxa"/>
            <w:tcBorders>
              <w:top w:val="nil"/>
              <w:left w:val="nil"/>
              <w:bottom w:val="nil"/>
              <w:right w:val="nil"/>
            </w:tcBorders>
            <w:shd w:val="clear" w:color="auto" w:fill="auto"/>
            <w:noWrap/>
            <w:vAlign w:val="center"/>
            <w:hideMark/>
          </w:tcPr>
          <w:p w14:paraId="100DAB1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0.75</w:t>
            </w:r>
          </w:p>
        </w:tc>
        <w:tc>
          <w:tcPr>
            <w:tcW w:w="935" w:type="dxa"/>
            <w:tcBorders>
              <w:top w:val="nil"/>
              <w:left w:val="nil"/>
              <w:bottom w:val="nil"/>
              <w:right w:val="nil"/>
            </w:tcBorders>
            <w:shd w:val="clear" w:color="auto" w:fill="auto"/>
            <w:noWrap/>
            <w:vAlign w:val="center"/>
            <w:hideMark/>
          </w:tcPr>
          <w:p w14:paraId="776A39B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0.68</w:t>
            </w:r>
          </w:p>
        </w:tc>
        <w:tc>
          <w:tcPr>
            <w:tcW w:w="935" w:type="dxa"/>
            <w:tcBorders>
              <w:top w:val="nil"/>
              <w:left w:val="nil"/>
              <w:bottom w:val="nil"/>
              <w:right w:val="nil"/>
            </w:tcBorders>
            <w:shd w:val="clear" w:color="auto" w:fill="auto"/>
            <w:noWrap/>
            <w:vAlign w:val="center"/>
            <w:hideMark/>
          </w:tcPr>
          <w:p w14:paraId="41344A6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0.73</w:t>
            </w:r>
          </w:p>
        </w:tc>
        <w:tc>
          <w:tcPr>
            <w:tcW w:w="935" w:type="dxa"/>
            <w:tcBorders>
              <w:top w:val="nil"/>
              <w:left w:val="nil"/>
              <w:bottom w:val="nil"/>
              <w:right w:val="nil"/>
            </w:tcBorders>
            <w:shd w:val="clear" w:color="auto" w:fill="auto"/>
            <w:noWrap/>
            <w:vAlign w:val="center"/>
            <w:hideMark/>
          </w:tcPr>
          <w:p w14:paraId="0E179BF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1.16</w:t>
            </w:r>
          </w:p>
        </w:tc>
        <w:tc>
          <w:tcPr>
            <w:tcW w:w="935" w:type="dxa"/>
            <w:tcBorders>
              <w:top w:val="nil"/>
              <w:left w:val="nil"/>
              <w:bottom w:val="nil"/>
              <w:right w:val="nil"/>
            </w:tcBorders>
            <w:shd w:val="clear" w:color="auto" w:fill="auto"/>
            <w:noWrap/>
            <w:vAlign w:val="center"/>
            <w:hideMark/>
          </w:tcPr>
          <w:p w14:paraId="3AC6922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78.48</w:t>
            </w:r>
          </w:p>
        </w:tc>
      </w:tr>
      <w:tr w:rsidR="00DC1538" w:rsidRPr="0040490F" w14:paraId="505AE859"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5629D4D9"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Neopentadactyla mixta</w:t>
            </w:r>
          </w:p>
        </w:tc>
        <w:tc>
          <w:tcPr>
            <w:tcW w:w="1185" w:type="dxa"/>
            <w:tcBorders>
              <w:top w:val="nil"/>
              <w:left w:val="nil"/>
              <w:bottom w:val="nil"/>
              <w:right w:val="nil"/>
            </w:tcBorders>
            <w:shd w:val="clear" w:color="auto" w:fill="auto"/>
            <w:noWrap/>
            <w:vAlign w:val="center"/>
            <w:hideMark/>
          </w:tcPr>
          <w:p w14:paraId="1DD7788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w:t>
            </w:r>
          </w:p>
        </w:tc>
        <w:tc>
          <w:tcPr>
            <w:tcW w:w="1186" w:type="dxa"/>
            <w:tcBorders>
              <w:top w:val="nil"/>
              <w:left w:val="nil"/>
              <w:bottom w:val="nil"/>
              <w:right w:val="nil"/>
            </w:tcBorders>
            <w:shd w:val="clear" w:color="auto" w:fill="auto"/>
            <w:noWrap/>
            <w:vAlign w:val="center"/>
            <w:hideMark/>
          </w:tcPr>
          <w:p w14:paraId="6E388C6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0.88</w:t>
            </w:r>
          </w:p>
        </w:tc>
        <w:tc>
          <w:tcPr>
            <w:tcW w:w="935" w:type="dxa"/>
            <w:tcBorders>
              <w:top w:val="nil"/>
              <w:left w:val="nil"/>
              <w:bottom w:val="nil"/>
              <w:right w:val="nil"/>
            </w:tcBorders>
            <w:shd w:val="clear" w:color="auto" w:fill="auto"/>
            <w:noWrap/>
            <w:vAlign w:val="center"/>
            <w:hideMark/>
          </w:tcPr>
          <w:p w14:paraId="0A6EC9F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0.63</w:t>
            </w:r>
          </w:p>
        </w:tc>
        <w:tc>
          <w:tcPr>
            <w:tcW w:w="935" w:type="dxa"/>
            <w:tcBorders>
              <w:top w:val="nil"/>
              <w:left w:val="nil"/>
              <w:bottom w:val="nil"/>
              <w:right w:val="nil"/>
            </w:tcBorders>
            <w:shd w:val="clear" w:color="auto" w:fill="auto"/>
            <w:noWrap/>
            <w:vAlign w:val="center"/>
            <w:hideMark/>
          </w:tcPr>
          <w:p w14:paraId="5748043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0.74</w:t>
            </w:r>
          </w:p>
        </w:tc>
        <w:tc>
          <w:tcPr>
            <w:tcW w:w="935" w:type="dxa"/>
            <w:tcBorders>
              <w:top w:val="nil"/>
              <w:left w:val="nil"/>
              <w:bottom w:val="nil"/>
              <w:right w:val="nil"/>
            </w:tcBorders>
            <w:shd w:val="clear" w:color="auto" w:fill="auto"/>
            <w:noWrap/>
            <w:vAlign w:val="center"/>
            <w:hideMark/>
          </w:tcPr>
          <w:p w14:paraId="00D798B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1.06</w:t>
            </w:r>
          </w:p>
        </w:tc>
        <w:tc>
          <w:tcPr>
            <w:tcW w:w="935" w:type="dxa"/>
            <w:tcBorders>
              <w:top w:val="nil"/>
              <w:left w:val="nil"/>
              <w:bottom w:val="nil"/>
              <w:right w:val="nil"/>
            </w:tcBorders>
            <w:shd w:val="clear" w:color="auto" w:fill="auto"/>
            <w:noWrap/>
            <w:vAlign w:val="center"/>
            <w:hideMark/>
          </w:tcPr>
          <w:p w14:paraId="6A0B58C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79.53</w:t>
            </w:r>
          </w:p>
        </w:tc>
      </w:tr>
      <w:tr w:rsidR="00DC1538" w:rsidRPr="0040490F" w14:paraId="709A3630"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4A9079E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Bryozoa (turf)</w:t>
            </w:r>
          </w:p>
        </w:tc>
        <w:tc>
          <w:tcPr>
            <w:tcW w:w="1185" w:type="dxa"/>
            <w:tcBorders>
              <w:top w:val="nil"/>
              <w:left w:val="nil"/>
              <w:bottom w:val="nil"/>
              <w:right w:val="nil"/>
            </w:tcBorders>
            <w:shd w:val="clear" w:color="auto" w:fill="auto"/>
            <w:noWrap/>
            <w:vAlign w:val="center"/>
            <w:hideMark/>
          </w:tcPr>
          <w:p w14:paraId="23A11EA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0.2</w:t>
            </w:r>
          </w:p>
        </w:tc>
        <w:tc>
          <w:tcPr>
            <w:tcW w:w="1186" w:type="dxa"/>
            <w:tcBorders>
              <w:top w:val="nil"/>
              <w:left w:val="nil"/>
              <w:bottom w:val="nil"/>
              <w:right w:val="nil"/>
            </w:tcBorders>
            <w:shd w:val="clear" w:color="auto" w:fill="auto"/>
            <w:noWrap/>
            <w:vAlign w:val="center"/>
            <w:hideMark/>
          </w:tcPr>
          <w:p w14:paraId="7722E6E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0.75</w:t>
            </w:r>
          </w:p>
        </w:tc>
        <w:tc>
          <w:tcPr>
            <w:tcW w:w="935" w:type="dxa"/>
            <w:tcBorders>
              <w:top w:val="nil"/>
              <w:left w:val="nil"/>
              <w:bottom w:val="nil"/>
              <w:right w:val="nil"/>
            </w:tcBorders>
            <w:shd w:val="clear" w:color="auto" w:fill="auto"/>
            <w:noWrap/>
            <w:vAlign w:val="center"/>
            <w:hideMark/>
          </w:tcPr>
          <w:p w14:paraId="1101292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0.58</w:t>
            </w:r>
          </w:p>
        </w:tc>
        <w:tc>
          <w:tcPr>
            <w:tcW w:w="935" w:type="dxa"/>
            <w:tcBorders>
              <w:top w:val="nil"/>
              <w:left w:val="nil"/>
              <w:bottom w:val="nil"/>
              <w:right w:val="nil"/>
            </w:tcBorders>
            <w:shd w:val="clear" w:color="auto" w:fill="auto"/>
            <w:noWrap/>
            <w:vAlign w:val="center"/>
            <w:hideMark/>
          </w:tcPr>
          <w:p w14:paraId="7493782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0.8</w:t>
            </w:r>
          </w:p>
        </w:tc>
        <w:tc>
          <w:tcPr>
            <w:tcW w:w="935" w:type="dxa"/>
            <w:tcBorders>
              <w:top w:val="nil"/>
              <w:left w:val="nil"/>
              <w:bottom w:val="nil"/>
              <w:right w:val="nil"/>
            </w:tcBorders>
            <w:shd w:val="clear" w:color="auto" w:fill="auto"/>
            <w:noWrap/>
            <w:vAlign w:val="center"/>
            <w:hideMark/>
          </w:tcPr>
          <w:p w14:paraId="5876687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0.99</w:t>
            </w:r>
          </w:p>
        </w:tc>
        <w:tc>
          <w:tcPr>
            <w:tcW w:w="935" w:type="dxa"/>
            <w:tcBorders>
              <w:top w:val="nil"/>
              <w:left w:val="nil"/>
              <w:bottom w:val="nil"/>
              <w:right w:val="nil"/>
            </w:tcBorders>
            <w:shd w:val="clear" w:color="auto" w:fill="auto"/>
            <w:noWrap/>
            <w:vAlign w:val="center"/>
            <w:hideMark/>
          </w:tcPr>
          <w:p w14:paraId="5192322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80.52</w:t>
            </w:r>
          </w:p>
        </w:tc>
      </w:tr>
      <w:tr w:rsidR="00DC1538" w:rsidRPr="0040490F" w14:paraId="07156386"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671DC89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Corallinaceae</w:t>
            </w:r>
          </w:p>
        </w:tc>
        <w:tc>
          <w:tcPr>
            <w:tcW w:w="1185" w:type="dxa"/>
            <w:tcBorders>
              <w:top w:val="nil"/>
              <w:left w:val="nil"/>
              <w:bottom w:val="nil"/>
              <w:right w:val="nil"/>
            </w:tcBorders>
            <w:shd w:val="clear" w:color="auto" w:fill="auto"/>
            <w:noWrap/>
            <w:vAlign w:val="center"/>
            <w:hideMark/>
          </w:tcPr>
          <w:p w14:paraId="7CA5647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3.8</w:t>
            </w:r>
          </w:p>
        </w:tc>
        <w:tc>
          <w:tcPr>
            <w:tcW w:w="1186" w:type="dxa"/>
            <w:tcBorders>
              <w:top w:val="nil"/>
              <w:left w:val="nil"/>
              <w:bottom w:val="nil"/>
              <w:right w:val="nil"/>
            </w:tcBorders>
            <w:shd w:val="clear" w:color="auto" w:fill="auto"/>
            <w:noWrap/>
            <w:vAlign w:val="center"/>
            <w:hideMark/>
          </w:tcPr>
          <w:p w14:paraId="700CA6C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3</w:t>
            </w:r>
          </w:p>
        </w:tc>
        <w:tc>
          <w:tcPr>
            <w:tcW w:w="935" w:type="dxa"/>
            <w:tcBorders>
              <w:top w:val="nil"/>
              <w:left w:val="nil"/>
              <w:bottom w:val="nil"/>
              <w:right w:val="nil"/>
            </w:tcBorders>
            <w:shd w:val="clear" w:color="auto" w:fill="auto"/>
            <w:noWrap/>
            <w:vAlign w:val="center"/>
            <w:hideMark/>
          </w:tcPr>
          <w:p w14:paraId="306760A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0.57</w:t>
            </w:r>
          </w:p>
        </w:tc>
        <w:tc>
          <w:tcPr>
            <w:tcW w:w="935" w:type="dxa"/>
            <w:tcBorders>
              <w:top w:val="nil"/>
              <w:left w:val="nil"/>
              <w:bottom w:val="nil"/>
              <w:right w:val="nil"/>
            </w:tcBorders>
            <w:shd w:val="clear" w:color="auto" w:fill="auto"/>
            <w:noWrap/>
            <w:vAlign w:val="center"/>
            <w:hideMark/>
          </w:tcPr>
          <w:p w14:paraId="08F30B2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1.07</w:t>
            </w:r>
          </w:p>
        </w:tc>
        <w:tc>
          <w:tcPr>
            <w:tcW w:w="935" w:type="dxa"/>
            <w:tcBorders>
              <w:top w:val="nil"/>
              <w:left w:val="nil"/>
              <w:bottom w:val="nil"/>
              <w:right w:val="nil"/>
            </w:tcBorders>
            <w:shd w:val="clear" w:color="auto" w:fill="auto"/>
            <w:noWrap/>
            <w:vAlign w:val="center"/>
            <w:hideMark/>
          </w:tcPr>
          <w:p w14:paraId="6F00C5D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0.97</w:t>
            </w:r>
          </w:p>
        </w:tc>
        <w:tc>
          <w:tcPr>
            <w:tcW w:w="935" w:type="dxa"/>
            <w:tcBorders>
              <w:top w:val="nil"/>
              <w:left w:val="nil"/>
              <w:bottom w:val="nil"/>
              <w:right w:val="nil"/>
            </w:tcBorders>
            <w:shd w:val="clear" w:color="auto" w:fill="auto"/>
            <w:noWrap/>
            <w:vAlign w:val="center"/>
            <w:hideMark/>
          </w:tcPr>
          <w:p w14:paraId="0BB3AD8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81.49</w:t>
            </w:r>
          </w:p>
        </w:tc>
      </w:tr>
      <w:tr w:rsidR="00DC1538" w:rsidRPr="0040490F" w14:paraId="06365E27"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5A97BDBB"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Ciona intestinalis</w:t>
            </w:r>
          </w:p>
        </w:tc>
        <w:tc>
          <w:tcPr>
            <w:tcW w:w="1185" w:type="dxa"/>
            <w:tcBorders>
              <w:top w:val="nil"/>
              <w:left w:val="nil"/>
              <w:bottom w:val="nil"/>
              <w:right w:val="nil"/>
            </w:tcBorders>
            <w:shd w:val="clear" w:color="auto" w:fill="auto"/>
            <w:noWrap/>
            <w:vAlign w:val="center"/>
            <w:hideMark/>
          </w:tcPr>
          <w:p w14:paraId="0A5695A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0.3</w:t>
            </w:r>
          </w:p>
        </w:tc>
        <w:tc>
          <w:tcPr>
            <w:tcW w:w="1186" w:type="dxa"/>
            <w:tcBorders>
              <w:top w:val="nil"/>
              <w:left w:val="nil"/>
              <w:bottom w:val="nil"/>
              <w:right w:val="nil"/>
            </w:tcBorders>
            <w:shd w:val="clear" w:color="auto" w:fill="auto"/>
            <w:noWrap/>
            <w:vAlign w:val="center"/>
            <w:hideMark/>
          </w:tcPr>
          <w:p w14:paraId="36B84F5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0.63</w:t>
            </w:r>
          </w:p>
        </w:tc>
        <w:tc>
          <w:tcPr>
            <w:tcW w:w="935" w:type="dxa"/>
            <w:tcBorders>
              <w:top w:val="nil"/>
              <w:left w:val="nil"/>
              <w:bottom w:val="nil"/>
              <w:right w:val="nil"/>
            </w:tcBorders>
            <w:shd w:val="clear" w:color="auto" w:fill="auto"/>
            <w:noWrap/>
            <w:vAlign w:val="center"/>
            <w:hideMark/>
          </w:tcPr>
          <w:p w14:paraId="57C9438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0.57</w:t>
            </w:r>
          </w:p>
        </w:tc>
        <w:tc>
          <w:tcPr>
            <w:tcW w:w="935" w:type="dxa"/>
            <w:tcBorders>
              <w:top w:val="nil"/>
              <w:left w:val="nil"/>
              <w:bottom w:val="nil"/>
              <w:right w:val="nil"/>
            </w:tcBorders>
            <w:shd w:val="clear" w:color="auto" w:fill="auto"/>
            <w:noWrap/>
            <w:vAlign w:val="center"/>
            <w:hideMark/>
          </w:tcPr>
          <w:p w14:paraId="5F307A5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0.49</w:t>
            </w:r>
          </w:p>
        </w:tc>
        <w:tc>
          <w:tcPr>
            <w:tcW w:w="935" w:type="dxa"/>
            <w:tcBorders>
              <w:top w:val="nil"/>
              <w:left w:val="nil"/>
              <w:bottom w:val="nil"/>
              <w:right w:val="nil"/>
            </w:tcBorders>
            <w:shd w:val="clear" w:color="auto" w:fill="auto"/>
            <w:noWrap/>
            <w:vAlign w:val="center"/>
            <w:hideMark/>
          </w:tcPr>
          <w:p w14:paraId="61D255D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0.96</w:t>
            </w:r>
          </w:p>
        </w:tc>
        <w:tc>
          <w:tcPr>
            <w:tcW w:w="935" w:type="dxa"/>
            <w:tcBorders>
              <w:top w:val="nil"/>
              <w:left w:val="nil"/>
              <w:bottom w:val="nil"/>
              <w:right w:val="nil"/>
            </w:tcBorders>
            <w:shd w:val="clear" w:color="auto" w:fill="auto"/>
            <w:noWrap/>
            <w:vAlign w:val="center"/>
            <w:hideMark/>
          </w:tcPr>
          <w:p w14:paraId="5D32F03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82.45</w:t>
            </w:r>
          </w:p>
        </w:tc>
      </w:tr>
      <w:tr w:rsidR="00DC1538" w:rsidRPr="0040490F" w14:paraId="2D52E228"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6EC6AE6B"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Lanice conchilega</w:t>
            </w:r>
          </w:p>
        </w:tc>
        <w:tc>
          <w:tcPr>
            <w:tcW w:w="1185" w:type="dxa"/>
            <w:tcBorders>
              <w:top w:val="nil"/>
              <w:left w:val="nil"/>
              <w:bottom w:val="nil"/>
              <w:right w:val="nil"/>
            </w:tcBorders>
            <w:shd w:val="clear" w:color="auto" w:fill="auto"/>
            <w:noWrap/>
            <w:vAlign w:val="center"/>
            <w:hideMark/>
          </w:tcPr>
          <w:p w14:paraId="571E3E2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w:t>
            </w:r>
          </w:p>
        </w:tc>
        <w:tc>
          <w:tcPr>
            <w:tcW w:w="1186" w:type="dxa"/>
            <w:tcBorders>
              <w:top w:val="nil"/>
              <w:left w:val="nil"/>
              <w:bottom w:val="nil"/>
              <w:right w:val="nil"/>
            </w:tcBorders>
            <w:shd w:val="clear" w:color="auto" w:fill="auto"/>
            <w:noWrap/>
            <w:vAlign w:val="center"/>
            <w:hideMark/>
          </w:tcPr>
          <w:p w14:paraId="3E440F3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0.75</w:t>
            </w:r>
          </w:p>
        </w:tc>
        <w:tc>
          <w:tcPr>
            <w:tcW w:w="935" w:type="dxa"/>
            <w:tcBorders>
              <w:top w:val="nil"/>
              <w:left w:val="nil"/>
              <w:bottom w:val="nil"/>
              <w:right w:val="nil"/>
            </w:tcBorders>
            <w:shd w:val="clear" w:color="auto" w:fill="auto"/>
            <w:noWrap/>
            <w:vAlign w:val="center"/>
            <w:hideMark/>
          </w:tcPr>
          <w:p w14:paraId="540802F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0.57</w:t>
            </w:r>
          </w:p>
        </w:tc>
        <w:tc>
          <w:tcPr>
            <w:tcW w:w="935" w:type="dxa"/>
            <w:tcBorders>
              <w:top w:val="nil"/>
              <w:left w:val="nil"/>
              <w:bottom w:val="nil"/>
              <w:right w:val="nil"/>
            </w:tcBorders>
            <w:shd w:val="clear" w:color="auto" w:fill="auto"/>
            <w:noWrap/>
            <w:vAlign w:val="center"/>
            <w:hideMark/>
          </w:tcPr>
          <w:p w14:paraId="5266F66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0.57</w:t>
            </w:r>
          </w:p>
        </w:tc>
        <w:tc>
          <w:tcPr>
            <w:tcW w:w="935" w:type="dxa"/>
            <w:tcBorders>
              <w:top w:val="nil"/>
              <w:left w:val="nil"/>
              <w:bottom w:val="nil"/>
              <w:right w:val="nil"/>
            </w:tcBorders>
            <w:shd w:val="clear" w:color="auto" w:fill="auto"/>
            <w:noWrap/>
            <w:vAlign w:val="center"/>
            <w:hideMark/>
          </w:tcPr>
          <w:p w14:paraId="5308A9F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0.96</w:t>
            </w:r>
          </w:p>
        </w:tc>
        <w:tc>
          <w:tcPr>
            <w:tcW w:w="935" w:type="dxa"/>
            <w:tcBorders>
              <w:top w:val="nil"/>
              <w:left w:val="nil"/>
              <w:bottom w:val="nil"/>
              <w:right w:val="nil"/>
            </w:tcBorders>
            <w:shd w:val="clear" w:color="auto" w:fill="auto"/>
            <w:noWrap/>
            <w:vAlign w:val="center"/>
            <w:hideMark/>
          </w:tcPr>
          <w:p w14:paraId="0E6E021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83.41</w:t>
            </w:r>
          </w:p>
        </w:tc>
      </w:tr>
      <w:tr w:rsidR="00DC1538" w:rsidRPr="0040490F" w14:paraId="6B52151D"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5FBADC0A"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Myxicola</w:t>
            </w:r>
          </w:p>
        </w:tc>
        <w:tc>
          <w:tcPr>
            <w:tcW w:w="1185" w:type="dxa"/>
            <w:tcBorders>
              <w:top w:val="nil"/>
              <w:left w:val="nil"/>
              <w:bottom w:val="nil"/>
              <w:right w:val="nil"/>
            </w:tcBorders>
            <w:shd w:val="clear" w:color="auto" w:fill="auto"/>
            <w:noWrap/>
            <w:vAlign w:val="center"/>
            <w:hideMark/>
          </w:tcPr>
          <w:p w14:paraId="1E985EB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w:t>
            </w:r>
          </w:p>
        </w:tc>
        <w:tc>
          <w:tcPr>
            <w:tcW w:w="1186" w:type="dxa"/>
            <w:tcBorders>
              <w:top w:val="nil"/>
              <w:left w:val="nil"/>
              <w:bottom w:val="nil"/>
              <w:right w:val="nil"/>
            </w:tcBorders>
            <w:shd w:val="clear" w:color="auto" w:fill="auto"/>
            <w:noWrap/>
            <w:vAlign w:val="center"/>
            <w:hideMark/>
          </w:tcPr>
          <w:p w14:paraId="5676B90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0.75</w:t>
            </w:r>
          </w:p>
        </w:tc>
        <w:tc>
          <w:tcPr>
            <w:tcW w:w="935" w:type="dxa"/>
            <w:tcBorders>
              <w:top w:val="nil"/>
              <w:left w:val="nil"/>
              <w:bottom w:val="nil"/>
              <w:right w:val="nil"/>
            </w:tcBorders>
            <w:shd w:val="clear" w:color="auto" w:fill="auto"/>
            <w:noWrap/>
            <w:vAlign w:val="center"/>
            <w:hideMark/>
          </w:tcPr>
          <w:p w14:paraId="23A5D30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0.55</w:t>
            </w:r>
          </w:p>
        </w:tc>
        <w:tc>
          <w:tcPr>
            <w:tcW w:w="935" w:type="dxa"/>
            <w:tcBorders>
              <w:top w:val="nil"/>
              <w:left w:val="nil"/>
              <w:bottom w:val="nil"/>
              <w:right w:val="nil"/>
            </w:tcBorders>
            <w:shd w:val="clear" w:color="auto" w:fill="auto"/>
            <w:noWrap/>
            <w:vAlign w:val="center"/>
            <w:hideMark/>
          </w:tcPr>
          <w:p w14:paraId="2B9DB34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0.57</w:t>
            </w:r>
          </w:p>
        </w:tc>
        <w:tc>
          <w:tcPr>
            <w:tcW w:w="935" w:type="dxa"/>
            <w:tcBorders>
              <w:top w:val="nil"/>
              <w:left w:val="nil"/>
              <w:bottom w:val="nil"/>
              <w:right w:val="nil"/>
            </w:tcBorders>
            <w:shd w:val="clear" w:color="auto" w:fill="auto"/>
            <w:noWrap/>
            <w:vAlign w:val="center"/>
            <w:hideMark/>
          </w:tcPr>
          <w:p w14:paraId="5BF438D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0.93</w:t>
            </w:r>
          </w:p>
        </w:tc>
        <w:tc>
          <w:tcPr>
            <w:tcW w:w="935" w:type="dxa"/>
            <w:tcBorders>
              <w:top w:val="nil"/>
              <w:left w:val="nil"/>
              <w:bottom w:val="nil"/>
              <w:right w:val="nil"/>
            </w:tcBorders>
            <w:shd w:val="clear" w:color="auto" w:fill="auto"/>
            <w:noWrap/>
            <w:vAlign w:val="center"/>
            <w:hideMark/>
          </w:tcPr>
          <w:p w14:paraId="4335357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84.33</w:t>
            </w:r>
          </w:p>
        </w:tc>
      </w:tr>
      <w:tr w:rsidR="00DC1538" w:rsidRPr="0040490F" w14:paraId="09154315"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4700DA6B"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Hydrozoa (fine)</w:t>
            </w:r>
          </w:p>
        </w:tc>
        <w:tc>
          <w:tcPr>
            <w:tcW w:w="1185" w:type="dxa"/>
            <w:tcBorders>
              <w:top w:val="nil"/>
              <w:left w:val="nil"/>
              <w:bottom w:val="nil"/>
              <w:right w:val="nil"/>
            </w:tcBorders>
            <w:shd w:val="clear" w:color="auto" w:fill="auto"/>
            <w:noWrap/>
            <w:vAlign w:val="center"/>
            <w:hideMark/>
          </w:tcPr>
          <w:p w14:paraId="06C80F7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w:t>
            </w:r>
          </w:p>
        </w:tc>
        <w:tc>
          <w:tcPr>
            <w:tcW w:w="1186" w:type="dxa"/>
            <w:tcBorders>
              <w:top w:val="nil"/>
              <w:left w:val="nil"/>
              <w:bottom w:val="nil"/>
              <w:right w:val="nil"/>
            </w:tcBorders>
            <w:shd w:val="clear" w:color="auto" w:fill="auto"/>
            <w:noWrap/>
            <w:vAlign w:val="center"/>
            <w:hideMark/>
          </w:tcPr>
          <w:p w14:paraId="440624D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0.75</w:t>
            </w:r>
          </w:p>
        </w:tc>
        <w:tc>
          <w:tcPr>
            <w:tcW w:w="935" w:type="dxa"/>
            <w:tcBorders>
              <w:top w:val="nil"/>
              <w:left w:val="nil"/>
              <w:bottom w:val="nil"/>
              <w:right w:val="nil"/>
            </w:tcBorders>
            <w:shd w:val="clear" w:color="auto" w:fill="auto"/>
            <w:noWrap/>
            <w:vAlign w:val="center"/>
            <w:hideMark/>
          </w:tcPr>
          <w:p w14:paraId="3AC0396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0.54</w:t>
            </w:r>
          </w:p>
        </w:tc>
        <w:tc>
          <w:tcPr>
            <w:tcW w:w="935" w:type="dxa"/>
            <w:tcBorders>
              <w:top w:val="nil"/>
              <w:left w:val="nil"/>
              <w:bottom w:val="nil"/>
              <w:right w:val="nil"/>
            </w:tcBorders>
            <w:shd w:val="clear" w:color="auto" w:fill="auto"/>
            <w:noWrap/>
            <w:vAlign w:val="center"/>
            <w:hideMark/>
          </w:tcPr>
          <w:p w14:paraId="7B67E4F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0.76</w:t>
            </w:r>
          </w:p>
        </w:tc>
        <w:tc>
          <w:tcPr>
            <w:tcW w:w="935" w:type="dxa"/>
            <w:tcBorders>
              <w:top w:val="nil"/>
              <w:left w:val="nil"/>
              <w:bottom w:val="nil"/>
              <w:right w:val="nil"/>
            </w:tcBorders>
            <w:shd w:val="clear" w:color="auto" w:fill="auto"/>
            <w:noWrap/>
            <w:vAlign w:val="center"/>
            <w:hideMark/>
          </w:tcPr>
          <w:p w14:paraId="5BC78D7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0.92</w:t>
            </w:r>
          </w:p>
        </w:tc>
        <w:tc>
          <w:tcPr>
            <w:tcW w:w="935" w:type="dxa"/>
            <w:tcBorders>
              <w:top w:val="nil"/>
              <w:left w:val="nil"/>
              <w:bottom w:val="nil"/>
              <w:right w:val="nil"/>
            </w:tcBorders>
            <w:shd w:val="clear" w:color="auto" w:fill="auto"/>
            <w:noWrap/>
            <w:vAlign w:val="center"/>
            <w:hideMark/>
          </w:tcPr>
          <w:p w14:paraId="118A7E2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85.26</w:t>
            </w:r>
          </w:p>
        </w:tc>
      </w:tr>
      <w:tr w:rsidR="00DC1538" w:rsidRPr="0040490F" w14:paraId="30F6ED50"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0FBB2B9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Phaeophyceae (filamentous mat)</w:t>
            </w:r>
          </w:p>
        </w:tc>
        <w:tc>
          <w:tcPr>
            <w:tcW w:w="1185" w:type="dxa"/>
            <w:tcBorders>
              <w:top w:val="nil"/>
              <w:left w:val="nil"/>
              <w:bottom w:val="nil"/>
              <w:right w:val="nil"/>
            </w:tcBorders>
            <w:shd w:val="clear" w:color="auto" w:fill="auto"/>
            <w:noWrap/>
            <w:vAlign w:val="center"/>
            <w:hideMark/>
          </w:tcPr>
          <w:p w14:paraId="1A84D53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w:t>
            </w:r>
          </w:p>
        </w:tc>
        <w:tc>
          <w:tcPr>
            <w:tcW w:w="1186" w:type="dxa"/>
            <w:tcBorders>
              <w:top w:val="nil"/>
              <w:left w:val="nil"/>
              <w:bottom w:val="nil"/>
              <w:right w:val="nil"/>
            </w:tcBorders>
            <w:shd w:val="clear" w:color="auto" w:fill="auto"/>
            <w:noWrap/>
            <w:vAlign w:val="center"/>
            <w:hideMark/>
          </w:tcPr>
          <w:p w14:paraId="74F56FA1"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0.75</w:t>
            </w:r>
          </w:p>
        </w:tc>
        <w:tc>
          <w:tcPr>
            <w:tcW w:w="935" w:type="dxa"/>
            <w:tcBorders>
              <w:top w:val="nil"/>
              <w:left w:val="nil"/>
              <w:bottom w:val="nil"/>
              <w:right w:val="nil"/>
            </w:tcBorders>
            <w:shd w:val="clear" w:color="auto" w:fill="auto"/>
            <w:noWrap/>
            <w:vAlign w:val="center"/>
            <w:hideMark/>
          </w:tcPr>
          <w:p w14:paraId="06C877F7"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0.53</w:t>
            </w:r>
          </w:p>
        </w:tc>
        <w:tc>
          <w:tcPr>
            <w:tcW w:w="935" w:type="dxa"/>
            <w:tcBorders>
              <w:top w:val="nil"/>
              <w:left w:val="nil"/>
              <w:bottom w:val="nil"/>
              <w:right w:val="nil"/>
            </w:tcBorders>
            <w:shd w:val="clear" w:color="auto" w:fill="auto"/>
            <w:noWrap/>
            <w:vAlign w:val="center"/>
            <w:hideMark/>
          </w:tcPr>
          <w:p w14:paraId="53AEF79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0.76</w:t>
            </w:r>
          </w:p>
        </w:tc>
        <w:tc>
          <w:tcPr>
            <w:tcW w:w="935" w:type="dxa"/>
            <w:tcBorders>
              <w:top w:val="nil"/>
              <w:left w:val="nil"/>
              <w:bottom w:val="nil"/>
              <w:right w:val="nil"/>
            </w:tcBorders>
            <w:shd w:val="clear" w:color="auto" w:fill="auto"/>
            <w:noWrap/>
            <w:vAlign w:val="center"/>
            <w:hideMark/>
          </w:tcPr>
          <w:p w14:paraId="7A5DA39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0.9</w:t>
            </w:r>
          </w:p>
        </w:tc>
        <w:tc>
          <w:tcPr>
            <w:tcW w:w="935" w:type="dxa"/>
            <w:tcBorders>
              <w:top w:val="nil"/>
              <w:left w:val="nil"/>
              <w:bottom w:val="nil"/>
              <w:right w:val="nil"/>
            </w:tcBorders>
            <w:shd w:val="clear" w:color="auto" w:fill="auto"/>
            <w:noWrap/>
            <w:vAlign w:val="center"/>
            <w:hideMark/>
          </w:tcPr>
          <w:p w14:paraId="755AA19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86.16</w:t>
            </w:r>
          </w:p>
        </w:tc>
      </w:tr>
      <w:tr w:rsidR="00DC1538" w:rsidRPr="0040490F" w14:paraId="1B7B2F57"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0BFAD17C"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Palmaria palmata</w:t>
            </w:r>
          </w:p>
        </w:tc>
        <w:tc>
          <w:tcPr>
            <w:tcW w:w="1185" w:type="dxa"/>
            <w:tcBorders>
              <w:top w:val="nil"/>
              <w:left w:val="nil"/>
              <w:bottom w:val="nil"/>
              <w:right w:val="nil"/>
            </w:tcBorders>
            <w:shd w:val="clear" w:color="auto" w:fill="auto"/>
            <w:noWrap/>
            <w:vAlign w:val="center"/>
            <w:hideMark/>
          </w:tcPr>
          <w:p w14:paraId="3043371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0.7</w:t>
            </w:r>
          </w:p>
        </w:tc>
        <w:tc>
          <w:tcPr>
            <w:tcW w:w="1186" w:type="dxa"/>
            <w:tcBorders>
              <w:top w:val="nil"/>
              <w:left w:val="nil"/>
              <w:bottom w:val="nil"/>
              <w:right w:val="nil"/>
            </w:tcBorders>
            <w:shd w:val="clear" w:color="auto" w:fill="auto"/>
            <w:noWrap/>
            <w:vAlign w:val="center"/>
            <w:hideMark/>
          </w:tcPr>
          <w:p w14:paraId="1DA584A3"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w:t>
            </w:r>
          </w:p>
        </w:tc>
        <w:tc>
          <w:tcPr>
            <w:tcW w:w="935" w:type="dxa"/>
            <w:tcBorders>
              <w:top w:val="nil"/>
              <w:left w:val="nil"/>
              <w:bottom w:val="nil"/>
              <w:right w:val="nil"/>
            </w:tcBorders>
            <w:shd w:val="clear" w:color="auto" w:fill="auto"/>
            <w:noWrap/>
            <w:vAlign w:val="center"/>
            <w:hideMark/>
          </w:tcPr>
          <w:p w14:paraId="71DE30C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0.52</w:t>
            </w:r>
          </w:p>
        </w:tc>
        <w:tc>
          <w:tcPr>
            <w:tcW w:w="935" w:type="dxa"/>
            <w:tcBorders>
              <w:top w:val="nil"/>
              <w:left w:val="nil"/>
              <w:bottom w:val="nil"/>
              <w:right w:val="nil"/>
            </w:tcBorders>
            <w:shd w:val="clear" w:color="auto" w:fill="auto"/>
            <w:noWrap/>
            <w:vAlign w:val="center"/>
            <w:hideMark/>
          </w:tcPr>
          <w:p w14:paraId="74028B7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0.62</w:t>
            </w:r>
          </w:p>
        </w:tc>
        <w:tc>
          <w:tcPr>
            <w:tcW w:w="935" w:type="dxa"/>
            <w:tcBorders>
              <w:top w:val="nil"/>
              <w:left w:val="nil"/>
              <w:bottom w:val="nil"/>
              <w:right w:val="nil"/>
            </w:tcBorders>
            <w:shd w:val="clear" w:color="auto" w:fill="auto"/>
            <w:noWrap/>
            <w:vAlign w:val="center"/>
            <w:hideMark/>
          </w:tcPr>
          <w:p w14:paraId="20AD95E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0.88</w:t>
            </w:r>
          </w:p>
        </w:tc>
        <w:tc>
          <w:tcPr>
            <w:tcW w:w="935" w:type="dxa"/>
            <w:tcBorders>
              <w:top w:val="nil"/>
              <w:left w:val="nil"/>
              <w:bottom w:val="nil"/>
              <w:right w:val="nil"/>
            </w:tcBorders>
            <w:shd w:val="clear" w:color="auto" w:fill="auto"/>
            <w:noWrap/>
            <w:vAlign w:val="center"/>
            <w:hideMark/>
          </w:tcPr>
          <w:p w14:paraId="3E5D470A"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87.03</w:t>
            </w:r>
          </w:p>
        </w:tc>
      </w:tr>
      <w:tr w:rsidR="00DC1538" w:rsidRPr="0040490F" w14:paraId="4119DC74"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5FD3D4E0"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Dictyota</w:t>
            </w:r>
          </w:p>
        </w:tc>
        <w:tc>
          <w:tcPr>
            <w:tcW w:w="1185" w:type="dxa"/>
            <w:tcBorders>
              <w:top w:val="nil"/>
              <w:left w:val="nil"/>
              <w:bottom w:val="nil"/>
              <w:right w:val="nil"/>
            </w:tcBorders>
            <w:shd w:val="clear" w:color="auto" w:fill="auto"/>
            <w:noWrap/>
            <w:vAlign w:val="center"/>
            <w:hideMark/>
          </w:tcPr>
          <w:p w14:paraId="5C9A7F06"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0.3</w:t>
            </w:r>
          </w:p>
        </w:tc>
        <w:tc>
          <w:tcPr>
            <w:tcW w:w="1186" w:type="dxa"/>
            <w:tcBorders>
              <w:top w:val="nil"/>
              <w:left w:val="nil"/>
              <w:bottom w:val="nil"/>
              <w:right w:val="nil"/>
            </w:tcBorders>
            <w:shd w:val="clear" w:color="auto" w:fill="auto"/>
            <w:noWrap/>
            <w:vAlign w:val="center"/>
            <w:hideMark/>
          </w:tcPr>
          <w:p w14:paraId="2E07E75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w:t>
            </w:r>
          </w:p>
        </w:tc>
        <w:tc>
          <w:tcPr>
            <w:tcW w:w="935" w:type="dxa"/>
            <w:tcBorders>
              <w:top w:val="nil"/>
              <w:left w:val="nil"/>
              <w:bottom w:val="nil"/>
              <w:right w:val="nil"/>
            </w:tcBorders>
            <w:shd w:val="clear" w:color="auto" w:fill="auto"/>
            <w:noWrap/>
            <w:vAlign w:val="center"/>
            <w:hideMark/>
          </w:tcPr>
          <w:p w14:paraId="0043C0F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0.51</w:t>
            </w:r>
          </w:p>
        </w:tc>
        <w:tc>
          <w:tcPr>
            <w:tcW w:w="935" w:type="dxa"/>
            <w:tcBorders>
              <w:top w:val="nil"/>
              <w:left w:val="nil"/>
              <w:bottom w:val="nil"/>
              <w:right w:val="nil"/>
            </w:tcBorders>
            <w:shd w:val="clear" w:color="auto" w:fill="auto"/>
            <w:noWrap/>
            <w:vAlign w:val="center"/>
            <w:hideMark/>
          </w:tcPr>
          <w:p w14:paraId="424F7A7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0.65</w:t>
            </w:r>
          </w:p>
        </w:tc>
        <w:tc>
          <w:tcPr>
            <w:tcW w:w="935" w:type="dxa"/>
            <w:tcBorders>
              <w:top w:val="nil"/>
              <w:left w:val="nil"/>
              <w:bottom w:val="nil"/>
              <w:right w:val="nil"/>
            </w:tcBorders>
            <w:shd w:val="clear" w:color="auto" w:fill="auto"/>
            <w:noWrap/>
            <w:vAlign w:val="center"/>
            <w:hideMark/>
          </w:tcPr>
          <w:p w14:paraId="7E19BE7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0.86</w:t>
            </w:r>
          </w:p>
        </w:tc>
        <w:tc>
          <w:tcPr>
            <w:tcW w:w="935" w:type="dxa"/>
            <w:tcBorders>
              <w:top w:val="nil"/>
              <w:left w:val="nil"/>
              <w:bottom w:val="nil"/>
              <w:right w:val="nil"/>
            </w:tcBorders>
            <w:shd w:val="clear" w:color="auto" w:fill="auto"/>
            <w:noWrap/>
            <w:vAlign w:val="center"/>
            <w:hideMark/>
          </w:tcPr>
          <w:p w14:paraId="3CAC829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87.89</w:t>
            </w:r>
          </w:p>
        </w:tc>
      </w:tr>
      <w:tr w:rsidR="00DC1538" w:rsidRPr="0040490F" w14:paraId="20E7FBD7"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182B1793"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Fucus</w:t>
            </w:r>
          </w:p>
        </w:tc>
        <w:tc>
          <w:tcPr>
            <w:tcW w:w="1185" w:type="dxa"/>
            <w:tcBorders>
              <w:top w:val="nil"/>
              <w:left w:val="nil"/>
              <w:bottom w:val="nil"/>
              <w:right w:val="nil"/>
            </w:tcBorders>
            <w:shd w:val="clear" w:color="auto" w:fill="auto"/>
            <w:noWrap/>
            <w:vAlign w:val="center"/>
            <w:hideMark/>
          </w:tcPr>
          <w:p w14:paraId="4834162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0.6</w:t>
            </w:r>
          </w:p>
        </w:tc>
        <w:tc>
          <w:tcPr>
            <w:tcW w:w="1186" w:type="dxa"/>
            <w:tcBorders>
              <w:top w:val="nil"/>
              <w:left w:val="nil"/>
              <w:bottom w:val="nil"/>
              <w:right w:val="nil"/>
            </w:tcBorders>
            <w:shd w:val="clear" w:color="auto" w:fill="auto"/>
            <w:noWrap/>
            <w:vAlign w:val="center"/>
            <w:hideMark/>
          </w:tcPr>
          <w:p w14:paraId="1143A9E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w:t>
            </w:r>
          </w:p>
        </w:tc>
        <w:tc>
          <w:tcPr>
            <w:tcW w:w="935" w:type="dxa"/>
            <w:tcBorders>
              <w:top w:val="nil"/>
              <w:left w:val="nil"/>
              <w:bottom w:val="nil"/>
              <w:right w:val="nil"/>
            </w:tcBorders>
            <w:shd w:val="clear" w:color="auto" w:fill="auto"/>
            <w:noWrap/>
            <w:vAlign w:val="center"/>
            <w:hideMark/>
          </w:tcPr>
          <w:p w14:paraId="6BD97F1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0.41</w:t>
            </w:r>
          </w:p>
        </w:tc>
        <w:tc>
          <w:tcPr>
            <w:tcW w:w="935" w:type="dxa"/>
            <w:tcBorders>
              <w:top w:val="nil"/>
              <w:left w:val="nil"/>
              <w:bottom w:val="nil"/>
              <w:right w:val="nil"/>
            </w:tcBorders>
            <w:shd w:val="clear" w:color="auto" w:fill="auto"/>
            <w:noWrap/>
            <w:vAlign w:val="center"/>
            <w:hideMark/>
          </w:tcPr>
          <w:p w14:paraId="11EDB1C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0.49</w:t>
            </w:r>
          </w:p>
        </w:tc>
        <w:tc>
          <w:tcPr>
            <w:tcW w:w="935" w:type="dxa"/>
            <w:tcBorders>
              <w:top w:val="nil"/>
              <w:left w:val="nil"/>
              <w:bottom w:val="nil"/>
              <w:right w:val="nil"/>
            </w:tcBorders>
            <w:shd w:val="clear" w:color="auto" w:fill="auto"/>
            <w:noWrap/>
            <w:vAlign w:val="center"/>
            <w:hideMark/>
          </w:tcPr>
          <w:p w14:paraId="66CB0FD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0.7</w:t>
            </w:r>
          </w:p>
        </w:tc>
        <w:tc>
          <w:tcPr>
            <w:tcW w:w="935" w:type="dxa"/>
            <w:tcBorders>
              <w:top w:val="nil"/>
              <w:left w:val="nil"/>
              <w:bottom w:val="nil"/>
              <w:right w:val="nil"/>
            </w:tcBorders>
            <w:shd w:val="clear" w:color="auto" w:fill="auto"/>
            <w:noWrap/>
            <w:vAlign w:val="center"/>
            <w:hideMark/>
          </w:tcPr>
          <w:p w14:paraId="172C7DE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88.59</w:t>
            </w:r>
          </w:p>
        </w:tc>
      </w:tr>
      <w:tr w:rsidR="00DC1538" w:rsidRPr="0040490F" w14:paraId="61B16189"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7EB51B8D"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Chorda filum</w:t>
            </w:r>
          </w:p>
        </w:tc>
        <w:tc>
          <w:tcPr>
            <w:tcW w:w="1185" w:type="dxa"/>
            <w:tcBorders>
              <w:top w:val="nil"/>
              <w:left w:val="nil"/>
              <w:bottom w:val="nil"/>
              <w:right w:val="nil"/>
            </w:tcBorders>
            <w:shd w:val="clear" w:color="auto" w:fill="auto"/>
            <w:noWrap/>
            <w:vAlign w:val="center"/>
            <w:hideMark/>
          </w:tcPr>
          <w:p w14:paraId="04EEF620"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0.56</w:t>
            </w:r>
          </w:p>
        </w:tc>
        <w:tc>
          <w:tcPr>
            <w:tcW w:w="1186" w:type="dxa"/>
            <w:tcBorders>
              <w:top w:val="nil"/>
              <w:left w:val="nil"/>
              <w:bottom w:val="nil"/>
              <w:right w:val="nil"/>
            </w:tcBorders>
            <w:shd w:val="clear" w:color="auto" w:fill="auto"/>
            <w:noWrap/>
            <w:vAlign w:val="center"/>
            <w:hideMark/>
          </w:tcPr>
          <w:p w14:paraId="5E64CD8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w:t>
            </w:r>
          </w:p>
        </w:tc>
        <w:tc>
          <w:tcPr>
            <w:tcW w:w="935" w:type="dxa"/>
            <w:tcBorders>
              <w:top w:val="nil"/>
              <w:left w:val="nil"/>
              <w:bottom w:val="nil"/>
              <w:right w:val="nil"/>
            </w:tcBorders>
            <w:shd w:val="clear" w:color="auto" w:fill="auto"/>
            <w:noWrap/>
            <w:vAlign w:val="center"/>
            <w:hideMark/>
          </w:tcPr>
          <w:p w14:paraId="5C2D1B0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0.4</w:t>
            </w:r>
          </w:p>
        </w:tc>
        <w:tc>
          <w:tcPr>
            <w:tcW w:w="935" w:type="dxa"/>
            <w:tcBorders>
              <w:top w:val="nil"/>
              <w:left w:val="nil"/>
              <w:bottom w:val="nil"/>
              <w:right w:val="nil"/>
            </w:tcBorders>
            <w:shd w:val="clear" w:color="auto" w:fill="auto"/>
            <w:noWrap/>
            <w:vAlign w:val="center"/>
            <w:hideMark/>
          </w:tcPr>
          <w:p w14:paraId="49724F0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0.54</w:t>
            </w:r>
          </w:p>
        </w:tc>
        <w:tc>
          <w:tcPr>
            <w:tcW w:w="935" w:type="dxa"/>
            <w:tcBorders>
              <w:top w:val="nil"/>
              <w:left w:val="nil"/>
              <w:bottom w:val="nil"/>
              <w:right w:val="nil"/>
            </w:tcBorders>
            <w:shd w:val="clear" w:color="auto" w:fill="auto"/>
            <w:noWrap/>
            <w:vAlign w:val="center"/>
            <w:hideMark/>
          </w:tcPr>
          <w:p w14:paraId="414EB2E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0.67</w:t>
            </w:r>
          </w:p>
        </w:tc>
        <w:tc>
          <w:tcPr>
            <w:tcW w:w="935" w:type="dxa"/>
            <w:tcBorders>
              <w:top w:val="nil"/>
              <w:left w:val="nil"/>
              <w:bottom w:val="nil"/>
              <w:right w:val="nil"/>
            </w:tcBorders>
            <w:shd w:val="clear" w:color="auto" w:fill="auto"/>
            <w:noWrap/>
            <w:vAlign w:val="center"/>
            <w:hideMark/>
          </w:tcPr>
          <w:p w14:paraId="03334A2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89.26</w:t>
            </w:r>
          </w:p>
        </w:tc>
      </w:tr>
      <w:tr w:rsidR="00DC1538" w:rsidRPr="0040490F" w14:paraId="01F752D3"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6CF79FA8"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Abietinaria abietina</w:t>
            </w:r>
          </w:p>
        </w:tc>
        <w:tc>
          <w:tcPr>
            <w:tcW w:w="1185" w:type="dxa"/>
            <w:tcBorders>
              <w:top w:val="nil"/>
              <w:left w:val="nil"/>
              <w:bottom w:val="nil"/>
              <w:right w:val="nil"/>
            </w:tcBorders>
            <w:shd w:val="clear" w:color="auto" w:fill="auto"/>
            <w:noWrap/>
            <w:vAlign w:val="center"/>
            <w:hideMark/>
          </w:tcPr>
          <w:p w14:paraId="72B4ED89"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w:t>
            </w:r>
          </w:p>
        </w:tc>
        <w:tc>
          <w:tcPr>
            <w:tcW w:w="1186" w:type="dxa"/>
            <w:tcBorders>
              <w:top w:val="nil"/>
              <w:left w:val="nil"/>
              <w:bottom w:val="nil"/>
              <w:right w:val="nil"/>
            </w:tcBorders>
            <w:shd w:val="clear" w:color="auto" w:fill="auto"/>
            <w:noWrap/>
            <w:vAlign w:val="center"/>
            <w:hideMark/>
          </w:tcPr>
          <w:p w14:paraId="2209843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w:t>
            </w:r>
          </w:p>
        </w:tc>
        <w:tc>
          <w:tcPr>
            <w:tcW w:w="935" w:type="dxa"/>
            <w:tcBorders>
              <w:top w:val="nil"/>
              <w:left w:val="nil"/>
              <w:bottom w:val="nil"/>
              <w:right w:val="nil"/>
            </w:tcBorders>
            <w:shd w:val="clear" w:color="auto" w:fill="auto"/>
            <w:noWrap/>
            <w:vAlign w:val="center"/>
            <w:hideMark/>
          </w:tcPr>
          <w:p w14:paraId="622173DD"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0.37</w:t>
            </w:r>
          </w:p>
        </w:tc>
        <w:tc>
          <w:tcPr>
            <w:tcW w:w="935" w:type="dxa"/>
            <w:tcBorders>
              <w:top w:val="nil"/>
              <w:left w:val="nil"/>
              <w:bottom w:val="nil"/>
              <w:right w:val="nil"/>
            </w:tcBorders>
            <w:shd w:val="clear" w:color="auto" w:fill="auto"/>
            <w:noWrap/>
            <w:vAlign w:val="center"/>
            <w:hideMark/>
          </w:tcPr>
          <w:p w14:paraId="3866CF3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0.57</w:t>
            </w:r>
          </w:p>
        </w:tc>
        <w:tc>
          <w:tcPr>
            <w:tcW w:w="935" w:type="dxa"/>
            <w:tcBorders>
              <w:top w:val="nil"/>
              <w:left w:val="nil"/>
              <w:bottom w:val="nil"/>
              <w:right w:val="nil"/>
            </w:tcBorders>
            <w:shd w:val="clear" w:color="auto" w:fill="auto"/>
            <w:noWrap/>
            <w:vAlign w:val="center"/>
            <w:hideMark/>
          </w:tcPr>
          <w:p w14:paraId="5B29047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0.63</w:t>
            </w:r>
          </w:p>
        </w:tc>
        <w:tc>
          <w:tcPr>
            <w:tcW w:w="935" w:type="dxa"/>
            <w:tcBorders>
              <w:top w:val="nil"/>
              <w:left w:val="nil"/>
              <w:bottom w:val="nil"/>
              <w:right w:val="nil"/>
            </w:tcBorders>
            <w:shd w:val="clear" w:color="auto" w:fill="auto"/>
            <w:noWrap/>
            <w:vAlign w:val="center"/>
            <w:hideMark/>
          </w:tcPr>
          <w:p w14:paraId="4F9E2B7E"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89.89</w:t>
            </w:r>
          </w:p>
        </w:tc>
      </w:tr>
      <w:tr w:rsidR="00DC1538" w:rsidRPr="0040490F" w14:paraId="72466B3A" w14:textId="77777777" w:rsidTr="00423C60">
        <w:trPr>
          <w:trHeight w:val="290"/>
          <w:jc w:val="center"/>
        </w:trPr>
        <w:tc>
          <w:tcPr>
            <w:tcW w:w="2660" w:type="dxa"/>
            <w:tcBorders>
              <w:top w:val="nil"/>
              <w:left w:val="nil"/>
              <w:bottom w:val="nil"/>
              <w:right w:val="nil"/>
            </w:tcBorders>
            <w:shd w:val="clear" w:color="auto" w:fill="auto"/>
            <w:noWrap/>
            <w:vAlign w:val="center"/>
            <w:hideMark/>
          </w:tcPr>
          <w:p w14:paraId="08311829" w14:textId="77777777" w:rsidR="00DC1538" w:rsidRPr="00C378CA" w:rsidRDefault="00DC1538" w:rsidP="00DC1538">
            <w:pPr>
              <w:rPr>
                <w:rFonts w:ascii="Calibri" w:hAnsi="Calibri" w:cs="Calibri"/>
                <w:i/>
                <w:iCs/>
                <w:color w:val="000000"/>
                <w:sz w:val="18"/>
                <w:szCs w:val="18"/>
                <w:lang w:eastAsia="en-GB"/>
              </w:rPr>
            </w:pPr>
            <w:r w:rsidRPr="00C378CA">
              <w:rPr>
                <w:rFonts w:ascii="Calibri" w:hAnsi="Calibri" w:cs="Calibri"/>
                <w:i/>
                <w:iCs/>
                <w:color w:val="000000"/>
                <w:sz w:val="18"/>
                <w:szCs w:val="18"/>
                <w:lang w:eastAsia="en-GB"/>
              </w:rPr>
              <w:t>Gibbula</w:t>
            </w:r>
          </w:p>
        </w:tc>
        <w:tc>
          <w:tcPr>
            <w:tcW w:w="1185" w:type="dxa"/>
            <w:tcBorders>
              <w:top w:val="nil"/>
              <w:left w:val="nil"/>
              <w:bottom w:val="nil"/>
              <w:right w:val="nil"/>
            </w:tcBorders>
            <w:shd w:val="clear" w:color="auto" w:fill="auto"/>
            <w:noWrap/>
            <w:vAlign w:val="center"/>
            <w:hideMark/>
          </w:tcPr>
          <w:p w14:paraId="5E789684"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w:t>
            </w:r>
          </w:p>
        </w:tc>
        <w:tc>
          <w:tcPr>
            <w:tcW w:w="1186" w:type="dxa"/>
            <w:tcBorders>
              <w:top w:val="nil"/>
              <w:left w:val="nil"/>
              <w:bottom w:val="nil"/>
              <w:right w:val="nil"/>
            </w:tcBorders>
            <w:shd w:val="clear" w:color="auto" w:fill="auto"/>
            <w:noWrap/>
            <w:vAlign w:val="center"/>
            <w:hideMark/>
          </w:tcPr>
          <w:p w14:paraId="53332A92"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0.5</w:t>
            </w:r>
          </w:p>
        </w:tc>
        <w:tc>
          <w:tcPr>
            <w:tcW w:w="935" w:type="dxa"/>
            <w:tcBorders>
              <w:top w:val="nil"/>
              <w:left w:val="nil"/>
              <w:bottom w:val="nil"/>
              <w:right w:val="nil"/>
            </w:tcBorders>
            <w:shd w:val="clear" w:color="auto" w:fill="auto"/>
            <w:noWrap/>
            <w:vAlign w:val="center"/>
            <w:hideMark/>
          </w:tcPr>
          <w:p w14:paraId="6CF511C8"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0.35</w:t>
            </w:r>
          </w:p>
        </w:tc>
        <w:tc>
          <w:tcPr>
            <w:tcW w:w="935" w:type="dxa"/>
            <w:tcBorders>
              <w:top w:val="nil"/>
              <w:left w:val="nil"/>
              <w:bottom w:val="nil"/>
              <w:right w:val="nil"/>
            </w:tcBorders>
            <w:shd w:val="clear" w:color="auto" w:fill="auto"/>
            <w:noWrap/>
            <w:vAlign w:val="center"/>
            <w:hideMark/>
          </w:tcPr>
          <w:p w14:paraId="10B81155"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0.37</w:t>
            </w:r>
          </w:p>
        </w:tc>
        <w:tc>
          <w:tcPr>
            <w:tcW w:w="935" w:type="dxa"/>
            <w:tcBorders>
              <w:top w:val="nil"/>
              <w:left w:val="nil"/>
              <w:bottom w:val="nil"/>
              <w:right w:val="nil"/>
            </w:tcBorders>
            <w:shd w:val="clear" w:color="auto" w:fill="auto"/>
            <w:noWrap/>
            <w:vAlign w:val="center"/>
            <w:hideMark/>
          </w:tcPr>
          <w:p w14:paraId="007D9E1C"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0.6</w:t>
            </w:r>
          </w:p>
        </w:tc>
        <w:tc>
          <w:tcPr>
            <w:tcW w:w="935" w:type="dxa"/>
            <w:tcBorders>
              <w:top w:val="nil"/>
              <w:left w:val="nil"/>
              <w:bottom w:val="nil"/>
              <w:right w:val="nil"/>
            </w:tcBorders>
            <w:shd w:val="clear" w:color="auto" w:fill="auto"/>
            <w:noWrap/>
            <w:vAlign w:val="center"/>
            <w:hideMark/>
          </w:tcPr>
          <w:p w14:paraId="6E273C6F" w14:textId="77777777" w:rsidR="00DC1538" w:rsidRPr="0040490F" w:rsidRDefault="00DC1538" w:rsidP="00DC1538">
            <w:pPr>
              <w:rPr>
                <w:rFonts w:ascii="Calibri" w:hAnsi="Calibri" w:cs="Calibri"/>
                <w:color w:val="000000"/>
                <w:sz w:val="18"/>
                <w:szCs w:val="18"/>
                <w:lang w:eastAsia="en-GB"/>
              </w:rPr>
            </w:pPr>
            <w:r w:rsidRPr="0040490F">
              <w:rPr>
                <w:rFonts w:ascii="Calibri" w:hAnsi="Calibri" w:cs="Calibri"/>
                <w:color w:val="000000"/>
                <w:sz w:val="18"/>
                <w:szCs w:val="18"/>
                <w:lang w:eastAsia="en-GB"/>
              </w:rPr>
              <w:t>90.49</w:t>
            </w:r>
          </w:p>
        </w:tc>
      </w:tr>
    </w:tbl>
    <w:p w14:paraId="128C9406" w14:textId="77777777" w:rsidR="00DC1538" w:rsidRDefault="00DC1538" w:rsidP="00DC1538">
      <w:pPr>
        <w:rPr>
          <w:rFonts w:cs="Arial"/>
          <w:b/>
          <w:bCs/>
          <w:color w:val="201F1E"/>
          <w:sz w:val="24"/>
          <w:shd w:val="clear" w:color="auto" w:fill="FFFFFF"/>
        </w:rPr>
      </w:pPr>
    </w:p>
    <w:p w14:paraId="361758B6" w14:textId="77777777" w:rsidR="00DC1538" w:rsidRPr="00684E81" w:rsidRDefault="00DC1538" w:rsidP="00DC1538">
      <w:pPr>
        <w:rPr>
          <w:i/>
          <w:iCs/>
          <w:shd w:val="clear" w:color="auto" w:fill="FFFFFF"/>
        </w:rPr>
      </w:pPr>
      <w:bookmarkStart w:id="18" w:name="_Ref65906915"/>
      <w:bookmarkStart w:id="19" w:name="_Toc65756609"/>
      <w:bookmarkStart w:id="20" w:name="_Toc66606016"/>
      <w:r w:rsidRPr="00684E81">
        <w:rPr>
          <w:i/>
          <w:iCs/>
        </w:rPr>
        <w:t xml:space="preserve">Annex </w:t>
      </w:r>
      <w:r w:rsidRPr="00684E81">
        <w:rPr>
          <w:i/>
          <w:iCs/>
        </w:rPr>
        <w:fldChar w:fldCharType="begin"/>
      </w:r>
      <w:r w:rsidRPr="00684E81">
        <w:rPr>
          <w:i/>
          <w:iCs/>
        </w:rPr>
        <w:instrText xml:space="preserve"> SEQ Annex \* ARABIC </w:instrText>
      </w:r>
      <w:r w:rsidRPr="00684E81">
        <w:rPr>
          <w:i/>
          <w:iCs/>
        </w:rPr>
        <w:fldChar w:fldCharType="separate"/>
      </w:r>
      <w:r w:rsidRPr="00684E81">
        <w:rPr>
          <w:i/>
          <w:iCs/>
          <w:noProof/>
        </w:rPr>
        <w:t>8</w:t>
      </w:r>
      <w:r w:rsidRPr="00684E81">
        <w:rPr>
          <w:i/>
          <w:iCs/>
        </w:rPr>
        <w:fldChar w:fldCharType="end"/>
      </w:r>
      <w:bookmarkEnd w:id="18"/>
      <w:r w:rsidRPr="00684E81">
        <w:rPr>
          <w:i/>
          <w:iCs/>
        </w:rPr>
        <w:t>.</w:t>
      </w:r>
      <w:r w:rsidRPr="00684E81">
        <w:rPr>
          <w:i/>
          <w:iCs/>
          <w:shd w:val="clear" w:color="auto" w:fill="FFFFFF"/>
        </w:rPr>
        <w:t xml:space="preserve"> BEST analysis, physical data, BIOENV – Holy Isle maerl 2014 vs 2018</w:t>
      </w:r>
      <w:bookmarkEnd w:id="19"/>
      <w:bookmarkEnd w:id="20"/>
    </w:p>
    <w:tbl>
      <w:tblPr>
        <w:tblW w:w="9039" w:type="dxa"/>
        <w:tblLook w:val="04A0" w:firstRow="1" w:lastRow="0" w:firstColumn="1" w:lastColumn="0" w:noHBand="0" w:noVBand="1"/>
        <w:tblCaption w:val="BEST analysis, physical data, BIOENV – Holy Isle maerl 2014 vs 2018"/>
        <w:tblDescription w:val="Variables included in the BEST anlaysis"/>
      </w:tblPr>
      <w:tblGrid>
        <w:gridCol w:w="2731"/>
        <w:gridCol w:w="4748"/>
        <w:gridCol w:w="1560"/>
      </w:tblGrid>
      <w:tr w:rsidR="00DC1538" w:rsidRPr="0040490F" w14:paraId="439ED680" w14:textId="77777777" w:rsidTr="00423C60">
        <w:trPr>
          <w:trHeight w:val="290"/>
        </w:trPr>
        <w:tc>
          <w:tcPr>
            <w:tcW w:w="7479" w:type="dxa"/>
            <w:gridSpan w:val="2"/>
            <w:tcBorders>
              <w:top w:val="nil"/>
              <w:left w:val="nil"/>
              <w:bottom w:val="nil"/>
              <w:right w:val="nil"/>
            </w:tcBorders>
            <w:shd w:val="clear" w:color="auto" w:fill="auto"/>
            <w:noWrap/>
            <w:vAlign w:val="bottom"/>
            <w:hideMark/>
          </w:tcPr>
          <w:p w14:paraId="38B3103D" w14:textId="77777777" w:rsidR="00DC1538" w:rsidRPr="00DD1C77" w:rsidRDefault="00DC1538" w:rsidP="00DC1538">
            <w:pPr>
              <w:rPr>
                <w:rFonts w:ascii="Calibri" w:hAnsi="Calibri" w:cs="Calibri"/>
                <w:b/>
                <w:bCs/>
                <w:color w:val="000000"/>
                <w:sz w:val="20"/>
                <w:szCs w:val="20"/>
                <w:lang w:eastAsia="en-GB"/>
              </w:rPr>
            </w:pPr>
          </w:p>
          <w:p w14:paraId="4882D0FF" w14:textId="77777777" w:rsidR="00DC1538" w:rsidRPr="00DD1C77" w:rsidRDefault="00DC1538" w:rsidP="00DC1538">
            <w:pPr>
              <w:rPr>
                <w:rFonts w:ascii="Calibri" w:hAnsi="Calibri" w:cs="Calibri"/>
                <w:b/>
                <w:bCs/>
                <w:color w:val="000000"/>
                <w:sz w:val="20"/>
                <w:szCs w:val="20"/>
                <w:lang w:eastAsia="en-GB"/>
              </w:rPr>
            </w:pPr>
            <w:r w:rsidRPr="00DD1C77">
              <w:rPr>
                <w:rFonts w:ascii="Calibri" w:hAnsi="Calibri" w:cs="Calibri"/>
                <w:b/>
                <w:bCs/>
                <w:color w:val="000000"/>
                <w:sz w:val="20"/>
                <w:szCs w:val="20"/>
                <w:lang w:eastAsia="en-GB"/>
              </w:rPr>
              <w:t>Biota and/or Environment matching</w:t>
            </w:r>
          </w:p>
        </w:tc>
        <w:tc>
          <w:tcPr>
            <w:tcW w:w="1560" w:type="dxa"/>
            <w:tcBorders>
              <w:top w:val="nil"/>
              <w:left w:val="nil"/>
              <w:bottom w:val="nil"/>
              <w:right w:val="nil"/>
            </w:tcBorders>
            <w:shd w:val="clear" w:color="auto" w:fill="auto"/>
            <w:noWrap/>
            <w:vAlign w:val="bottom"/>
            <w:hideMark/>
          </w:tcPr>
          <w:p w14:paraId="5D98A27F" w14:textId="77777777" w:rsidR="00DC1538" w:rsidRPr="00684E81" w:rsidRDefault="00DC1538" w:rsidP="00DC1538">
            <w:pPr>
              <w:rPr>
                <w:rFonts w:ascii="Calibri" w:hAnsi="Calibri" w:cs="Calibri"/>
                <w:color w:val="000000"/>
                <w:sz w:val="20"/>
                <w:szCs w:val="20"/>
                <w:lang w:eastAsia="en-GB"/>
              </w:rPr>
            </w:pPr>
          </w:p>
        </w:tc>
      </w:tr>
      <w:tr w:rsidR="00DC1538" w:rsidRPr="0040490F" w14:paraId="49372C6C" w14:textId="77777777" w:rsidTr="00423C60">
        <w:trPr>
          <w:trHeight w:val="290"/>
        </w:trPr>
        <w:tc>
          <w:tcPr>
            <w:tcW w:w="2731" w:type="dxa"/>
            <w:tcBorders>
              <w:top w:val="nil"/>
              <w:left w:val="nil"/>
              <w:bottom w:val="nil"/>
              <w:right w:val="nil"/>
            </w:tcBorders>
            <w:shd w:val="clear" w:color="auto" w:fill="auto"/>
            <w:noWrap/>
            <w:vAlign w:val="bottom"/>
            <w:hideMark/>
          </w:tcPr>
          <w:p w14:paraId="3F97C9B6" w14:textId="77777777" w:rsidR="00DC1538" w:rsidRPr="0040490F" w:rsidRDefault="00DC1538" w:rsidP="00DC1538">
            <w:pPr>
              <w:rPr>
                <w:rFonts w:ascii="Times New Roman" w:hAnsi="Times New Roman"/>
                <w:sz w:val="20"/>
                <w:szCs w:val="20"/>
                <w:lang w:eastAsia="en-GB"/>
              </w:rPr>
            </w:pPr>
          </w:p>
        </w:tc>
        <w:tc>
          <w:tcPr>
            <w:tcW w:w="4748" w:type="dxa"/>
            <w:tcBorders>
              <w:top w:val="nil"/>
              <w:left w:val="nil"/>
              <w:bottom w:val="nil"/>
              <w:right w:val="nil"/>
            </w:tcBorders>
            <w:shd w:val="clear" w:color="auto" w:fill="auto"/>
            <w:noWrap/>
            <w:vAlign w:val="bottom"/>
            <w:hideMark/>
          </w:tcPr>
          <w:p w14:paraId="3D222375" w14:textId="77777777" w:rsidR="00DC1538" w:rsidRPr="0040490F" w:rsidRDefault="00DC1538" w:rsidP="00DC1538">
            <w:pPr>
              <w:rPr>
                <w:rFonts w:ascii="Times New Roman" w:hAnsi="Times New Roman"/>
                <w:sz w:val="20"/>
                <w:szCs w:val="20"/>
                <w:lang w:eastAsia="en-GB"/>
              </w:rPr>
            </w:pPr>
          </w:p>
        </w:tc>
        <w:tc>
          <w:tcPr>
            <w:tcW w:w="1560" w:type="dxa"/>
            <w:tcBorders>
              <w:top w:val="nil"/>
              <w:left w:val="nil"/>
              <w:bottom w:val="nil"/>
              <w:right w:val="nil"/>
            </w:tcBorders>
            <w:shd w:val="clear" w:color="auto" w:fill="auto"/>
            <w:noWrap/>
            <w:vAlign w:val="bottom"/>
            <w:hideMark/>
          </w:tcPr>
          <w:p w14:paraId="61B71F43" w14:textId="77777777" w:rsidR="00DC1538" w:rsidRPr="0040490F" w:rsidRDefault="00DC1538" w:rsidP="00DC1538">
            <w:pPr>
              <w:rPr>
                <w:rFonts w:ascii="Times New Roman" w:hAnsi="Times New Roman"/>
                <w:sz w:val="20"/>
                <w:szCs w:val="20"/>
                <w:lang w:eastAsia="en-GB"/>
              </w:rPr>
            </w:pPr>
          </w:p>
        </w:tc>
      </w:tr>
      <w:tr w:rsidR="00DC1538" w:rsidRPr="0040490F" w14:paraId="33D9B115" w14:textId="77777777" w:rsidTr="00423C60">
        <w:trPr>
          <w:trHeight w:val="290"/>
        </w:trPr>
        <w:tc>
          <w:tcPr>
            <w:tcW w:w="2731" w:type="dxa"/>
            <w:tcBorders>
              <w:top w:val="nil"/>
              <w:left w:val="nil"/>
              <w:bottom w:val="nil"/>
              <w:right w:val="nil"/>
            </w:tcBorders>
            <w:shd w:val="clear" w:color="auto" w:fill="auto"/>
            <w:noWrap/>
            <w:vAlign w:val="bottom"/>
            <w:hideMark/>
          </w:tcPr>
          <w:p w14:paraId="64B01854" w14:textId="77777777" w:rsidR="00DC1538" w:rsidRPr="00DD1C77" w:rsidRDefault="00DC1538" w:rsidP="00DC1538">
            <w:pPr>
              <w:rPr>
                <w:rFonts w:ascii="Calibri" w:hAnsi="Calibri" w:cs="Calibri"/>
                <w:b/>
                <w:bCs/>
                <w:color w:val="000000"/>
                <w:sz w:val="20"/>
                <w:szCs w:val="20"/>
                <w:lang w:eastAsia="en-GB"/>
              </w:rPr>
            </w:pPr>
            <w:r w:rsidRPr="00DD1C77">
              <w:rPr>
                <w:rFonts w:ascii="Calibri" w:hAnsi="Calibri" w:cs="Calibri"/>
                <w:b/>
                <w:bCs/>
                <w:color w:val="000000"/>
                <w:sz w:val="20"/>
                <w:szCs w:val="20"/>
                <w:lang w:eastAsia="en-GB"/>
              </w:rPr>
              <w:t>Resemblance worksheet</w:t>
            </w:r>
          </w:p>
        </w:tc>
        <w:tc>
          <w:tcPr>
            <w:tcW w:w="4748" w:type="dxa"/>
            <w:tcBorders>
              <w:top w:val="nil"/>
              <w:left w:val="nil"/>
              <w:bottom w:val="nil"/>
              <w:right w:val="nil"/>
            </w:tcBorders>
            <w:shd w:val="clear" w:color="auto" w:fill="auto"/>
            <w:noWrap/>
            <w:vAlign w:val="bottom"/>
            <w:hideMark/>
          </w:tcPr>
          <w:p w14:paraId="52A23A56" w14:textId="77777777" w:rsidR="00DC1538" w:rsidRPr="0040490F" w:rsidRDefault="00DC1538" w:rsidP="00DC1538">
            <w:pPr>
              <w:rPr>
                <w:rFonts w:ascii="Calibri" w:hAnsi="Calibri" w:cs="Calibri"/>
                <w:color w:val="000000"/>
                <w:sz w:val="20"/>
                <w:szCs w:val="20"/>
                <w:lang w:eastAsia="en-GB"/>
              </w:rPr>
            </w:pPr>
          </w:p>
        </w:tc>
        <w:tc>
          <w:tcPr>
            <w:tcW w:w="1560" w:type="dxa"/>
            <w:tcBorders>
              <w:top w:val="nil"/>
              <w:left w:val="nil"/>
              <w:bottom w:val="nil"/>
              <w:right w:val="nil"/>
            </w:tcBorders>
            <w:shd w:val="clear" w:color="auto" w:fill="auto"/>
            <w:noWrap/>
            <w:vAlign w:val="bottom"/>
            <w:hideMark/>
          </w:tcPr>
          <w:p w14:paraId="34A4DDB1" w14:textId="77777777" w:rsidR="00DC1538" w:rsidRPr="0040490F" w:rsidRDefault="00DC1538" w:rsidP="00DC1538">
            <w:pPr>
              <w:rPr>
                <w:rFonts w:ascii="Times New Roman" w:hAnsi="Times New Roman"/>
                <w:sz w:val="20"/>
                <w:szCs w:val="20"/>
                <w:lang w:eastAsia="en-GB"/>
              </w:rPr>
            </w:pPr>
          </w:p>
        </w:tc>
      </w:tr>
      <w:tr w:rsidR="00DC1538" w:rsidRPr="0040490F" w14:paraId="5BD6DECC" w14:textId="77777777" w:rsidTr="00423C60">
        <w:trPr>
          <w:trHeight w:val="290"/>
        </w:trPr>
        <w:tc>
          <w:tcPr>
            <w:tcW w:w="7479" w:type="dxa"/>
            <w:gridSpan w:val="2"/>
            <w:tcBorders>
              <w:top w:val="nil"/>
              <w:left w:val="nil"/>
              <w:bottom w:val="nil"/>
              <w:right w:val="nil"/>
            </w:tcBorders>
            <w:shd w:val="clear" w:color="auto" w:fill="auto"/>
            <w:noWrap/>
            <w:vAlign w:val="bottom"/>
            <w:hideMark/>
          </w:tcPr>
          <w:p w14:paraId="416B4E0B"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 xml:space="preserve">Name: Resem7 </w:t>
            </w:r>
          </w:p>
        </w:tc>
        <w:tc>
          <w:tcPr>
            <w:tcW w:w="1560" w:type="dxa"/>
            <w:tcBorders>
              <w:top w:val="nil"/>
              <w:left w:val="nil"/>
              <w:bottom w:val="nil"/>
              <w:right w:val="nil"/>
            </w:tcBorders>
            <w:shd w:val="clear" w:color="auto" w:fill="auto"/>
            <w:noWrap/>
            <w:vAlign w:val="bottom"/>
            <w:hideMark/>
          </w:tcPr>
          <w:p w14:paraId="4C9DC68D" w14:textId="77777777" w:rsidR="00DC1538" w:rsidRPr="0040490F" w:rsidRDefault="00DC1538" w:rsidP="00DC1538">
            <w:pPr>
              <w:rPr>
                <w:rFonts w:ascii="Calibri" w:hAnsi="Calibri" w:cs="Calibri"/>
                <w:color w:val="000000"/>
                <w:sz w:val="20"/>
                <w:szCs w:val="20"/>
                <w:lang w:eastAsia="en-GB"/>
              </w:rPr>
            </w:pPr>
          </w:p>
        </w:tc>
      </w:tr>
      <w:tr w:rsidR="00DC1538" w:rsidRPr="0040490F" w14:paraId="307AC336" w14:textId="77777777" w:rsidTr="00423C60">
        <w:trPr>
          <w:trHeight w:val="290"/>
        </w:trPr>
        <w:tc>
          <w:tcPr>
            <w:tcW w:w="2731" w:type="dxa"/>
            <w:tcBorders>
              <w:top w:val="nil"/>
              <w:left w:val="nil"/>
              <w:bottom w:val="nil"/>
              <w:right w:val="nil"/>
            </w:tcBorders>
            <w:shd w:val="clear" w:color="auto" w:fill="auto"/>
            <w:noWrap/>
            <w:vAlign w:val="bottom"/>
            <w:hideMark/>
          </w:tcPr>
          <w:p w14:paraId="5D2E0E33"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Data type: Similarity</w:t>
            </w:r>
          </w:p>
        </w:tc>
        <w:tc>
          <w:tcPr>
            <w:tcW w:w="4748" w:type="dxa"/>
            <w:tcBorders>
              <w:top w:val="nil"/>
              <w:left w:val="nil"/>
              <w:bottom w:val="nil"/>
              <w:right w:val="nil"/>
            </w:tcBorders>
            <w:shd w:val="clear" w:color="auto" w:fill="auto"/>
            <w:noWrap/>
            <w:vAlign w:val="bottom"/>
            <w:hideMark/>
          </w:tcPr>
          <w:p w14:paraId="4AE3AF6A" w14:textId="77777777" w:rsidR="00DC1538" w:rsidRPr="0040490F" w:rsidRDefault="00DC1538" w:rsidP="00DC1538">
            <w:pPr>
              <w:rPr>
                <w:rFonts w:ascii="Calibri" w:hAnsi="Calibri" w:cs="Calibri"/>
                <w:color w:val="000000"/>
                <w:sz w:val="20"/>
                <w:szCs w:val="20"/>
                <w:lang w:eastAsia="en-GB"/>
              </w:rPr>
            </w:pPr>
          </w:p>
        </w:tc>
        <w:tc>
          <w:tcPr>
            <w:tcW w:w="1560" w:type="dxa"/>
            <w:tcBorders>
              <w:top w:val="nil"/>
              <w:left w:val="nil"/>
              <w:bottom w:val="nil"/>
              <w:right w:val="nil"/>
            </w:tcBorders>
            <w:shd w:val="clear" w:color="auto" w:fill="auto"/>
            <w:noWrap/>
            <w:vAlign w:val="bottom"/>
            <w:hideMark/>
          </w:tcPr>
          <w:p w14:paraId="1BCD5D23" w14:textId="77777777" w:rsidR="00DC1538" w:rsidRPr="0040490F" w:rsidRDefault="00DC1538" w:rsidP="00DC1538">
            <w:pPr>
              <w:rPr>
                <w:rFonts w:ascii="Times New Roman" w:hAnsi="Times New Roman"/>
                <w:sz w:val="20"/>
                <w:szCs w:val="20"/>
                <w:lang w:eastAsia="en-GB"/>
              </w:rPr>
            </w:pPr>
          </w:p>
        </w:tc>
      </w:tr>
      <w:tr w:rsidR="00DC1538" w:rsidRPr="0040490F" w14:paraId="71B1DD2E" w14:textId="77777777" w:rsidTr="00423C60">
        <w:trPr>
          <w:trHeight w:val="290"/>
        </w:trPr>
        <w:tc>
          <w:tcPr>
            <w:tcW w:w="2731" w:type="dxa"/>
            <w:tcBorders>
              <w:top w:val="nil"/>
              <w:left w:val="nil"/>
              <w:bottom w:val="nil"/>
              <w:right w:val="nil"/>
            </w:tcBorders>
            <w:shd w:val="clear" w:color="auto" w:fill="auto"/>
            <w:noWrap/>
            <w:vAlign w:val="bottom"/>
            <w:hideMark/>
          </w:tcPr>
          <w:p w14:paraId="709FAAA2"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Selection: All</w:t>
            </w:r>
          </w:p>
        </w:tc>
        <w:tc>
          <w:tcPr>
            <w:tcW w:w="4748" w:type="dxa"/>
            <w:tcBorders>
              <w:top w:val="nil"/>
              <w:left w:val="nil"/>
              <w:bottom w:val="nil"/>
              <w:right w:val="nil"/>
            </w:tcBorders>
            <w:shd w:val="clear" w:color="auto" w:fill="auto"/>
            <w:noWrap/>
            <w:vAlign w:val="bottom"/>
            <w:hideMark/>
          </w:tcPr>
          <w:p w14:paraId="3861F5A6" w14:textId="77777777" w:rsidR="00DC1538" w:rsidRPr="0040490F" w:rsidRDefault="00DC1538" w:rsidP="00DC1538">
            <w:pPr>
              <w:rPr>
                <w:rFonts w:ascii="Calibri" w:hAnsi="Calibri" w:cs="Calibri"/>
                <w:color w:val="000000"/>
                <w:sz w:val="20"/>
                <w:szCs w:val="20"/>
                <w:lang w:eastAsia="en-GB"/>
              </w:rPr>
            </w:pPr>
          </w:p>
        </w:tc>
        <w:tc>
          <w:tcPr>
            <w:tcW w:w="1560" w:type="dxa"/>
            <w:tcBorders>
              <w:top w:val="nil"/>
              <w:left w:val="nil"/>
              <w:bottom w:val="nil"/>
              <w:right w:val="nil"/>
            </w:tcBorders>
            <w:shd w:val="clear" w:color="auto" w:fill="auto"/>
            <w:noWrap/>
            <w:vAlign w:val="bottom"/>
            <w:hideMark/>
          </w:tcPr>
          <w:p w14:paraId="2119B141" w14:textId="77777777" w:rsidR="00DC1538" w:rsidRPr="0040490F" w:rsidRDefault="00DC1538" w:rsidP="00DC1538">
            <w:pPr>
              <w:rPr>
                <w:rFonts w:ascii="Times New Roman" w:hAnsi="Times New Roman"/>
                <w:sz w:val="20"/>
                <w:szCs w:val="20"/>
                <w:lang w:eastAsia="en-GB"/>
              </w:rPr>
            </w:pPr>
          </w:p>
        </w:tc>
      </w:tr>
      <w:tr w:rsidR="00DC1538" w:rsidRPr="0040490F" w14:paraId="194F4C80" w14:textId="77777777" w:rsidTr="00423C60">
        <w:trPr>
          <w:trHeight w:val="290"/>
        </w:trPr>
        <w:tc>
          <w:tcPr>
            <w:tcW w:w="2731" w:type="dxa"/>
            <w:tcBorders>
              <w:top w:val="nil"/>
              <w:left w:val="nil"/>
              <w:bottom w:val="nil"/>
              <w:right w:val="nil"/>
            </w:tcBorders>
            <w:shd w:val="clear" w:color="auto" w:fill="auto"/>
            <w:noWrap/>
            <w:vAlign w:val="bottom"/>
            <w:hideMark/>
          </w:tcPr>
          <w:p w14:paraId="4F7F345B" w14:textId="77777777" w:rsidR="00DC1538" w:rsidRPr="0040490F" w:rsidRDefault="00DC1538" w:rsidP="00DC1538">
            <w:pPr>
              <w:rPr>
                <w:rFonts w:ascii="Times New Roman" w:hAnsi="Times New Roman"/>
                <w:sz w:val="20"/>
                <w:szCs w:val="20"/>
                <w:lang w:eastAsia="en-GB"/>
              </w:rPr>
            </w:pPr>
          </w:p>
        </w:tc>
        <w:tc>
          <w:tcPr>
            <w:tcW w:w="4748" w:type="dxa"/>
            <w:tcBorders>
              <w:top w:val="nil"/>
              <w:left w:val="nil"/>
              <w:bottom w:val="nil"/>
              <w:right w:val="nil"/>
            </w:tcBorders>
            <w:shd w:val="clear" w:color="auto" w:fill="auto"/>
            <w:noWrap/>
            <w:vAlign w:val="bottom"/>
            <w:hideMark/>
          </w:tcPr>
          <w:p w14:paraId="5E0870A2" w14:textId="77777777" w:rsidR="00DC1538" w:rsidRPr="0040490F" w:rsidRDefault="00DC1538" w:rsidP="00DC1538">
            <w:pPr>
              <w:rPr>
                <w:rFonts w:ascii="Times New Roman" w:hAnsi="Times New Roman"/>
                <w:sz w:val="20"/>
                <w:szCs w:val="20"/>
                <w:lang w:eastAsia="en-GB"/>
              </w:rPr>
            </w:pPr>
          </w:p>
        </w:tc>
        <w:tc>
          <w:tcPr>
            <w:tcW w:w="1560" w:type="dxa"/>
            <w:tcBorders>
              <w:top w:val="nil"/>
              <w:left w:val="nil"/>
              <w:bottom w:val="nil"/>
              <w:right w:val="nil"/>
            </w:tcBorders>
            <w:shd w:val="clear" w:color="auto" w:fill="auto"/>
            <w:noWrap/>
            <w:vAlign w:val="bottom"/>
            <w:hideMark/>
          </w:tcPr>
          <w:p w14:paraId="04D5CE12" w14:textId="77777777" w:rsidR="00DC1538" w:rsidRPr="0040490F" w:rsidRDefault="00DC1538" w:rsidP="00DC1538">
            <w:pPr>
              <w:rPr>
                <w:rFonts w:ascii="Times New Roman" w:hAnsi="Times New Roman"/>
                <w:sz w:val="20"/>
                <w:szCs w:val="20"/>
                <w:lang w:eastAsia="en-GB"/>
              </w:rPr>
            </w:pPr>
          </w:p>
        </w:tc>
      </w:tr>
      <w:tr w:rsidR="00DC1538" w:rsidRPr="0040490F" w14:paraId="3FE2FF25" w14:textId="77777777" w:rsidTr="00423C60">
        <w:trPr>
          <w:trHeight w:val="290"/>
        </w:trPr>
        <w:tc>
          <w:tcPr>
            <w:tcW w:w="2731" w:type="dxa"/>
            <w:tcBorders>
              <w:top w:val="nil"/>
              <w:left w:val="nil"/>
              <w:bottom w:val="nil"/>
              <w:right w:val="nil"/>
            </w:tcBorders>
            <w:shd w:val="clear" w:color="auto" w:fill="auto"/>
            <w:noWrap/>
            <w:vAlign w:val="bottom"/>
            <w:hideMark/>
          </w:tcPr>
          <w:p w14:paraId="12369AAD" w14:textId="77777777" w:rsidR="00DC1538" w:rsidRPr="00DD1C77" w:rsidRDefault="00DC1538" w:rsidP="00DC1538">
            <w:pPr>
              <w:rPr>
                <w:rFonts w:ascii="Calibri" w:hAnsi="Calibri" w:cs="Calibri"/>
                <w:b/>
                <w:bCs/>
                <w:color w:val="000000"/>
                <w:sz w:val="20"/>
                <w:szCs w:val="20"/>
                <w:lang w:eastAsia="en-GB"/>
              </w:rPr>
            </w:pPr>
            <w:r w:rsidRPr="00DD1C77">
              <w:rPr>
                <w:rFonts w:ascii="Calibri" w:hAnsi="Calibri" w:cs="Calibri"/>
                <w:b/>
                <w:bCs/>
                <w:color w:val="000000"/>
                <w:sz w:val="20"/>
                <w:szCs w:val="20"/>
                <w:lang w:eastAsia="en-GB"/>
              </w:rPr>
              <w:t>Data worksheet</w:t>
            </w:r>
          </w:p>
        </w:tc>
        <w:tc>
          <w:tcPr>
            <w:tcW w:w="4748" w:type="dxa"/>
            <w:tcBorders>
              <w:top w:val="nil"/>
              <w:left w:val="nil"/>
              <w:bottom w:val="nil"/>
              <w:right w:val="nil"/>
            </w:tcBorders>
            <w:shd w:val="clear" w:color="auto" w:fill="auto"/>
            <w:noWrap/>
            <w:vAlign w:val="bottom"/>
            <w:hideMark/>
          </w:tcPr>
          <w:p w14:paraId="53D89FF6" w14:textId="77777777" w:rsidR="00DC1538" w:rsidRPr="0040490F" w:rsidRDefault="00DC1538" w:rsidP="00DC1538">
            <w:pPr>
              <w:rPr>
                <w:rFonts w:ascii="Calibri" w:hAnsi="Calibri" w:cs="Calibri"/>
                <w:color w:val="000000"/>
                <w:sz w:val="20"/>
                <w:szCs w:val="20"/>
                <w:lang w:eastAsia="en-GB"/>
              </w:rPr>
            </w:pPr>
          </w:p>
        </w:tc>
        <w:tc>
          <w:tcPr>
            <w:tcW w:w="1560" w:type="dxa"/>
            <w:tcBorders>
              <w:top w:val="nil"/>
              <w:left w:val="nil"/>
              <w:bottom w:val="nil"/>
              <w:right w:val="nil"/>
            </w:tcBorders>
            <w:shd w:val="clear" w:color="auto" w:fill="auto"/>
            <w:noWrap/>
            <w:vAlign w:val="bottom"/>
            <w:hideMark/>
          </w:tcPr>
          <w:p w14:paraId="387D744A" w14:textId="77777777" w:rsidR="00DC1538" w:rsidRPr="0040490F" w:rsidRDefault="00DC1538" w:rsidP="00DC1538">
            <w:pPr>
              <w:rPr>
                <w:rFonts w:ascii="Times New Roman" w:hAnsi="Times New Roman"/>
                <w:sz w:val="20"/>
                <w:szCs w:val="20"/>
                <w:lang w:eastAsia="en-GB"/>
              </w:rPr>
            </w:pPr>
          </w:p>
        </w:tc>
      </w:tr>
      <w:tr w:rsidR="00DC1538" w:rsidRPr="0040490F" w14:paraId="086DF0D3" w14:textId="77777777" w:rsidTr="00423C60">
        <w:trPr>
          <w:trHeight w:val="290"/>
        </w:trPr>
        <w:tc>
          <w:tcPr>
            <w:tcW w:w="7479" w:type="dxa"/>
            <w:gridSpan w:val="2"/>
            <w:tcBorders>
              <w:top w:val="nil"/>
              <w:left w:val="nil"/>
              <w:bottom w:val="nil"/>
              <w:right w:val="nil"/>
            </w:tcBorders>
            <w:shd w:val="clear" w:color="auto" w:fill="auto"/>
            <w:noWrap/>
            <w:vAlign w:val="bottom"/>
            <w:hideMark/>
          </w:tcPr>
          <w:p w14:paraId="0262F421"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 xml:space="preserve">Name: </w:t>
            </w:r>
            <w:r>
              <w:rPr>
                <w:rFonts w:ascii="Calibri" w:hAnsi="Calibri" w:cs="Calibri"/>
                <w:color w:val="000000"/>
                <w:sz w:val="20"/>
                <w:szCs w:val="20"/>
                <w:lang w:eastAsia="en-GB"/>
              </w:rPr>
              <w:t>Physical data – depth and substrate</w:t>
            </w:r>
            <w:r w:rsidRPr="0040490F">
              <w:rPr>
                <w:rFonts w:ascii="Calibri" w:hAnsi="Calibri" w:cs="Calibri"/>
                <w:color w:val="000000"/>
                <w:sz w:val="20"/>
                <w:szCs w:val="20"/>
                <w:lang w:eastAsia="en-GB"/>
              </w:rPr>
              <w:t xml:space="preserve"> </w:t>
            </w:r>
          </w:p>
        </w:tc>
        <w:tc>
          <w:tcPr>
            <w:tcW w:w="1560" w:type="dxa"/>
            <w:tcBorders>
              <w:top w:val="nil"/>
              <w:left w:val="nil"/>
              <w:bottom w:val="nil"/>
              <w:right w:val="nil"/>
            </w:tcBorders>
            <w:shd w:val="clear" w:color="auto" w:fill="auto"/>
            <w:noWrap/>
            <w:vAlign w:val="bottom"/>
            <w:hideMark/>
          </w:tcPr>
          <w:p w14:paraId="293C469E" w14:textId="77777777" w:rsidR="00DC1538" w:rsidRPr="0040490F" w:rsidRDefault="00DC1538" w:rsidP="00DC1538">
            <w:pPr>
              <w:rPr>
                <w:rFonts w:ascii="Calibri" w:hAnsi="Calibri" w:cs="Calibri"/>
                <w:color w:val="000000"/>
                <w:sz w:val="20"/>
                <w:szCs w:val="20"/>
                <w:lang w:eastAsia="en-GB"/>
              </w:rPr>
            </w:pPr>
          </w:p>
        </w:tc>
      </w:tr>
      <w:tr w:rsidR="00DC1538" w:rsidRPr="0040490F" w14:paraId="2B5A7BD9" w14:textId="77777777" w:rsidTr="00423C60">
        <w:trPr>
          <w:trHeight w:val="290"/>
        </w:trPr>
        <w:tc>
          <w:tcPr>
            <w:tcW w:w="2731" w:type="dxa"/>
            <w:tcBorders>
              <w:top w:val="nil"/>
              <w:left w:val="nil"/>
              <w:bottom w:val="nil"/>
              <w:right w:val="nil"/>
            </w:tcBorders>
            <w:shd w:val="clear" w:color="auto" w:fill="auto"/>
            <w:noWrap/>
            <w:vAlign w:val="bottom"/>
            <w:hideMark/>
          </w:tcPr>
          <w:p w14:paraId="7CBC7576"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lastRenderedPageBreak/>
              <w:t>Data type: Environmental</w:t>
            </w:r>
          </w:p>
        </w:tc>
        <w:tc>
          <w:tcPr>
            <w:tcW w:w="4748" w:type="dxa"/>
            <w:tcBorders>
              <w:top w:val="nil"/>
              <w:left w:val="nil"/>
              <w:bottom w:val="nil"/>
              <w:right w:val="nil"/>
            </w:tcBorders>
            <w:shd w:val="clear" w:color="auto" w:fill="auto"/>
            <w:noWrap/>
            <w:vAlign w:val="bottom"/>
            <w:hideMark/>
          </w:tcPr>
          <w:p w14:paraId="64F33384" w14:textId="77777777" w:rsidR="00DC1538" w:rsidRPr="0040490F" w:rsidRDefault="00DC1538" w:rsidP="00DC1538">
            <w:pPr>
              <w:rPr>
                <w:rFonts w:ascii="Calibri" w:hAnsi="Calibri" w:cs="Calibri"/>
                <w:color w:val="000000"/>
                <w:sz w:val="20"/>
                <w:szCs w:val="20"/>
                <w:lang w:eastAsia="en-GB"/>
              </w:rPr>
            </w:pPr>
          </w:p>
        </w:tc>
        <w:tc>
          <w:tcPr>
            <w:tcW w:w="1560" w:type="dxa"/>
            <w:tcBorders>
              <w:top w:val="nil"/>
              <w:left w:val="nil"/>
              <w:bottom w:val="nil"/>
              <w:right w:val="nil"/>
            </w:tcBorders>
            <w:shd w:val="clear" w:color="auto" w:fill="auto"/>
            <w:noWrap/>
            <w:vAlign w:val="bottom"/>
            <w:hideMark/>
          </w:tcPr>
          <w:p w14:paraId="610C2E56" w14:textId="77777777" w:rsidR="00DC1538" w:rsidRPr="0040490F" w:rsidRDefault="00DC1538" w:rsidP="00DC1538">
            <w:pPr>
              <w:rPr>
                <w:rFonts w:ascii="Times New Roman" w:hAnsi="Times New Roman"/>
                <w:sz w:val="20"/>
                <w:szCs w:val="20"/>
                <w:lang w:eastAsia="en-GB"/>
              </w:rPr>
            </w:pPr>
          </w:p>
        </w:tc>
      </w:tr>
      <w:tr w:rsidR="00DC1538" w:rsidRPr="0040490F" w14:paraId="561C2404" w14:textId="77777777" w:rsidTr="00423C60">
        <w:trPr>
          <w:trHeight w:val="290"/>
        </w:trPr>
        <w:tc>
          <w:tcPr>
            <w:tcW w:w="2731" w:type="dxa"/>
            <w:tcBorders>
              <w:top w:val="nil"/>
              <w:left w:val="nil"/>
              <w:bottom w:val="nil"/>
              <w:right w:val="nil"/>
            </w:tcBorders>
            <w:shd w:val="clear" w:color="auto" w:fill="auto"/>
            <w:noWrap/>
            <w:vAlign w:val="bottom"/>
            <w:hideMark/>
          </w:tcPr>
          <w:p w14:paraId="494E0F2B"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Sample selection: All</w:t>
            </w:r>
          </w:p>
        </w:tc>
        <w:tc>
          <w:tcPr>
            <w:tcW w:w="4748" w:type="dxa"/>
            <w:tcBorders>
              <w:top w:val="nil"/>
              <w:left w:val="nil"/>
              <w:bottom w:val="nil"/>
              <w:right w:val="nil"/>
            </w:tcBorders>
            <w:shd w:val="clear" w:color="auto" w:fill="auto"/>
            <w:noWrap/>
            <w:vAlign w:val="bottom"/>
            <w:hideMark/>
          </w:tcPr>
          <w:p w14:paraId="52A8CE92" w14:textId="77777777" w:rsidR="00DC1538" w:rsidRPr="0040490F" w:rsidRDefault="00DC1538" w:rsidP="00DC1538">
            <w:pPr>
              <w:rPr>
                <w:rFonts w:ascii="Calibri" w:hAnsi="Calibri" w:cs="Calibri"/>
                <w:color w:val="000000"/>
                <w:sz w:val="20"/>
                <w:szCs w:val="20"/>
                <w:lang w:eastAsia="en-GB"/>
              </w:rPr>
            </w:pPr>
          </w:p>
        </w:tc>
        <w:tc>
          <w:tcPr>
            <w:tcW w:w="1560" w:type="dxa"/>
            <w:tcBorders>
              <w:top w:val="nil"/>
              <w:left w:val="nil"/>
              <w:bottom w:val="nil"/>
              <w:right w:val="nil"/>
            </w:tcBorders>
            <w:shd w:val="clear" w:color="auto" w:fill="auto"/>
            <w:noWrap/>
            <w:vAlign w:val="bottom"/>
            <w:hideMark/>
          </w:tcPr>
          <w:p w14:paraId="31098ABC" w14:textId="77777777" w:rsidR="00DC1538" w:rsidRPr="0040490F" w:rsidRDefault="00DC1538" w:rsidP="00DC1538">
            <w:pPr>
              <w:rPr>
                <w:rFonts w:ascii="Times New Roman" w:hAnsi="Times New Roman"/>
                <w:sz w:val="20"/>
                <w:szCs w:val="20"/>
                <w:lang w:eastAsia="en-GB"/>
              </w:rPr>
            </w:pPr>
          </w:p>
        </w:tc>
      </w:tr>
      <w:tr w:rsidR="00DC1538" w:rsidRPr="0040490F" w14:paraId="32C8E2FA" w14:textId="77777777" w:rsidTr="00423C60">
        <w:trPr>
          <w:trHeight w:val="290"/>
        </w:trPr>
        <w:tc>
          <w:tcPr>
            <w:tcW w:w="2731" w:type="dxa"/>
            <w:tcBorders>
              <w:top w:val="nil"/>
              <w:left w:val="nil"/>
              <w:bottom w:val="nil"/>
              <w:right w:val="nil"/>
            </w:tcBorders>
            <w:shd w:val="clear" w:color="auto" w:fill="auto"/>
            <w:noWrap/>
            <w:vAlign w:val="bottom"/>
            <w:hideMark/>
          </w:tcPr>
          <w:p w14:paraId="109E7F81"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Variable selection: All</w:t>
            </w:r>
          </w:p>
        </w:tc>
        <w:tc>
          <w:tcPr>
            <w:tcW w:w="4748" w:type="dxa"/>
            <w:tcBorders>
              <w:top w:val="nil"/>
              <w:left w:val="nil"/>
              <w:bottom w:val="nil"/>
              <w:right w:val="nil"/>
            </w:tcBorders>
            <w:shd w:val="clear" w:color="auto" w:fill="auto"/>
            <w:noWrap/>
            <w:vAlign w:val="bottom"/>
            <w:hideMark/>
          </w:tcPr>
          <w:p w14:paraId="2B8E275F" w14:textId="77777777" w:rsidR="00DC1538" w:rsidRPr="0040490F" w:rsidRDefault="00DC1538" w:rsidP="00DC1538">
            <w:pPr>
              <w:rPr>
                <w:rFonts w:ascii="Calibri" w:hAnsi="Calibri" w:cs="Calibri"/>
                <w:color w:val="000000"/>
                <w:sz w:val="20"/>
                <w:szCs w:val="20"/>
                <w:lang w:eastAsia="en-GB"/>
              </w:rPr>
            </w:pPr>
          </w:p>
        </w:tc>
        <w:tc>
          <w:tcPr>
            <w:tcW w:w="1560" w:type="dxa"/>
            <w:tcBorders>
              <w:top w:val="nil"/>
              <w:left w:val="nil"/>
              <w:bottom w:val="nil"/>
              <w:right w:val="nil"/>
            </w:tcBorders>
            <w:shd w:val="clear" w:color="auto" w:fill="auto"/>
            <w:noWrap/>
            <w:vAlign w:val="bottom"/>
            <w:hideMark/>
          </w:tcPr>
          <w:p w14:paraId="07892123" w14:textId="77777777" w:rsidR="00DC1538" w:rsidRPr="0040490F" w:rsidRDefault="00DC1538" w:rsidP="00DC1538">
            <w:pPr>
              <w:rPr>
                <w:rFonts w:ascii="Times New Roman" w:hAnsi="Times New Roman"/>
                <w:sz w:val="20"/>
                <w:szCs w:val="20"/>
                <w:lang w:eastAsia="en-GB"/>
              </w:rPr>
            </w:pPr>
          </w:p>
        </w:tc>
      </w:tr>
      <w:tr w:rsidR="00DC1538" w:rsidRPr="0040490F" w14:paraId="4CD32B8E" w14:textId="77777777" w:rsidTr="00423C60">
        <w:trPr>
          <w:trHeight w:val="290"/>
        </w:trPr>
        <w:tc>
          <w:tcPr>
            <w:tcW w:w="2731" w:type="dxa"/>
            <w:tcBorders>
              <w:top w:val="nil"/>
              <w:left w:val="nil"/>
              <w:bottom w:val="nil"/>
              <w:right w:val="nil"/>
            </w:tcBorders>
            <w:shd w:val="clear" w:color="auto" w:fill="auto"/>
            <w:noWrap/>
            <w:vAlign w:val="bottom"/>
            <w:hideMark/>
          </w:tcPr>
          <w:p w14:paraId="5FB8718D" w14:textId="77777777" w:rsidR="00DC1538" w:rsidRPr="0040490F" w:rsidRDefault="00DC1538" w:rsidP="00DC1538">
            <w:pPr>
              <w:rPr>
                <w:rFonts w:ascii="Times New Roman" w:hAnsi="Times New Roman"/>
                <w:sz w:val="20"/>
                <w:szCs w:val="20"/>
                <w:lang w:eastAsia="en-GB"/>
              </w:rPr>
            </w:pPr>
          </w:p>
        </w:tc>
        <w:tc>
          <w:tcPr>
            <w:tcW w:w="4748" w:type="dxa"/>
            <w:tcBorders>
              <w:top w:val="nil"/>
              <w:left w:val="nil"/>
              <w:bottom w:val="nil"/>
              <w:right w:val="nil"/>
            </w:tcBorders>
            <w:shd w:val="clear" w:color="auto" w:fill="auto"/>
            <w:noWrap/>
            <w:vAlign w:val="bottom"/>
            <w:hideMark/>
          </w:tcPr>
          <w:p w14:paraId="41E91B2B" w14:textId="77777777" w:rsidR="00DC1538" w:rsidRPr="0040490F" w:rsidRDefault="00DC1538" w:rsidP="00DC1538">
            <w:pPr>
              <w:rPr>
                <w:rFonts w:ascii="Times New Roman" w:hAnsi="Times New Roman"/>
                <w:sz w:val="20"/>
                <w:szCs w:val="20"/>
                <w:lang w:eastAsia="en-GB"/>
              </w:rPr>
            </w:pPr>
          </w:p>
        </w:tc>
        <w:tc>
          <w:tcPr>
            <w:tcW w:w="1560" w:type="dxa"/>
            <w:tcBorders>
              <w:top w:val="nil"/>
              <w:left w:val="nil"/>
              <w:bottom w:val="nil"/>
              <w:right w:val="nil"/>
            </w:tcBorders>
            <w:shd w:val="clear" w:color="auto" w:fill="auto"/>
            <w:noWrap/>
            <w:vAlign w:val="bottom"/>
            <w:hideMark/>
          </w:tcPr>
          <w:p w14:paraId="26C41E82" w14:textId="77777777" w:rsidR="00DC1538" w:rsidRPr="0040490F" w:rsidRDefault="00DC1538" w:rsidP="00DC1538">
            <w:pPr>
              <w:rPr>
                <w:rFonts w:ascii="Times New Roman" w:hAnsi="Times New Roman"/>
                <w:sz w:val="20"/>
                <w:szCs w:val="20"/>
                <w:lang w:eastAsia="en-GB"/>
              </w:rPr>
            </w:pPr>
          </w:p>
        </w:tc>
      </w:tr>
      <w:tr w:rsidR="00DC1538" w:rsidRPr="0040490F" w14:paraId="7C1D3931" w14:textId="77777777" w:rsidTr="00423C60">
        <w:trPr>
          <w:trHeight w:val="290"/>
        </w:trPr>
        <w:tc>
          <w:tcPr>
            <w:tcW w:w="2731" w:type="dxa"/>
            <w:tcBorders>
              <w:top w:val="nil"/>
              <w:left w:val="nil"/>
              <w:bottom w:val="nil"/>
              <w:right w:val="nil"/>
            </w:tcBorders>
            <w:shd w:val="clear" w:color="auto" w:fill="auto"/>
            <w:noWrap/>
            <w:vAlign w:val="bottom"/>
            <w:hideMark/>
          </w:tcPr>
          <w:p w14:paraId="5C3AC79E" w14:textId="77777777" w:rsidR="00DC1538" w:rsidRPr="00DD1C77" w:rsidRDefault="00DC1538" w:rsidP="00DC1538">
            <w:pPr>
              <w:rPr>
                <w:rFonts w:ascii="Calibri" w:hAnsi="Calibri" w:cs="Calibri"/>
                <w:b/>
                <w:bCs/>
                <w:color w:val="000000"/>
                <w:sz w:val="20"/>
                <w:szCs w:val="20"/>
                <w:lang w:eastAsia="en-GB"/>
              </w:rPr>
            </w:pPr>
            <w:r w:rsidRPr="00DD1C77">
              <w:rPr>
                <w:rFonts w:ascii="Calibri" w:hAnsi="Calibri" w:cs="Calibri"/>
                <w:b/>
                <w:bCs/>
                <w:color w:val="000000"/>
                <w:sz w:val="20"/>
                <w:szCs w:val="20"/>
                <w:lang w:eastAsia="en-GB"/>
              </w:rPr>
              <w:t>Parameters</w:t>
            </w:r>
          </w:p>
        </w:tc>
        <w:tc>
          <w:tcPr>
            <w:tcW w:w="4748" w:type="dxa"/>
            <w:tcBorders>
              <w:top w:val="nil"/>
              <w:left w:val="nil"/>
              <w:bottom w:val="nil"/>
              <w:right w:val="nil"/>
            </w:tcBorders>
            <w:shd w:val="clear" w:color="auto" w:fill="auto"/>
            <w:noWrap/>
            <w:vAlign w:val="bottom"/>
            <w:hideMark/>
          </w:tcPr>
          <w:p w14:paraId="5608DADA" w14:textId="77777777" w:rsidR="00DC1538" w:rsidRPr="0040490F" w:rsidRDefault="00DC1538" w:rsidP="00DC1538">
            <w:pPr>
              <w:rPr>
                <w:rFonts w:ascii="Calibri" w:hAnsi="Calibri" w:cs="Calibri"/>
                <w:color w:val="000000"/>
                <w:sz w:val="20"/>
                <w:szCs w:val="20"/>
                <w:lang w:eastAsia="en-GB"/>
              </w:rPr>
            </w:pPr>
          </w:p>
        </w:tc>
        <w:tc>
          <w:tcPr>
            <w:tcW w:w="1560" w:type="dxa"/>
            <w:tcBorders>
              <w:top w:val="nil"/>
              <w:left w:val="nil"/>
              <w:bottom w:val="nil"/>
              <w:right w:val="nil"/>
            </w:tcBorders>
            <w:shd w:val="clear" w:color="auto" w:fill="auto"/>
            <w:noWrap/>
            <w:vAlign w:val="bottom"/>
            <w:hideMark/>
          </w:tcPr>
          <w:p w14:paraId="2CC0D0F6" w14:textId="77777777" w:rsidR="00DC1538" w:rsidRPr="0040490F" w:rsidRDefault="00DC1538" w:rsidP="00DC1538">
            <w:pPr>
              <w:rPr>
                <w:rFonts w:ascii="Times New Roman" w:hAnsi="Times New Roman"/>
                <w:sz w:val="20"/>
                <w:szCs w:val="20"/>
                <w:lang w:eastAsia="en-GB"/>
              </w:rPr>
            </w:pPr>
          </w:p>
        </w:tc>
      </w:tr>
      <w:tr w:rsidR="00DC1538" w:rsidRPr="0040490F" w14:paraId="66545196" w14:textId="77777777" w:rsidTr="00423C60">
        <w:trPr>
          <w:trHeight w:val="290"/>
        </w:trPr>
        <w:tc>
          <w:tcPr>
            <w:tcW w:w="7479" w:type="dxa"/>
            <w:gridSpan w:val="2"/>
            <w:tcBorders>
              <w:top w:val="nil"/>
              <w:left w:val="nil"/>
              <w:bottom w:val="nil"/>
              <w:right w:val="nil"/>
            </w:tcBorders>
            <w:shd w:val="clear" w:color="auto" w:fill="auto"/>
            <w:noWrap/>
            <w:vAlign w:val="bottom"/>
            <w:hideMark/>
          </w:tcPr>
          <w:p w14:paraId="0828061D"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Correlation method: Spearman rank</w:t>
            </w:r>
          </w:p>
        </w:tc>
        <w:tc>
          <w:tcPr>
            <w:tcW w:w="1560" w:type="dxa"/>
            <w:tcBorders>
              <w:top w:val="nil"/>
              <w:left w:val="nil"/>
              <w:bottom w:val="nil"/>
              <w:right w:val="nil"/>
            </w:tcBorders>
            <w:shd w:val="clear" w:color="auto" w:fill="auto"/>
            <w:noWrap/>
            <w:vAlign w:val="bottom"/>
            <w:hideMark/>
          </w:tcPr>
          <w:p w14:paraId="027F3D03" w14:textId="77777777" w:rsidR="00DC1538" w:rsidRPr="0040490F" w:rsidRDefault="00DC1538" w:rsidP="00DC1538">
            <w:pPr>
              <w:rPr>
                <w:rFonts w:ascii="Calibri" w:hAnsi="Calibri" w:cs="Calibri"/>
                <w:color w:val="000000"/>
                <w:sz w:val="20"/>
                <w:szCs w:val="20"/>
                <w:lang w:eastAsia="en-GB"/>
              </w:rPr>
            </w:pPr>
          </w:p>
        </w:tc>
      </w:tr>
      <w:tr w:rsidR="00DC1538" w:rsidRPr="0040490F" w14:paraId="5B344E79" w14:textId="77777777" w:rsidTr="00423C60">
        <w:trPr>
          <w:trHeight w:val="290"/>
        </w:trPr>
        <w:tc>
          <w:tcPr>
            <w:tcW w:w="2731" w:type="dxa"/>
            <w:tcBorders>
              <w:top w:val="nil"/>
              <w:left w:val="nil"/>
              <w:bottom w:val="nil"/>
              <w:right w:val="nil"/>
            </w:tcBorders>
            <w:shd w:val="clear" w:color="auto" w:fill="auto"/>
            <w:noWrap/>
            <w:vAlign w:val="bottom"/>
            <w:hideMark/>
          </w:tcPr>
          <w:p w14:paraId="4BCADBDC"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Method: BIOENV</w:t>
            </w:r>
          </w:p>
        </w:tc>
        <w:tc>
          <w:tcPr>
            <w:tcW w:w="4748" w:type="dxa"/>
            <w:tcBorders>
              <w:top w:val="nil"/>
              <w:left w:val="nil"/>
              <w:bottom w:val="nil"/>
              <w:right w:val="nil"/>
            </w:tcBorders>
            <w:shd w:val="clear" w:color="auto" w:fill="auto"/>
            <w:noWrap/>
            <w:vAlign w:val="bottom"/>
            <w:hideMark/>
          </w:tcPr>
          <w:p w14:paraId="406154C6" w14:textId="77777777" w:rsidR="00DC1538" w:rsidRPr="0040490F" w:rsidRDefault="00DC1538" w:rsidP="00DC1538">
            <w:pPr>
              <w:rPr>
                <w:rFonts w:ascii="Calibri" w:hAnsi="Calibri" w:cs="Calibri"/>
                <w:color w:val="000000"/>
                <w:sz w:val="20"/>
                <w:szCs w:val="20"/>
                <w:lang w:eastAsia="en-GB"/>
              </w:rPr>
            </w:pPr>
          </w:p>
        </w:tc>
        <w:tc>
          <w:tcPr>
            <w:tcW w:w="1560" w:type="dxa"/>
            <w:tcBorders>
              <w:top w:val="nil"/>
              <w:left w:val="nil"/>
              <w:bottom w:val="nil"/>
              <w:right w:val="nil"/>
            </w:tcBorders>
            <w:shd w:val="clear" w:color="auto" w:fill="auto"/>
            <w:noWrap/>
            <w:vAlign w:val="bottom"/>
            <w:hideMark/>
          </w:tcPr>
          <w:p w14:paraId="70FDFF33" w14:textId="77777777" w:rsidR="00DC1538" w:rsidRPr="0040490F" w:rsidRDefault="00DC1538" w:rsidP="00DC1538">
            <w:pPr>
              <w:rPr>
                <w:rFonts w:ascii="Times New Roman" w:hAnsi="Times New Roman"/>
                <w:sz w:val="20"/>
                <w:szCs w:val="20"/>
                <w:lang w:eastAsia="en-GB"/>
              </w:rPr>
            </w:pPr>
          </w:p>
        </w:tc>
      </w:tr>
      <w:tr w:rsidR="00DC1538" w:rsidRPr="0040490F" w14:paraId="70785664" w14:textId="77777777" w:rsidTr="00423C60">
        <w:trPr>
          <w:trHeight w:val="290"/>
        </w:trPr>
        <w:tc>
          <w:tcPr>
            <w:tcW w:w="7479" w:type="dxa"/>
            <w:gridSpan w:val="2"/>
            <w:tcBorders>
              <w:top w:val="nil"/>
              <w:left w:val="nil"/>
              <w:bottom w:val="nil"/>
              <w:right w:val="nil"/>
            </w:tcBorders>
            <w:shd w:val="clear" w:color="auto" w:fill="auto"/>
            <w:noWrap/>
            <w:vAlign w:val="bottom"/>
            <w:hideMark/>
          </w:tcPr>
          <w:p w14:paraId="00B3570C"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Maximum number of variables: 7</w:t>
            </w:r>
          </w:p>
        </w:tc>
        <w:tc>
          <w:tcPr>
            <w:tcW w:w="1560" w:type="dxa"/>
            <w:tcBorders>
              <w:top w:val="nil"/>
              <w:left w:val="nil"/>
              <w:bottom w:val="nil"/>
              <w:right w:val="nil"/>
            </w:tcBorders>
            <w:shd w:val="clear" w:color="auto" w:fill="auto"/>
            <w:noWrap/>
            <w:vAlign w:val="bottom"/>
            <w:hideMark/>
          </w:tcPr>
          <w:p w14:paraId="7B1F07BA" w14:textId="77777777" w:rsidR="00DC1538" w:rsidRPr="0040490F" w:rsidRDefault="00DC1538" w:rsidP="00DC1538">
            <w:pPr>
              <w:rPr>
                <w:rFonts w:ascii="Calibri" w:hAnsi="Calibri" w:cs="Calibri"/>
                <w:color w:val="000000"/>
                <w:sz w:val="20"/>
                <w:szCs w:val="20"/>
                <w:lang w:eastAsia="en-GB"/>
              </w:rPr>
            </w:pPr>
          </w:p>
        </w:tc>
      </w:tr>
      <w:tr w:rsidR="00DC1538" w:rsidRPr="0040490F" w14:paraId="28B3C73D" w14:textId="77777777" w:rsidTr="00423C60">
        <w:trPr>
          <w:trHeight w:val="290"/>
        </w:trPr>
        <w:tc>
          <w:tcPr>
            <w:tcW w:w="7479" w:type="dxa"/>
            <w:gridSpan w:val="2"/>
            <w:tcBorders>
              <w:top w:val="nil"/>
              <w:left w:val="nil"/>
              <w:bottom w:val="nil"/>
              <w:right w:val="nil"/>
            </w:tcBorders>
            <w:shd w:val="clear" w:color="auto" w:fill="auto"/>
            <w:noWrap/>
            <w:vAlign w:val="bottom"/>
            <w:hideMark/>
          </w:tcPr>
          <w:p w14:paraId="53972E64"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Within levels of factor: Survey date</w:t>
            </w:r>
          </w:p>
        </w:tc>
        <w:tc>
          <w:tcPr>
            <w:tcW w:w="1560" w:type="dxa"/>
            <w:tcBorders>
              <w:top w:val="nil"/>
              <w:left w:val="nil"/>
              <w:bottom w:val="nil"/>
              <w:right w:val="nil"/>
            </w:tcBorders>
            <w:shd w:val="clear" w:color="auto" w:fill="auto"/>
            <w:noWrap/>
            <w:vAlign w:val="bottom"/>
            <w:hideMark/>
          </w:tcPr>
          <w:p w14:paraId="69DB9A1A" w14:textId="77777777" w:rsidR="00DC1538" w:rsidRPr="0040490F" w:rsidRDefault="00DC1538" w:rsidP="00DC1538">
            <w:pPr>
              <w:rPr>
                <w:rFonts w:ascii="Calibri" w:hAnsi="Calibri" w:cs="Calibri"/>
                <w:color w:val="000000"/>
                <w:sz w:val="20"/>
                <w:szCs w:val="20"/>
                <w:lang w:eastAsia="en-GB"/>
              </w:rPr>
            </w:pPr>
          </w:p>
        </w:tc>
      </w:tr>
      <w:tr w:rsidR="00DC1538" w:rsidRPr="0040490F" w14:paraId="6312E969" w14:textId="77777777" w:rsidTr="00423C60">
        <w:trPr>
          <w:trHeight w:val="290"/>
        </w:trPr>
        <w:tc>
          <w:tcPr>
            <w:tcW w:w="2731" w:type="dxa"/>
            <w:tcBorders>
              <w:top w:val="nil"/>
              <w:left w:val="nil"/>
              <w:bottom w:val="nil"/>
              <w:right w:val="nil"/>
            </w:tcBorders>
            <w:shd w:val="clear" w:color="auto" w:fill="auto"/>
            <w:noWrap/>
            <w:vAlign w:val="bottom"/>
            <w:hideMark/>
          </w:tcPr>
          <w:p w14:paraId="13EF494D"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Analyse between: Samples</w:t>
            </w:r>
          </w:p>
        </w:tc>
        <w:tc>
          <w:tcPr>
            <w:tcW w:w="4748" w:type="dxa"/>
            <w:tcBorders>
              <w:top w:val="nil"/>
              <w:left w:val="nil"/>
              <w:bottom w:val="nil"/>
              <w:right w:val="nil"/>
            </w:tcBorders>
            <w:shd w:val="clear" w:color="auto" w:fill="auto"/>
            <w:noWrap/>
            <w:vAlign w:val="bottom"/>
            <w:hideMark/>
          </w:tcPr>
          <w:p w14:paraId="5DDBD627" w14:textId="77777777" w:rsidR="00DC1538" w:rsidRPr="0040490F" w:rsidRDefault="00DC1538" w:rsidP="00DC1538">
            <w:pPr>
              <w:rPr>
                <w:rFonts w:ascii="Calibri" w:hAnsi="Calibri" w:cs="Calibri"/>
                <w:color w:val="000000"/>
                <w:sz w:val="20"/>
                <w:szCs w:val="20"/>
                <w:lang w:eastAsia="en-GB"/>
              </w:rPr>
            </w:pPr>
          </w:p>
        </w:tc>
        <w:tc>
          <w:tcPr>
            <w:tcW w:w="1560" w:type="dxa"/>
            <w:tcBorders>
              <w:top w:val="nil"/>
              <w:left w:val="nil"/>
              <w:bottom w:val="nil"/>
              <w:right w:val="nil"/>
            </w:tcBorders>
            <w:shd w:val="clear" w:color="auto" w:fill="auto"/>
            <w:noWrap/>
            <w:vAlign w:val="bottom"/>
            <w:hideMark/>
          </w:tcPr>
          <w:p w14:paraId="55B3856F" w14:textId="77777777" w:rsidR="00DC1538" w:rsidRPr="0040490F" w:rsidRDefault="00DC1538" w:rsidP="00DC1538">
            <w:pPr>
              <w:rPr>
                <w:rFonts w:ascii="Times New Roman" w:hAnsi="Times New Roman"/>
                <w:sz w:val="20"/>
                <w:szCs w:val="20"/>
                <w:lang w:eastAsia="en-GB"/>
              </w:rPr>
            </w:pPr>
          </w:p>
        </w:tc>
      </w:tr>
      <w:tr w:rsidR="00DC1538" w:rsidRPr="0040490F" w14:paraId="62D429DD" w14:textId="77777777" w:rsidTr="00423C60">
        <w:trPr>
          <w:trHeight w:val="290"/>
        </w:trPr>
        <w:tc>
          <w:tcPr>
            <w:tcW w:w="7479" w:type="dxa"/>
            <w:gridSpan w:val="2"/>
            <w:tcBorders>
              <w:top w:val="nil"/>
              <w:left w:val="nil"/>
              <w:bottom w:val="nil"/>
              <w:right w:val="nil"/>
            </w:tcBorders>
            <w:shd w:val="clear" w:color="auto" w:fill="auto"/>
            <w:noWrap/>
            <w:vAlign w:val="bottom"/>
            <w:hideMark/>
          </w:tcPr>
          <w:p w14:paraId="6791452C"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Resemblance measure: D1 Euclidean distance</w:t>
            </w:r>
          </w:p>
        </w:tc>
        <w:tc>
          <w:tcPr>
            <w:tcW w:w="1560" w:type="dxa"/>
            <w:tcBorders>
              <w:top w:val="nil"/>
              <w:left w:val="nil"/>
              <w:bottom w:val="nil"/>
              <w:right w:val="nil"/>
            </w:tcBorders>
            <w:shd w:val="clear" w:color="auto" w:fill="auto"/>
            <w:noWrap/>
            <w:vAlign w:val="bottom"/>
            <w:hideMark/>
          </w:tcPr>
          <w:p w14:paraId="4B1795A1" w14:textId="77777777" w:rsidR="00DC1538" w:rsidRPr="0040490F" w:rsidRDefault="00DC1538" w:rsidP="00DC1538">
            <w:pPr>
              <w:rPr>
                <w:rFonts w:ascii="Calibri" w:hAnsi="Calibri" w:cs="Calibri"/>
                <w:color w:val="000000"/>
                <w:sz w:val="20"/>
                <w:szCs w:val="20"/>
                <w:lang w:eastAsia="en-GB"/>
              </w:rPr>
            </w:pPr>
          </w:p>
        </w:tc>
      </w:tr>
      <w:tr w:rsidR="00DC1538" w:rsidRPr="0040490F" w14:paraId="20E0AE40" w14:textId="77777777" w:rsidTr="00423C60">
        <w:trPr>
          <w:trHeight w:val="290"/>
        </w:trPr>
        <w:tc>
          <w:tcPr>
            <w:tcW w:w="2731" w:type="dxa"/>
            <w:tcBorders>
              <w:top w:val="nil"/>
              <w:left w:val="nil"/>
              <w:bottom w:val="nil"/>
              <w:right w:val="nil"/>
            </w:tcBorders>
            <w:shd w:val="clear" w:color="auto" w:fill="auto"/>
            <w:noWrap/>
            <w:vAlign w:val="bottom"/>
            <w:hideMark/>
          </w:tcPr>
          <w:p w14:paraId="0056DE1A" w14:textId="77777777" w:rsidR="00DC1538" w:rsidRPr="0040490F" w:rsidRDefault="00DC1538" w:rsidP="00DC1538">
            <w:pPr>
              <w:rPr>
                <w:rFonts w:ascii="Times New Roman" w:hAnsi="Times New Roman"/>
                <w:sz w:val="20"/>
                <w:szCs w:val="20"/>
                <w:lang w:eastAsia="en-GB"/>
              </w:rPr>
            </w:pPr>
          </w:p>
        </w:tc>
        <w:tc>
          <w:tcPr>
            <w:tcW w:w="4748" w:type="dxa"/>
            <w:tcBorders>
              <w:top w:val="nil"/>
              <w:left w:val="nil"/>
              <w:bottom w:val="nil"/>
              <w:right w:val="nil"/>
            </w:tcBorders>
            <w:shd w:val="clear" w:color="auto" w:fill="auto"/>
            <w:noWrap/>
            <w:vAlign w:val="bottom"/>
            <w:hideMark/>
          </w:tcPr>
          <w:p w14:paraId="1F93449E" w14:textId="77777777" w:rsidR="00DC1538" w:rsidRPr="0040490F" w:rsidRDefault="00DC1538" w:rsidP="00DC1538">
            <w:pPr>
              <w:rPr>
                <w:rFonts w:ascii="Times New Roman" w:hAnsi="Times New Roman"/>
                <w:sz w:val="20"/>
                <w:szCs w:val="20"/>
                <w:lang w:eastAsia="en-GB"/>
              </w:rPr>
            </w:pPr>
          </w:p>
        </w:tc>
        <w:tc>
          <w:tcPr>
            <w:tcW w:w="1560" w:type="dxa"/>
            <w:tcBorders>
              <w:top w:val="nil"/>
              <w:left w:val="nil"/>
              <w:bottom w:val="nil"/>
              <w:right w:val="nil"/>
            </w:tcBorders>
            <w:shd w:val="clear" w:color="auto" w:fill="auto"/>
            <w:noWrap/>
            <w:vAlign w:val="bottom"/>
            <w:hideMark/>
          </w:tcPr>
          <w:p w14:paraId="6FBC2B94" w14:textId="77777777" w:rsidR="00DC1538" w:rsidRPr="0040490F" w:rsidRDefault="00DC1538" w:rsidP="00DC1538">
            <w:pPr>
              <w:rPr>
                <w:rFonts w:ascii="Times New Roman" w:hAnsi="Times New Roman"/>
                <w:sz w:val="20"/>
                <w:szCs w:val="20"/>
                <w:lang w:eastAsia="en-GB"/>
              </w:rPr>
            </w:pPr>
          </w:p>
        </w:tc>
      </w:tr>
      <w:tr w:rsidR="00DC1538" w:rsidRPr="0040490F" w14:paraId="2B06D015" w14:textId="77777777" w:rsidTr="00423C60">
        <w:trPr>
          <w:trHeight w:val="290"/>
        </w:trPr>
        <w:tc>
          <w:tcPr>
            <w:tcW w:w="2731" w:type="dxa"/>
            <w:tcBorders>
              <w:top w:val="nil"/>
              <w:left w:val="nil"/>
              <w:bottom w:val="nil"/>
              <w:right w:val="nil"/>
            </w:tcBorders>
            <w:shd w:val="clear" w:color="auto" w:fill="auto"/>
            <w:noWrap/>
            <w:vAlign w:val="bottom"/>
            <w:hideMark/>
          </w:tcPr>
          <w:p w14:paraId="66898CDD"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VARIABLES</w:t>
            </w:r>
          </w:p>
        </w:tc>
        <w:tc>
          <w:tcPr>
            <w:tcW w:w="4748" w:type="dxa"/>
            <w:tcBorders>
              <w:top w:val="nil"/>
              <w:left w:val="nil"/>
              <w:bottom w:val="nil"/>
              <w:right w:val="nil"/>
            </w:tcBorders>
            <w:shd w:val="clear" w:color="auto" w:fill="auto"/>
            <w:noWrap/>
            <w:vAlign w:val="bottom"/>
            <w:hideMark/>
          </w:tcPr>
          <w:p w14:paraId="45EDDC4B" w14:textId="77777777" w:rsidR="00DC1538" w:rsidRPr="0040490F" w:rsidRDefault="00DC1538" w:rsidP="00DC1538">
            <w:pPr>
              <w:rPr>
                <w:rFonts w:ascii="Calibri" w:hAnsi="Calibri" w:cs="Calibri"/>
                <w:color w:val="000000"/>
                <w:sz w:val="20"/>
                <w:szCs w:val="20"/>
                <w:lang w:eastAsia="en-GB"/>
              </w:rPr>
            </w:pPr>
          </w:p>
        </w:tc>
        <w:tc>
          <w:tcPr>
            <w:tcW w:w="1560" w:type="dxa"/>
            <w:tcBorders>
              <w:top w:val="nil"/>
              <w:left w:val="nil"/>
              <w:bottom w:val="nil"/>
              <w:right w:val="nil"/>
            </w:tcBorders>
            <w:shd w:val="clear" w:color="auto" w:fill="auto"/>
            <w:noWrap/>
            <w:vAlign w:val="bottom"/>
            <w:hideMark/>
          </w:tcPr>
          <w:p w14:paraId="5128F333" w14:textId="77777777" w:rsidR="00DC1538" w:rsidRPr="0040490F" w:rsidRDefault="00DC1538" w:rsidP="00DC1538">
            <w:pPr>
              <w:rPr>
                <w:rFonts w:ascii="Times New Roman" w:hAnsi="Times New Roman"/>
                <w:sz w:val="20"/>
                <w:szCs w:val="20"/>
                <w:lang w:eastAsia="en-GB"/>
              </w:rPr>
            </w:pPr>
          </w:p>
        </w:tc>
      </w:tr>
      <w:tr w:rsidR="00DC1538" w:rsidRPr="0040490F" w14:paraId="58DC9035" w14:textId="77777777" w:rsidTr="00423C60">
        <w:trPr>
          <w:trHeight w:val="290"/>
        </w:trPr>
        <w:tc>
          <w:tcPr>
            <w:tcW w:w="2731" w:type="dxa"/>
            <w:tcBorders>
              <w:top w:val="nil"/>
              <w:left w:val="nil"/>
              <w:bottom w:val="nil"/>
              <w:right w:val="nil"/>
            </w:tcBorders>
            <w:shd w:val="clear" w:color="auto" w:fill="auto"/>
            <w:noWrap/>
            <w:vAlign w:val="bottom"/>
            <w:hideMark/>
          </w:tcPr>
          <w:p w14:paraId="3F698654"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Sub_Boulders</w:t>
            </w:r>
          </w:p>
        </w:tc>
        <w:tc>
          <w:tcPr>
            <w:tcW w:w="4748" w:type="dxa"/>
            <w:tcBorders>
              <w:top w:val="nil"/>
              <w:left w:val="nil"/>
              <w:bottom w:val="nil"/>
              <w:right w:val="nil"/>
            </w:tcBorders>
            <w:shd w:val="clear" w:color="auto" w:fill="auto"/>
            <w:noWrap/>
            <w:vAlign w:val="bottom"/>
            <w:hideMark/>
          </w:tcPr>
          <w:p w14:paraId="4E53100B"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Sub_Boulders</w:t>
            </w:r>
          </w:p>
        </w:tc>
        <w:tc>
          <w:tcPr>
            <w:tcW w:w="1560" w:type="dxa"/>
            <w:tcBorders>
              <w:top w:val="nil"/>
              <w:left w:val="nil"/>
              <w:bottom w:val="nil"/>
              <w:right w:val="nil"/>
            </w:tcBorders>
            <w:shd w:val="clear" w:color="auto" w:fill="auto"/>
            <w:noWrap/>
            <w:vAlign w:val="bottom"/>
            <w:hideMark/>
          </w:tcPr>
          <w:p w14:paraId="639B536E"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Trial</w:t>
            </w:r>
          </w:p>
        </w:tc>
      </w:tr>
      <w:tr w:rsidR="00DC1538" w:rsidRPr="0040490F" w14:paraId="4F6691A1" w14:textId="77777777" w:rsidTr="00423C60">
        <w:trPr>
          <w:trHeight w:val="290"/>
        </w:trPr>
        <w:tc>
          <w:tcPr>
            <w:tcW w:w="2731" w:type="dxa"/>
            <w:tcBorders>
              <w:top w:val="nil"/>
              <w:left w:val="nil"/>
              <w:bottom w:val="nil"/>
              <w:right w:val="nil"/>
            </w:tcBorders>
            <w:shd w:val="clear" w:color="auto" w:fill="auto"/>
            <w:noWrap/>
            <w:vAlign w:val="bottom"/>
            <w:hideMark/>
          </w:tcPr>
          <w:p w14:paraId="209514A7"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Sub_Boulders_</w:t>
            </w:r>
          </w:p>
        </w:tc>
        <w:tc>
          <w:tcPr>
            <w:tcW w:w="4748" w:type="dxa"/>
            <w:tcBorders>
              <w:top w:val="nil"/>
              <w:left w:val="nil"/>
              <w:bottom w:val="nil"/>
              <w:right w:val="nil"/>
            </w:tcBorders>
            <w:shd w:val="clear" w:color="auto" w:fill="auto"/>
            <w:noWrap/>
            <w:vAlign w:val="bottom"/>
            <w:hideMark/>
          </w:tcPr>
          <w:p w14:paraId="12460484"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Sub_Boulders_small</w:t>
            </w:r>
          </w:p>
        </w:tc>
        <w:tc>
          <w:tcPr>
            <w:tcW w:w="1560" w:type="dxa"/>
            <w:tcBorders>
              <w:top w:val="nil"/>
              <w:left w:val="nil"/>
              <w:bottom w:val="nil"/>
              <w:right w:val="nil"/>
            </w:tcBorders>
            <w:shd w:val="clear" w:color="auto" w:fill="auto"/>
            <w:noWrap/>
            <w:vAlign w:val="bottom"/>
            <w:hideMark/>
          </w:tcPr>
          <w:p w14:paraId="2327F81F"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Trial</w:t>
            </w:r>
          </w:p>
        </w:tc>
      </w:tr>
      <w:tr w:rsidR="00DC1538" w:rsidRPr="0040490F" w14:paraId="3643B6FD" w14:textId="77777777" w:rsidTr="00423C60">
        <w:trPr>
          <w:trHeight w:val="290"/>
        </w:trPr>
        <w:tc>
          <w:tcPr>
            <w:tcW w:w="2731" w:type="dxa"/>
            <w:tcBorders>
              <w:top w:val="nil"/>
              <w:left w:val="nil"/>
              <w:bottom w:val="nil"/>
              <w:right w:val="nil"/>
            </w:tcBorders>
            <w:shd w:val="clear" w:color="auto" w:fill="auto"/>
            <w:noWrap/>
            <w:vAlign w:val="bottom"/>
            <w:hideMark/>
          </w:tcPr>
          <w:p w14:paraId="2CEDBB8F"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Sub_C</w:t>
            </w:r>
          </w:p>
        </w:tc>
        <w:tc>
          <w:tcPr>
            <w:tcW w:w="4748" w:type="dxa"/>
            <w:tcBorders>
              <w:top w:val="nil"/>
              <w:left w:val="nil"/>
              <w:bottom w:val="nil"/>
              <w:right w:val="nil"/>
            </w:tcBorders>
            <w:shd w:val="clear" w:color="auto" w:fill="auto"/>
            <w:noWrap/>
            <w:vAlign w:val="bottom"/>
            <w:hideMark/>
          </w:tcPr>
          <w:p w14:paraId="37413045"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Sub_Cobbles</w:t>
            </w:r>
          </w:p>
        </w:tc>
        <w:tc>
          <w:tcPr>
            <w:tcW w:w="1560" w:type="dxa"/>
            <w:tcBorders>
              <w:top w:val="nil"/>
              <w:left w:val="nil"/>
              <w:bottom w:val="nil"/>
              <w:right w:val="nil"/>
            </w:tcBorders>
            <w:shd w:val="clear" w:color="auto" w:fill="auto"/>
            <w:noWrap/>
            <w:vAlign w:val="bottom"/>
            <w:hideMark/>
          </w:tcPr>
          <w:p w14:paraId="5AE5A04E"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Trial</w:t>
            </w:r>
          </w:p>
        </w:tc>
      </w:tr>
      <w:tr w:rsidR="00DC1538" w:rsidRPr="0040490F" w14:paraId="289A3489" w14:textId="77777777" w:rsidTr="00423C60">
        <w:trPr>
          <w:trHeight w:val="290"/>
        </w:trPr>
        <w:tc>
          <w:tcPr>
            <w:tcW w:w="2731" w:type="dxa"/>
            <w:tcBorders>
              <w:top w:val="nil"/>
              <w:left w:val="nil"/>
              <w:bottom w:val="nil"/>
              <w:right w:val="nil"/>
            </w:tcBorders>
            <w:shd w:val="clear" w:color="auto" w:fill="auto"/>
            <w:noWrap/>
            <w:vAlign w:val="bottom"/>
            <w:hideMark/>
          </w:tcPr>
          <w:p w14:paraId="5ECFDBE7"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Sub_P</w:t>
            </w:r>
          </w:p>
        </w:tc>
        <w:tc>
          <w:tcPr>
            <w:tcW w:w="4748" w:type="dxa"/>
            <w:tcBorders>
              <w:top w:val="nil"/>
              <w:left w:val="nil"/>
              <w:bottom w:val="nil"/>
              <w:right w:val="nil"/>
            </w:tcBorders>
            <w:shd w:val="clear" w:color="auto" w:fill="auto"/>
            <w:noWrap/>
            <w:vAlign w:val="bottom"/>
            <w:hideMark/>
          </w:tcPr>
          <w:p w14:paraId="67341E82"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Sub_Pebbles</w:t>
            </w:r>
          </w:p>
        </w:tc>
        <w:tc>
          <w:tcPr>
            <w:tcW w:w="1560" w:type="dxa"/>
            <w:tcBorders>
              <w:top w:val="nil"/>
              <w:left w:val="nil"/>
              <w:bottom w:val="nil"/>
              <w:right w:val="nil"/>
            </w:tcBorders>
            <w:shd w:val="clear" w:color="auto" w:fill="auto"/>
            <w:noWrap/>
            <w:vAlign w:val="bottom"/>
            <w:hideMark/>
          </w:tcPr>
          <w:p w14:paraId="55834927"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Trial</w:t>
            </w:r>
          </w:p>
        </w:tc>
      </w:tr>
      <w:tr w:rsidR="00DC1538" w:rsidRPr="0040490F" w14:paraId="08E1423B" w14:textId="77777777" w:rsidTr="00423C60">
        <w:trPr>
          <w:trHeight w:val="290"/>
        </w:trPr>
        <w:tc>
          <w:tcPr>
            <w:tcW w:w="2731" w:type="dxa"/>
            <w:tcBorders>
              <w:top w:val="nil"/>
              <w:left w:val="nil"/>
              <w:bottom w:val="nil"/>
              <w:right w:val="nil"/>
            </w:tcBorders>
            <w:shd w:val="clear" w:color="auto" w:fill="auto"/>
            <w:noWrap/>
            <w:vAlign w:val="bottom"/>
            <w:hideMark/>
          </w:tcPr>
          <w:p w14:paraId="3EDE3DAB"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Sub_Sh</w:t>
            </w:r>
          </w:p>
        </w:tc>
        <w:tc>
          <w:tcPr>
            <w:tcW w:w="4748" w:type="dxa"/>
            <w:tcBorders>
              <w:top w:val="nil"/>
              <w:left w:val="nil"/>
              <w:bottom w:val="nil"/>
              <w:right w:val="nil"/>
            </w:tcBorders>
            <w:shd w:val="clear" w:color="auto" w:fill="auto"/>
            <w:noWrap/>
            <w:vAlign w:val="bottom"/>
            <w:hideMark/>
          </w:tcPr>
          <w:p w14:paraId="6EF0910D"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Sub_Shells_empty</w:t>
            </w:r>
          </w:p>
        </w:tc>
        <w:tc>
          <w:tcPr>
            <w:tcW w:w="1560" w:type="dxa"/>
            <w:tcBorders>
              <w:top w:val="nil"/>
              <w:left w:val="nil"/>
              <w:bottom w:val="nil"/>
              <w:right w:val="nil"/>
            </w:tcBorders>
            <w:shd w:val="clear" w:color="auto" w:fill="auto"/>
            <w:noWrap/>
            <w:vAlign w:val="bottom"/>
            <w:hideMark/>
          </w:tcPr>
          <w:p w14:paraId="1DF987F3"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Trial</w:t>
            </w:r>
          </w:p>
        </w:tc>
      </w:tr>
      <w:tr w:rsidR="00DC1538" w:rsidRPr="0040490F" w14:paraId="55CA44B9" w14:textId="77777777" w:rsidTr="00423C60">
        <w:trPr>
          <w:trHeight w:val="290"/>
        </w:trPr>
        <w:tc>
          <w:tcPr>
            <w:tcW w:w="2731" w:type="dxa"/>
            <w:tcBorders>
              <w:top w:val="nil"/>
              <w:left w:val="nil"/>
              <w:bottom w:val="nil"/>
              <w:right w:val="nil"/>
            </w:tcBorders>
            <w:shd w:val="clear" w:color="auto" w:fill="auto"/>
            <w:noWrap/>
            <w:vAlign w:val="bottom"/>
            <w:hideMark/>
          </w:tcPr>
          <w:p w14:paraId="44B699D0"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Sub_Gravel_st</w:t>
            </w:r>
          </w:p>
        </w:tc>
        <w:tc>
          <w:tcPr>
            <w:tcW w:w="4748" w:type="dxa"/>
            <w:tcBorders>
              <w:top w:val="nil"/>
              <w:left w:val="nil"/>
              <w:bottom w:val="nil"/>
              <w:right w:val="nil"/>
            </w:tcBorders>
            <w:shd w:val="clear" w:color="auto" w:fill="auto"/>
            <w:noWrap/>
            <w:vAlign w:val="bottom"/>
            <w:hideMark/>
          </w:tcPr>
          <w:p w14:paraId="2C37AC3C"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Sub_Gravel_stone</w:t>
            </w:r>
          </w:p>
        </w:tc>
        <w:tc>
          <w:tcPr>
            <w:tcW w:w="1560" w:type="dxa"/>
            <w:tcBorders>
              <w:top w:val="nil"/>
              <w:left w:val="nil"/>
              <w:bottom w:val="nil"/>
              <w:right w:val="nil"/>
            </w:tcBorders>
            <w:shd w:val="clear" w:color="auto" w:fill="auto"/>
            <w:noWrap/>
            <w:vAlign w:val="bottom"/>
            <w:hideMark/>
          </w:tcPr>
          <w:p w14:paraId="6ED7544F"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Trial</w:t>
            </w:r>
          </w:p>
        </w:tc>
      </w:tr>
      <w:tr w:rsidR="00DC1538" w:rsidRPr="0040490F" w14:paraId="66CEC144" w14:textId="77777777" w:rsidTr="00423C60">
        <w:trPr>
          <w:trHeight w:val="290"/>
        </w:trPr>
        <w:tc>
          <w:tcPr>
            <w:tcW w:w="2731" w:type="dxa"/>
            <w:tcBorders>
              <w:top w:val="nil"/>
              <w:left w:val="nil"/>
              <w:bottom w:val="nil"/>
              <w:right w:val="nil"/>
            </w:tcBorders>
            <w:shd w:val="clear" w:color="auto" w:fill="auto"/>
            <w:noWrap/>
            <w:vAlign w:val="bottom"/>
            <w:hideMark/>
          </w:tcPr>
          <w:p w14:paraId="4BBB47F2"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Sub_Gravel_sh</w:t>
            </w:r>
          </w:p>
        </w:tc>
        <w:tc>
          <w:tcPr>
            <w:tcW w:w="4748" w:type="dxa"/>
            <w:tcBorders>
              <w:top w:val="nil"/>
              <w:left w:val="nil"/>
              <w:bottom w:val="nil"/>
              <w:right w:val="nil"/>
            </w:tcBorders>
            <w:shd w:val="clear" w:color="auto" w:fill="auto"/>
            <w:noWrap/>
            <w:vAlign w:val="bottom"/>
            <w:hideMark/>
          </w:tcPr>
          <w:p w14:paraId="6AC3E77A"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Sub_Gravel_shell</w:t>
            </w:r>
          </w:p>
        </w:tc>
        <w:tc>
          <w:tcPr>
            <w:tcW w:w="1560" w:type="dxa"/>
            <w:tcBorders>
              <w:top w:val="nil"/>
              <w:left w:val="nil"/>
              <w:bottom w:val="nil"/>
              <w:right w:val="nil"/>
            </w:tcBorders>
            <w:shd w:val="clear" w:color="auto" w:fill="auto"/>
            <w:noWrap/>
            <w:vAlign w:val="bottom"/>
            <w:hideMark/>
          </w:tcPr>
          <w:p w14:paraId="789427FB"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Trial</w:t>
            </w:r>
          </w:p>
        </w:tc>
      </w:tr>
      <w:tr w:rsidR="00DC1538" w:rsidRPr="0040490F" w14:paraId="51F5D077" w14:textId="77777777" w:rsidTr="00423C60">
        <w:trPr>
          <w:trHeight w:val="290"/>
        </w:trPr>
        <w:tc>
          <w:tcPr>
            <w:tcW w:w="2731" w:type="dxa"/>
            <w:tcBorders>
              <w:top w:val="nil"/>
              <w:left w:val="nil"/>
              <w:bottom w:val="nil"/>
              <w:right w:val="nil"/>
            </w:tcBorders>
            <w:shd w:val="clear" w:color="auto" w:fill="auto"/>
            <w:noWrap/>
            <w:vAlign w:val="bottom"/>
            <w:hideMark/>
          </w:tcPr>
          <w:p w14:paraId="24D93BED"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Sub_Gravel_d</w:t>
            </w:r>
          </w:p>
        </w:tc>
        <w:tc>
          <w:tcPr>
            <w:tcW w:w="4748" w:type="dxa"/>
            <w:tcBorders>
              <w:top w:val="nil"/>
              <w:left w:val="nil"/>
              <w:bottom w:val="nil"/>
              <w:right w:val="nil"/>
            </w:tcBorders>
            <w:shd w:val="clear" w:color="auto" w:fill="auto"/>
            <w:noWrap/>
            <w:vAlign w:val="bottom"/>
            <w:hideMark/>
          </w:tcPr>
          <w:p w14:paraId="3CDCADFE"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Sub_Gravel_dead_maerl</w:t>
            </w:r>
          </w:p>
        </w:tc>
        <w:tc>
          <w:tcPr>
            <w:tcW w:w="1560" w:type="dxa"/>
            <w:tcBorders>
              <w:top w:val="nil"/>
              <w:left w:val="nil"/>
              <w:bottom w:val="nil"/>
              <w:right w:val="nil"/>
            </w:tcBorders>
            <w:shd w:val="clear" w:color="auto" w:fill="auto"/>
            <w:noWrap/>
            <w:vAlign w:val="bottom"/>
            <w:hideMark/>
          </w:tcPr>
          <w:p w14:paraId="790BBA45"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Trial</w:t>
            </w:r>
          </w:p>
        </w:tc>
      </w:tr>
      <w:tr w:rsidR="00DC1538" w:rsidRPr="0040490F" w14:paraId="2C1C0BE5" w14:textId="77777777" w:rsidTr="00423C60">
        <w:trPr>
          <w:trHeight w:val="290"/>
        </w:trPr>
        <w:tc>
          <w:tcPr>
            <w:tcW w:w="2731" w:type="dxa"/>
            <w:tcBorders>
              <w:top w:val="nil"/>
              <w:left w:val="nil"/>
              <w:bottom w:val="nil"/>
              <w:right w:val="nil"/>
            </w:tcBorders>
            <w:shd w:val="clear" w:color="auto" w:fill="auto"/>
            <w:noWrap/>
            <w:vAlign w:val="bottom"/>
            <w:hideMark/>
          </w:tcPr>
          <w:p w14:paraId="5E4B588B"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Sub_Gravel_l</w:t>
            </w:r>
          </w:p>
        </w:tc>
        <w:tc>
          <w:tcPr>
            <w:tcW w:w="4748" w:type="dxa"/>
            <w:tcBorders>
              <w:top w:val="nil"/>
              <w:left w:val="nil"/>
              <w:bottom w:val="nil"/>
              <w:right w:val="nil"/>
            </w:tcBorders>
            <w:shd w:val="clear" w:color="auto" w:fill="auto"/>
            <w:noWrap/>
            <w:vAlign w:val="bottom"/>
            <w:hideMark/>
          </w:tcPr>
          <w:p w14:paraId="0B90BB3E"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Sub_Gravel_live_maerl</w:t>
            </w:r>
          </w:p>
        </w:tc>
        <w:tc>
          <w:tcPr>
            <w:tcW w:w="1560" w:type="dxa"/>
            <w:tcBorders>
              <w:top w:val="nil"/>
              <w:left w:val="nil"/>
              <w:bottom w:val="nil"/>
              <w:right w:val="nil"/>
            </w:tcBorders>
            <w:shd w:val="clear" w:color="auto" w:fill="auto"/>
            <w:noWrap/>
            <w:vAlign w:val="bottom"/>
            <w:hideMark/>
          </w:tcPr>
          <w:p w14:paraId="4A6BFED5"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Trial</w:t>
            </w:r>
          </w:p>
        </w:tc>
      </w:tr>
      <w:tr w:rsidR="00DC1538" w:rsidRPr="0040490F" w14:paraId="6A6491BC" w14:textId="77777777" w:rsidTr="00423C60">
        <w:trPr>
          <w:trHeight w:val="290"/>
        </w:trPr>
        <w:tc>
          <w:tcPr>
            <w:tcW w:w="2731" w:type="dxa"/>
            <w:tcBorders>
              <w:top w:val="nil"/>
              <w:left w:val="nil"/>
              <w:bottom w:val="nil"/>
              <w:right w:val="nil"/>
            </w:tcBorders>
            <w:shd w:val="clear" w:color="auto" w:fill="auto"/>
            <w:noWrap/>
            <w:vAlign w:val="bottom"/>
            <w:hideMark/>
          </w:tcPr>
          <w:p w14:paraId="4B0113DA"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Sub_Sand</w:t>
            </w:r>
          </w:p>
        </w:tc>
        <w:tc>
          <w:tcPr>
            <w:tcW w:w="4748" w:type="dxa"/>
            <w:tcBorders>
              <w:top w:val="nil"/>
              <w:left w:val="nil"/>
              <w:bottom w:val="nil"/>
              <w:right w:val="nil"/>
            </w:tcBorders>
            <w:shd w:val="clear" w:color="auto" w:fill="auto"/>
            <w:noWrap/>
            <w:vAlign w:val="bottom"/>
            <w:hideMark/>
          </w:tcPr>
          <w:p w14:paraId="03636CDD"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Sub_Sand</w:t>
            </w:r>
          </w:p>
        </w:tc>
        <w:tc>
          <w:tcPr>
            <w:tcW w:w="1560" w:type="dxa"/>
            <w:tcBorders>
              <w:top w:val="nil"/>
              <w:left w:val="nil"/>
              <w:bottom w:val="nil"/>
              <w:right w:val="nil"/>
            </w:tcBorders>
            <w:shd w:val="clear" w:color="auto" w:fill="auto"/>
            <w:noWrap/>
            <w:vAlign w:val="bottom"/>
            <w:hideMark/>
          </w:tcPr>
          <w:p w14:paraId="18540586"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Trial</w:t>
            </w:r>
          </w:p>
        </w:tc>
      </w:tr>
      <w:tr w:rsidR="00DC1538" w:rsidRPr="0040490F" w14:paraId="5EE126D2" w14:textId="77777777" w:rsidTr="00423C60">
        <w:trPr>
          <w:trHeight w:val="290"/>
        </w:trPr>
        <w:tc>
          <w:tcPr>
            <w:tcW w:w="2731" w:type="dxa"/>
            <w:tcBorders>
              <w:top w:val="nil"/>
              <w:left w:val="nil"/>
              <w:bottom w:val="nil"/>
              <w:right w:val="nil"/>
            </w:tcBorders>
            <w:shd w:val="clear" w:color="auto" w:fill="auto"/>
            <w:noWrap/>
            <w:vAlign w:val="bottom"/>
            <w:hideMark/>
          </w:tcPr>
          <w:p w14:paraId="2F37D202"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Sub_Sand_</w:t>
            </w:r>
          </w:p>
        </w:tc>
        <w:tc>
          <w:tcPr>
            <w:tcW w:w="4748" w:type="dxa"/>
            <w:tcBorders>
              <w:top w:val="nil"/>
              <w:left w:val="nil"/>
              <w:bottom w:val="nil"/>
              <w:right w:val="nil"/>
            </w:tcBorders>
            <w:shd w:val="clear" w:color="auto" w:fill="auto"/>
            <w:noWrap/>
            <w:vAlign w:val="bottom"/>
            <w:hideMark/>
          </w:tcPr>
          <w:p w14:paraId="0B80621C"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Sub_Sand_fine</w:t>
            </w:r>
          </w:p>
        </w:tc>
        <w:tc>
          <w:tcPr>
            <w:tcW w:w="1560" w:type="dxa"/>
            <w:tcBorders>
              <w:top w:val="nil"/>
              <w:left w:val="nil"/>
              <w:bottom w:val="nil"/>
              <w:right w:val="nil"/>
            </w:tcBorders>
            <w:shd w:val="clear" w:color="auto" w:fill="auto"/>
            <w:noWrap/>
            <w:vAlign w:val="bottom"/>
            <w:hideMark/>
          </w:tcPr>
          <w:p w14:paraId="5740754E"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Trial</w:t>
            </w:r>
          </w:p>
        </w:tc>
      </w:tr>
      <w:tr w:rsidR="00DC1538" w:rsidRPr="0040490F" w14:paraId="6389B856" w14:textId="77777777" w:rsidTr="00423C60">
        <w:trPr>
          <w:trHeight w:val="290"/>
        </w:trPr>
        <w:tc>
          <w:tcPr>
            <w:tcW w:w="2731" w:type="dxa"/>
            <w:tcBorders>
              <w:top w:val="nil"/>
              <w:left w:val="nil"/>
              <w:bottom w:val="nil"/>
              <w:right w:val="nil"/>
            </w:tcBorders>
            <w:shd w:val="clear" w:color="auto" w:fill="auto"/>
            <w:noWrap/>
            <w:vAlign w:val="bottom"/>
            <w:hideMark/>
          </w:tcPr>
          <w:p w14:paraId="7E9B3F4B"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Av</w:t>
            </w:r>
          </w:p>
        </w:tc>
        <w:tc>
          <w:tcPr>
            <w:tcW w:w="4748" w:type="dxa"/>
            <w:tcBorders>
              <w:top w:val="nil"/>
              <w:left w:val="nil"/>
              <w:bottom w:val="nil"/>
              <w:right w:val="nil"/>
            </w:tcBorders>
            <w:shd w:val="clear" w:color="auto" w:fill="auto"/>
            <w:noWrap/>
            <w:vAlign w:val="bottom"/>
            <w:hideMark/>
          </w:tcPr>
          <w:p w14:paraId="24D82DDD"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Av depth BCD</w:t>
            </w:r>
          </w:p>
        </w:tc>
        <w:tc>
          <w:tcPr>
            <w:tcW w:w="1560" w:type="dxa"/>
            <w:tcBorders>
              <w:top w:val="nil"/>
              <w:left w:val="nil"/>
              <w:bottom w:val="nil"/>
              <w:right w:val="nil"/>
            </w:tcBorders>
            <w:shd w:val="clear" w:color="auto" w:fill="auto"/>
            <w:noWrap/>
            <w:vAlign w:val="bottom"/>
            <w:hideMark/>
          </w:tcPr>
          <w:p w14:paraId="14643674"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Trial</w:t>
            </w:r>
          </w:p>
        </w:tc>
      </w:tr>
      <w:tr w:rsidR="00DC1538" w:rsidRPr="0040490F" w14:paraId="7F5984EF" w14:textId="77777777" w:rsidTr="00423C60">
        <w:trPr>
          <w:trHeight w:val="290"/>
        </w:trPr>
        <w:tc>
          <w:tcPr>
            <w:tcW w:w="2731" w:type="dxa"/>
            <w:tcBorders>
              <w:top w:val="nil"/>
              <w:left w:val="nil"/>
              <w:bottom w:val="nil"/>
              <w:right w:val="nil"/>
            </w:tcBorders>
            <w:shd w:val="clear" w:color="auto" w:fill="auto"/>
            <w:noWrap/>
            <w:vAlign w:val="bottom"/>
            <w:hideMark/>
          </w:tcPr>
          <w:p w14:paraId="35719DEC" w14:textId="77777777" w:rsidR="00DC1538" w:rsidRPr="0040490F" w:rsidRDefault="00DC1538" w:rsidP="00DC1538">
            <w:pPr>
              <w:rPr>
                <w:rFonts w:ascii="Calibri" w:hAnsi="Calibri" w:cs="Calibri"/>
                <w:color w:val="000000"/>
                <w:sz w:val="20"/>
                <w:szCs w:val="20"/>
                <w:lang w:eastAsia="en-GB"/>
              </w:rPr>
            </w:pPr>
          </w:p>
        </w:tc>
        <w:tc>
          <w:tcPr>
            <w:tcW w:w="4748" w:type="dxa"/>
            <w:tcBorders>
              <w:top w:val="nil"/>
              <w:left w:val="nil"/>
              <w:bottom w:val="nil"/>
              <w:right w:val="nil"/>
            </w:tcBorders>
            <w:shd w:val="clear" w:color="auto" w:fill="auto"/>
            <w:noWrap/>
            <w:vAlign w:val="bottom"/>
            <w:hideMark/>
          </w:tcPr>
          <w:p w14:paraId="62C4490A" w14:textId="77777777" w:rsidR="00DC1538" w:rsidRPr="0040490F" w:rsidRDefault="00DC1538" w:rsidP="00DC1538">
            <w:pPr>
              <w:rPr>
                <w:rFonts w:ascii="Times New Roman" w:hAnsi="Times New Roman"/>
                <w:sz w:val="20"/>
                <w:szCs w:val="20"/>
                <w:lang w:eastAsia="en-GB"/>
              </w:rPr>
            </w:pPr>
          </w:p>
        </w:tc>
        <w:tc>
          <w:tcPr>
            <w:tcW w:w="1560" w:type="dxa"/>
            <w:tcBorders>
              <w:top w:val="nil"/>
              <w:left w:val="nil"/>
              <w:bottom w:val="nil"/>
              <w:right w:val="nil"/>
            </w:tcBorders>
            <w:shd w:val="clear" w:color="auto" w:fill="auto"/>
            <w:noWrap/>
            <w:vAlign w:val="bottom"/>
            <w:hideMark/>
          </w:tcPr>
          <w:p w14:paraId="1F32EA76" w14:textId="77777777" w:rsidR="00DC1538" w:rsidRPr="0040490F" w:rsidRDefault="00DC1538" w:rsidP="00DC1538">
            <w:pPr>
              <w:rPr>
                <w:rFonts w:ascii="Times New Roman" w:hAnsi="Times New Roman"/>
                <w:sz w:val="20"/>
                <w:szCs w:val="20"/>
                <w:lang w:eastAsia="en-GB"/>
              </w:rPr>
            </w:pPr>
          </w:p>
        </w:tc>
      </w:tr>
      <w:tr w:rsidR="00DC1538" w:rsidRPr="0040490F" w14:paraId="18881965" w14:textId="77777777" w:rsidTr="00423C60">
        <w:trPr>
          <w:trHeight w:val="290"/>
        </w:trPr>
        <w:tc>
          <w:tcPr>
            <w:tcW w:w="7479" w:type="dxa"/>
            <w:gridSpan w:val="2"/>
            <w:tcBorders>
              <w:top w:val="nil"/>
              <w:left w:val="nil"/>
              <w:bottom w:val="nil"/>
              <w:right w:val="nil"/>
            </w:tcBorders>
            <w:shd w:val="clear" w:color="auto" w:fill="auto"/>
            <w:noWrap/>
            <w:vAlign w:val="bottom"/>
            <w:hideMark/>
          </w:tcPr>
          <w:p w14:paraId="284DBD63" w14:textId="77777777" w:rsidR="00DC1538" w:rsidRPr="00386964" w:rsidRDefault="00DC1538" w:rsidP="00DC1538">
            <w:pPr>
              <w:rPr>
                <w:rFonts w:ascii="Calibri" w:hAnsi="Calibri" w:cs="Calibri"/>
                <w:b/>
                <w:bCs/>
                <w:color w:val="000000"/>
                <w:sz w:val="20"/>
                <w:szCs w:val="20"/>
                <w:lang w:eastAsia="en-GB"/>
              </w:rPr>
            </w:pPr>
            <w:r w:rsidRPr="00386964">
              <w:rPr>
                <w:rFonts w:ascii="Calibri" w:hAnsi="Calibri" w:cs="Calibri"/>
                <w:b/>
                <w:bCs/>
                <w:color w:val="000000"/>
                <w:sz w:val="20"/>
                <w:szCs w:val="20"/>
                <w:lang w:eastAsia="en-GB"/>
              </w:rPr>
              <w:t>Best result for each number of variables</w:t>
            </w:r>
          </w:p>
        </w:tc>
        <w:tc>
          <w:tcPr>
            <w:tcW w:w="1560" w:type="dxa"/>
            <w:tcBorders>
              <w:top w:val="nil"/>
              <w:left w:val="nil"/>
              <w:bottom w:val="nil"/>
              <w:right w:val="nil"/>
            </w:tcBorders>
            <w:shd w:val="clear" w:color="auto" w:fill="auto"/>
            <w:noWrap/>
            <w:vAlign w:val="bottom"/>
            <w:hideMark/>
          </w:tcPr>
          <w:p w14:paraId="49673C7B" w14:textId="77777777" w:rsidR="00DC1538" w:rsidRPr="0040490F" w:rsidRDefault="00DC1538" w:rsidP="00DC1538">
            <w:pPr>
              <w:rPr>
                <w:rFonts w:ascii="Calibri" w:hAnsi="Calibri" w:cs="Calibri"/>
                <w:color w:val="000000"/>
                <w:sz w:val="20"/>
                <w:szCs w:val="20"/>
                <w:lang w:eastAsia="en-GB"/>
              </w:rPr>
            </w:pPr>
          </w:p>
        </w:tc>
      </w:tr>
      <w:tr w:rsidR="00DC1538" w:rsidRPr="0040490F" w14:paraId="7A45A927" w14:textId="77777777" w:rsidTr="00423C60">
        <w:trPr>
          <w:trHeight w:val="290"/>
        </w:trPr>
        <w:tc>
          <w:tcPr>
            <w:tcW w:w="2731" w:type="dxa"/>
            <w:tcBorders>
              <w:top w:val="nil"/>
              <w:left w:val="nil"/>
              <w:bottom w:val="nil"/>
              <w:right w:val="nil"/>
            </w:tcBorders>
            <w:shd w:val="clear" w:color="auto" w:fill="auto"/>
            <w:noWrap/>
            <w:vAlign w:val="bottom"/>
            <w:hideMark/>
          </w:tcPr>
          <w:p w14:paraId="384301F2" w14:textId="77777777" w:rsidR="00DC1538" w:rsidRPr="0040490F" w:rsidRDefault="00DC1538" w:rsidP="00121520">
            <w:pPr>
              <w:rPr>
                <w:rFonts w:ascii="Calibri" w:hAnsi="Calibri" w:cs="Calibri"/>
                <w:color w:val="000000"/>
                <w:sz w:val="20"/>
                <w:szCs w:val="20"/>
                <w:lang w:eastAsia="en-GB"/>
              </w:rPr>
            </w:pPr>
            <w:r w:rsidRPr="0040490F">
              <w:rPr>
                <w:rFonts w:ascii="Calibri" w:hAnsi="Calibri" w:cs="Calibri"/>
                <w:color w:val="000000"/>
                <w:sz w:val="20"/>
                <w:szCs w:val="20"/>
                <w:lang w:eastAsia="en-GB"/>
              </w:rPr>
              <w:t>No.Vars</w:t>
            </w:r>
            <w:r w:rsidR="00121520">
              <w:rPr>
                <w:rFonts w:ascii="Calibri" w:hAnsi="Calibri" w:cs="Calibri"/>
                <w:color w:val="000000"/>
                <w:sz w:val="20"/>
                <w:szCs w:val="20"/>
                <w:lang w:eastAsia="en-GB"/>
              </w:rPr>
              <w:t xml:space="preserve"> </w:t>
            </w:r>
            <w:r w:rsidR="00121520">
              <w:rPr>
                <w:rFonts w:ascii="Calibri" w:hAnsi="Calibri" w:cs="Calibri"/>
                <w:color w:val="000000"/>
                <w:sz w:val="20"/>
                <w:szCs w:val="20"/>
                <w:lang w:eastAsia="en-GB"/>
              </w:rPr>
              <w:tab/>
            </w:r>
            <w:r w:rsidRPr="0040490F">
              <w:rPr>
                <w:rFonts w:ascii="Calibri" w:hAnsi="Calibri" w:cs="Calibri"/>
                <w:color w:val="000000"/>
                <w:sz w:val="20"/>
                <w:szCs w:val="20"/>
                <w:lang w:eastAsia="en-GB"/>
              </w:rPr>
              <w:t>Corr.</w:t>
            </w:r>
            <w:r w:rsidR="00121520">
              <w:rPr>
                <w:rFonts w:ascii="Calibri" w:hAnsi="Calibri" w:cs="Calibri"/>
                <w:color w:val="000000"/>
                <w:sz w:val="20"/>
                <w:szCs w:val="20"/>
                <w:lang w:eastAsia="en-GB"/>
              </w:rPr>
              <w:tab/>
            </w:r>
            <w:r w:rsidRPr="0040490F">
              <w:rPr>
                <w:rFonts w:ascii="Calibri" w:hAnsi="Calibri" w:cs="Calibri"/>
                <w:color w:val="000000"/>
                <w:sz w:val="20"/>
                <w:szCs w:val="20"/>
                <w:lang w:eastAsia="en-GB"/>
              </w:rPr>
              <w:t xml:space="preserve"> Selections</w:t>
            </w:r>
          </w:p>
        </w:tc>
        <w:tc>
          <w:tcPr>
            <w:tcW w:w="4748" w:type="dxa"/>
            <w:tcBorders>
              <w:top w:val="nil"/>
              <w:left w:val="nil"/>
              <w:bottom w:val="nil"/>
              <w:right w:val="nil"/>
            </w:tcBorders>
            <w:shd w:val="clear" w:color="auto" w:fill="auto"/>
            <w:noWrap/>
            <w:vAlign w:val="bottom"/>
            <w:hideMark/>
          </w:tcPr>
          <w:p w14:paraId="7DAE7AF9" w14:textId="77777777" w:rsidR="00DC1538" w:rsidRPr="0040490F" w:rsidRDefault="00DC1538" w:rsidP="00DC1538">
            <w:pPr>
              <w:rPr>
                <w:rFonts w:ascii="Calibri" w:hAnsi="Calibri" w:cs="Calibri"/>
                <w:color w:val="000000"/>
                <w:sz w:val="20"/>
                <w:szCs w:val="20"/>
                <w:lang w:eastAsia="en-GB"/>
              </w:rPr>
            </w:pPr>
          </w:p>
        </w:tc>
        <w:tc>
          <w:tcPr>
            <w:tcW w:w="1560" w:type="dxa"/>
            <w:tcBorders>
              <w:top w:val="nil"/>
              <w:left w:val="nil"/>
              <w:bottom w:val="nil"/>
              <w:right w:val="nil"/>
            </w:tcBorders>
            <w:shd w:val="clear" w:color="auto" w:fill="auto"/>
            <w:noWrap/>
            <w:vAlign w:val="bottom"/>
            <w:hideMark/>
          </w:tcPr>
          <w:p w14:paraId="29B0AF66" w14:textId="77777777" w:rsidR="00DC1538" w:rsidRPr="0040490F" w:rsidRDefault="00DC1538" w:rsidP="00DC1538">
            <w:pPr>
              <w:rPr>
                <w:rFonts w:ascii="Times New Roman" w:hAnsi="Times New Roman"/>
                <w:sz w:val="20"/>
                <w:szCs w:val="20"/>
                <w:lang w:eastAsia="en-GB"/>
              </w:rPr>
            </w:pPr>
          </w:p>
        </w:tc>
      </w:tr>
      <w:tr w:rsidR="00DC1538" w:rsidRPr="0040490F" w14:paraId="3FBDECED" w14:textId="77777777" w:rsidTr="00423C60">
        <w:trPr>
          <w:trHeight w:val="290"/>
        </w:trPr>
        <w:tc>
          <w:tcPr>
            <w:tcW w:w="2731" w:type="dxa"/>
            <w:tcBorders>
              <w:top w:val="nil"/>
              <w:left w:val="nil"/>
              <w:bottom w:val="nil"/>
              <w:right w:val="nil"/>
            </w:tcBorders>
            <w:shd w:val="clear" w:color="auto" w:fill="auto"/>
            <w:noWrap/>
            <w:vAlign w:val="bottom"/>
            <w:hideMark/>
          </w:tcPr>
          <w:p w14:paraId="5D7739D9"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 xml:space="preserve">1 </w:t>
            </w:r>
            <w:r w:rsidR="00121520">
              <w:rPr>
                <w:rFonts w:ascii="Calibri" w:hAnsi="Calibri" w:cs="Calibri"/>
                <w:color w:val="000000"/>
                <w:sz w:val="20"/>
                <w:szCs w:val="20"/>
                <w:lang w:eastAsia="en-GB"/>
              </w:rPr>
              <w:tab/>
            </w:r>
            <w:r w:rsidRPr="0040490F">
              <w:rPr>
                <w:rFonts w:ascii="Calibri" w:hAnsi="Calibri" w:cs="Calibri"/>
                <w:color w:val="000000"/>
                <w:sz w:val="20"/>
                <w:szCs w:val="20"/>
                <w:lang w:eastAsia="en-GB"/>
              </w:rPr>
              <w:t xml:space="preserve">0.653 </w:t>
            </w:r>
            <w:r w:rsidR="00121520">
              <w:rPr>
                <w:rFonts w:ascii="Calibri" w:hAnsi="Calibri" w:cs="Calibri"/>
                <w:color w:val="000000"/>
                <w:sz w:val="20"/>
                <w:szCs w:val="20"/>
                <w:lang w:eastAsia="en-GB"/>
              </w:rPr>
              <w:tab/>
            </w:r>
            <w:r w:rsidRPr="0040490F">
              <w:rPr>
                <w:rFonts w:ascii="Calibri" w:hAnsi="Calibri" w:cs="Calibri"/>
                <w:color w:val="000000"/>
                <w:sz w:val="20"/>
                <w:szCs w:val="20"/>
                <w:lang w:eastAsia="en-GB"/>
              </w:rPr>
              <w:t>Sub_Sand</w:t>
            </w:r>
          </w:p>
        </w:tc>
        <w:tc>
          <w:tcPr>
            <w:tcW w:w="4748" w:type="dxa"/>
            <w:tcBorders>
              <w:top w:val="nil"/>
              <w:left w:val="nil"/>
              <w:bottom w:val="nil"/>
              <w:right w:val="nil"/>
            </w:tcBorders>
            <w:shd w:val="clear" w:color="auto" w:fill="auto"/>
            <w:noWrap/>
            <w:vAlign w:val="bottom"/>
            <w:hideMark/>
          </w:tcPr>
          <w:p w14:paraId="41F31D43" w14:textId="77777777" w:rsidR="00DC1538" w:rsidRPr="0040490F" w:rsidRDefault="00DC1538" w:rsidP="00DC1538">
            <w:pPr>
              <w:rPr>
                <w:rFonts w:ascii="Calibri" w:hAnsi="Calibri" w:cs="Calibri"/>
                <w:color w:val="000000"/>
                <w:sz w:val="20"/>
                <w:szCs w:val="20"/>
                <w:lang w:eastAsia="en-GB"/>
              </w:rPr>
            </w:pPr>
          </w:p>
        </w:tc>
        <w:tc>
          <w:tcPr>
            <w:tcW w:w="1560" w:type="dxa"/>
            <w:tcBorders>
              <w:top w:val="nil"/>
              <w:left w:val="nil"/>
              <w:bottom w:val="nil"/>
              <w:right w:val="nil"/>
            </w:tcBorders>
            <w:shd w:val="clear" w:color="auto" w:fill="auto"/>
            <w:noWrap/>
            <w:vAlign w:val="bottom"/>
            <w:hideMark/>
          </w:tcPr>
          <w:p w14:paraId="26B66E9B" w14:textId="77777777" w:rsidR="00DC1538" w:rsidRPr="0040490F" w:rsidRDefault="00DC1538" w:rsidP="00DC1538">
            <w:pPr>
              <w:rPr>
                <w:rFonts w:ascii="Times New Roman" w:hAnsi="Times New Roman"/>
                <w:sz w:val="20"/>
                <w:szCs w:val="20"/>
                <w:lang w:eastAsia="en-GB"/>
              </w:rPr>
            </w:pPr>
          </w:p>
        </w:tc>
      </w:tr>
      <w:tr w:rsidR="00DC1538" w:rsidRPr="0040490F" w14:paraId="2BE0EF57" w14:textId="77777777" w:rsidTr="00423C60">
        <w:trPr>
          <w:trHeight w:val="290"/>
        </w:trPr>
        <w:tc>
          <w:tcPr>
            <w:tcW w:w="7479" w:type="dxa"/>
            <w:gridSpan w:val="2"/>
            <w:tcBorders>
              <w:top w:val="nil"/>
              <w:left w:val="nil"/>
              <w:bottom w:val="nil"/>
              <w:right w:val="nil"/>
            </w:tcBorders>
            <w:shd w:val="clear" w:color="auto" w:fill="auto"/>
            <w:noWrap/>
            <w:vAlign w:val="bottom"/>
            <w:hideMark/>
          </w:tcPr>
          <w:p w14:paraId="743717E9" w14:textId="77777777" w:rsidR="00DC1538" w:rsidRPr="0040490F" w:rsidRDefault="00DC1538" w:rsidP="00121520">
            <w:pPr>
              <w:rPr>
                <w:rFonts w:ascii="Calibri" w:hAnsi="Calibri" w:cs="Calibri"/>
                <w:color w:val="000000"/>
                <w:sz w:val="20"/>
                <w:szCs w:val="20"/>
                <w:lang w:eastAsia="en-GB"/>
              </w:rPr>
            </w:pPr>
            <w:r w:rsidRPr="0040490F">
              <w:rPr>
                <w:rFonts w:ascii="Calibri" w:hAnsi="Calibri" w:cs="Calibri"/>
                <w:color w:val="000000"/>
                <w:sz w:val="20"/>
                <w:szCs w:val="20"/>
                <w:lang w:eastAsia="en-GB"/>
              </w:rPr>
              <w:t>2</w:t>
            </w:r>
            <w:r w:rsidR="00121520">
              <w:rPr>
                <w:rFonts w:ascii="Calibri" w:hAnsi="Calibri" w:cs="Calibri"/>
                <w:color w:val="000000"/>
                <w:sz w:val="20"/>
                <w:szCs w:val="20"/>
                <w:lang w:eastAsia="en-GB"/>
              </w:rPr>
              <w:tab/>
            </w:r>
            <w:r w:rsidRPr="0040490F">
              <w:rPr>
                <w:rFonts w:ascii="Calibri" w:hAnsi="Calibri" w:cs="Calibri"/>
                <w:color w:val="000000"/>
                <w:sz w:val="20"/>
                <w:szCs w:val="20"/>
                <w:lang w:eastAsia="en-GB"/>
              </w:rPr>
              <w:t xml:space="preserve">0.832 </w:t>
            </w:r>
            <w:r w:rsidR="00121520">
              <w:rPr>
                <w:rFonts w:ascii="Calibri" w:hAnsi="Calibri" w:cs="Calibri"/>
                <w:color w:val="000000"/>
                <w:sz w:val="20"/>
                <w:szCs w:val="20"/>
                <w:lang w:eastAsia="en-GB"/>
              </w:rPr>
              <w:tab/>
            </w:r>
            <w:r w:rsidRPr="0040490F">
              <w:rPr>
                <w:rFonts w:ascii="Calibri" w:hAnsi="Calibri" w:cs="Calibri"/>
                <w:color w:val="000000"/>
                <w:sz w:val="20"/>
                <w:szCs w:val="20"/>
                <w:lang w:eastAsia="en-GB"/>
              </w:rPr>
              <w:t>Sub_Sand,Sub_Sand_</w:t>
            </w:r>
          </w:p>
        </w:tc>
        <w:tc>
          <w:tcPr>
            <w:tcW w:w="1560" w:type="dxa"/>
            <w:tcBorders>
              <w:top w:val="nil"/>
              <w:left w:val="nil"/>
              <w:bottom w:val="nil"/>
              <w:right w:val="nil"/>
            </w:tcBorders>
            <w:shd w:val="clear" w:color="auto" w:fill="auto"/>
            <w:noWrap/>
            <w:vAlign w:val="bottom"/>
            <w:hideMark/>
          </w:tcPr>
          <w:p w14:paraId="009D415B" w14:textId="77777777" w:rsidR="00DC1538" w:rsidRPr="0040490F" w:rsidRDefault="00DC1538" w:rsidP="00DC1538">
            <w:pPr>
              <w:rPr>
                <w:rFonts w:ascii="Calibri" w:hAnsi="Calibri" w:cs="Calibri"/>
                <w:color w:val="000000"/>
                <w:sz w:val="20"/>
                <w:szCs w:val="20"/>
                <w:lang w:eastAsia="en-GB"/>
              </w:rPr>
            </w:pPr>
          </w:p>
        </w:tc>
      </w:tr>
      <w:tr w:rsidR="00DC1538" w:rsidRPr="0040490F" w14:paraId="5EC7B62E" w14:textId="77777777" w:rsidTr="00423C60">
        <w:trPr>
          <w:trHeight w:val="290"/>
        </w:trPr>
        <w:tc>
          <w:tcPr>
            <w:tcW w:w="7479" w:type="dxa"/>
            <w:gridSpan w:val="2"/>
            <w:tcBorders>
              <w:top w:val="nil"/>
              <w:left w:val="nil"/>
              <w:bottom w:val="nil"/>
              <w:right w:val="nil"/>
            </w:tcBorders>
            <w:shd w:val="clear" w:color="auto" w:fill="auto"/>
            <w:noWrap/>
            <w:vAlign w:val="bottom"/>
            <w:hideMark/>
          </w:tcPr>
          <w:p w14:paraId="6F4AA7AF" w14:textId="77777777" w:rsidR="00DC1538" w:rsidRPr="0040490F" w:rsidRDefault="00DC1538" w:rsidP="00121520">
            <w:pPr>
              <w:rPr>
                <w:rFonts w:ascii="Calibri" w:hAnsi="Calibri" w:cs="Calibri"/>
                <w:color w:val="000000"/>
                <w:sz w:val="20"/>
                <w:szCs w:val="20"/>
                <w:lang w:eastAsia="en-GB"/>
              </w:rPr>
            </w:pPr>
            <w:r w:rsidRPr="0040490F">
              <w:rPr>
                <w:rFonts w:ascii="Calibri" w:hAnsi="Calibri" w:cs="Calibri"/>
                <w:color w:val="000000"/>
                <w:sz w:val="20"/>
                <w:szCs w:val="20"/>
                <w:lang w:eastAsia="en-GB"/>
              </w:rPr>
              <w:t>3</w:t>
            </w:r>
            <w:r w:rsidR="00121520">
              <w:rPr>
                <w:rFonts w:ascii="Calibri" w:hAnsi="Calibri" w:cs="Calibri"/>
                <w:color w:val="000000"/>
                <w:sz w:val="20"/>
                <w:szCs w:val="20"/>
                <w:lang w:eastAsia="en-GB"/>
              </w:rPr>
              <w:tab/>
            </w:r>
            <w:r w:rsidRPr="0040490F">
              <w:rPr>
                <w:rFonts w:ascii="Calibri" w:hAnsi="Calibri" w:cs="Calibri"/>
                <w:color w:val="000000"/>
                <w:sz w:val="20"/>
                <w:szCs w:val="20"/>
                <w:lang w:eastAsia="en-GB"/>
              </w:rPr>
              <w:t xml:space="preserve">0.723 </w:t>
            </w:r>
            <w:r w:rsidR="00121520">
              <w:rPr>
                <w:rFonts w:ascii="Calibri" w:hAnsi="Calibri" w:cs="Calibri"/>
                <w:color w:val="000000"/>
                <w:sz w:val="20"/>
                <w:szCs w:val="20"/>
                <w:lang w:eastAsia="en-GB"/>
              </w:rPr>
              <w:tab/>
            </w:r>
            <w:r w:rsidRPr="0040490F">
              <w:rPr>
                <w:rFonts w:ascii="Calibri" w:hAnsi="Calibri" w:cs="Calibri"/>
                <w:color w:val="000000"/>
                <w:sz w:val="20"/>
                <w:szCs w:val="20"/>
                <w:lang w:eastAsia="en-GB"/>
              </w:rPr>
              <w:t>Sub_Boulders_,Sub_Sand,Sub_Sand_</w:t>
            </w:r>
          </w:p>
        </w:tc>
        <w:tc>
          <w:tcPr>
            <w:tcW w:w="1560" w:type="dxa"/>
            <w:tcBorders>
              <w:top w:val="nil"/>
              <w:left w:val="nil"/>
              <w:bottom w:val="nil"/>
              <w:right w:val="nil"/>
            </w:tcBorders>
            <w:shd w:val="clear" w:color="auto" w:fill="auto"/>
            <w:noWrap/>
            <w:vAlign w:val="bottom"/>
            <w:hideMark/>
          </w:tcPr>
          <w:p w14:paraId="1E0FCA11" w14:textId="77777777" w:rsidR="00DC1538" w:rsidRPr="0040490F" w:rsidRDefault="00DC1538" w:rsidP="00DC1538">
            <w:pPr>
              <w:rPr>
                <w:rFonts w:ascii="Calibri" w:hAnsi="Calibri" w:cs="Calibri"/>
                <w:color w:val="000000"/>
                <w:sz w:val="20"/>
                <w:szCs w:val="20"/>
                <w:lang w:eastAsia="en-GB"/>
              </w:rPr>
            </w:pPr>
          </w:p>
        </w:tc>
      </w:tr>
      <w:tr w:rsidR="00DC1538" w:rsidRPr="0040490F" w14:paraId="3EB0B36C" w14:textId="77777777" w:rsidTr="00423C60">
        <w:trPr>
          <w:trHeight w:val="290"/>
        </w:trPr>
        <w:tc>
          <w:tcPr>
            <w:tcW w:w="7479" w:type="dxa"/>
            <w:gridSpan w:val="2"/>
            <w:tcBorders>
              <w:top w:val="nil"/>
              <w:left w:val="nil"/>
              <w:bottom w:val="nil"/>
              <w:right w:val="nil"/>
            </w:tcBorders>
            <w:shd w:val="clear" w:color="auto" w:fill="auto"/>
            <w:noWrap/>
            <w:vAlign w:val="bottom"/>
            <w:hideMark/>
          </w:tcPr>
          <w:p w14:paraId="2EA4F1E8" w14:textId="77777777" w:rsidR="00DC1538" w:rsidRPr="0040490F" w:rsidRDefault="00DC1538" w:rsidP="00121520">
            <w:pPr>
              <w:rPr>
                <w:rFonts w:ascii="Calibri" w:hAnsi="Calibri" w:cs="Calibri"/>
                <w:color w:val="000000"/>
                <w:sz w:val="20"/>
                <w:szCs w:val="20"/>
                <w:lang w:eastAsia="en-GB"/>
              </w:rPr>
            </w:pPr>
            <w:r w:rsidRPr="0040490F">
              <w:rPr>
                <w:rFonts w:ascii="Calibri" w:hAnsi="Calibri" w:cs="Calibri"/>
                <w:color w:val="000000"/>
                <w:sz w:val="20"/>
                <w:szCs w:val="20"/>
                <w:lang w:eastAsia="en-GB"/>
              </w:rPr>
              <w:t>4</w:t>
            </w:r>
            <w:r w:rsidR="00121520">
              <w:rPr>
                <w:rFonts w:ascii="Calibri" w:hAnsi="Calibri" w:cs="Calibri"/>
                <w:color w:val="000000"/>
                <w:sz w:val="20"/>
                <w:szCs w:val="20"/>
                <w:lang w:eastAsia="en-GB"/>
              </w:rPr>
              <w:tab/>
            </w:r>
            <w:r w:rsidRPr="0040490F">
              <w:rPr>
                <w:rFonts w:ascii="Calibri" w:hAnsi="Calibri" w:cs="Calibri"/>
                <w:color w:val="000000"/>
                <w:sz w:val="20"/>
                <w:szCs w:val="20"/>
                <w:lang w:eastAsia="en-GB"/>
              </w:rPr>
              <w:t>0.574</w:t>
            </w:r>
            <w:r w:rsidR="00121520">
              <w:rPr>
                <w:rFonts w:ascii="Calibri" w:hAnsi="Calibri" w:cs="Calibri"/>
                <w:color w:val="000000"/>
                <w:sz w:val="20"/>
                <w:szCs w:val="20"/>
                <w:lang w:eastAsia="en-GB"/>
              </w:rPr>
              <w:tab/>
            </w:r>
            <w:r w:rsidRPr="0040490F">
              <w:rPr>
                <w:rFonts w:ascii="Calibri" w:hAnsi="Calibri" w:cs="Calibri"/>
                <w:color w:val="000000"/>
                <w:sz w:val="20"/>
                <w:szCs w:val="20"/>
                <w:lang w:eastAsia="en-GB"/>
              </w:rPr>
              <w:t>Sub_Boulders,Sub_Sand,Sub_Sand_,Av</w:t>
            </w:r>
          </w:p>
        </w:tc>
        <w:tc>
          <w:tcPr>
            <w:tcW w:w="1560" w:type="dxa"/>
            <w:tcBorders>
              <w:top w:val="nil"/>
              <w:left w:val="nil"/>
              <w:bottom w:val="nil"/>
              <w:right w:val="nil"/>
            </w:tcBorders>
            <w:shd w:val="clear" w:color="auto" w:fill="auto"/>
            <w:noWrap/>
            <w:vAlign w:val="bottom"/>
            <w:hideMark/>
          </w:tcPr>
          <w:p w14:paraId="08E11A0A" w14:textId="77777777" w:rsidR="00DC1538" w:rsidRPr="0040490F" w:rsidRDefault="00DC1538" w:rsidP="00DC1538">
            <w:pPr>
              <w:rPr>
                <w:rFonts w:ascii="Calibri" w:hAnsi="Calibri" w:cs="Calibri"/>
                <w:color w:val="000000"/>
                <w:sz w:val="20"/>
                <w:szCs w:val="20"/>
                <w:lang w:eastAsia="en-GB"/>
              </w:rPr>
            </w:pPr>
          </w:p>
        </w:tc>
      </w:tr>
      <w:tr w:rsidR="00DC1538" w:rsidRPr="0040490F" w14:paraId="6CA22BDF" w14:textId="77777777" w:rsidTr="00423C60">
        <w:trPr>
          <w:trHeight w:val="290"/>
        </w:trPr>
        <w:tc>
          <w:tcPr>
            <w:tcW w:w="7479" w:type="dxa"/>
            <w:gridSpan w:val="2"/>
            <w:tcBorders>
              <w:top w:val="nil"/>
              <w:left w:val="nil"/>
              <w:bottom w:val="nil"/>
              <w:right w:val="nil"/>
            </w:tcBorders>
            <w:shd w:val="clear" w:color="auto" w:fill="auto"/>
            <w:noWrap/>
            <w:vAlign w:val="bottom"/>
            <w:hideMark/>
          </w:tcPr>
          <w:p w14:paraId="1BDFFC25" w14:textId="77777777" w:rsidR="00DC1538" w:rsidRPr="0040490F" w:rsidRDefault="00121520" w:rsidP="00121520">
            <w:pPr>
              <w:rPr>
                <w:rFonts w:ascii="Calibri" w:hAnsi="Calibri" w:cs="Calibri"/>
                <w:color w:val="000000"/>
                <w:sz w:val="20"/>
                <w:szCs w:val="20"/>
                <w:lang w:eastAsia="en-GB"/>
              </w:rPr>
            </w:pPr>
            <w:r>
              <w:rPr>
                <w:rFonts w:ascii="Calibri" w:hAnsi="Calibri" w:cs="Calibri"/>
                <w:color w:val="000000"/>
                <w:sz w:val="20"/>
                <w:szCs w:val="20"/>
                <w:lang w:eastAsia="en-GB"/>
              </w:rPr>
              <w:t>5</w:t>
            </w:r>
            <w:r>
              <w:rPr>
                <w:rFonts w:ascii="Calibri" w:hAnsi="Calibri" w:cs="Calibri"/>
                <w:color w:val="000000"/>
                <w:sz w:val="20"/>
                <w:szCs w:val="20"/>
                <w:lang w:eastAsia="en-GB"/>
              </w:rPr>
              <w:tab/>
            </w:r>
            <w:r w:rsidR="00DC1538" w:rsidRPr="0040490F">
              <w:rPr>
                <w:rFonts w:ascii="Calibri" w:hAnsi="Calibri" w:cs="Calibri"/>
                <w:color w:val="000000"/>
                <w:sz w:val="20"/>
                <w:szCs w:val="20"/>
                <w:lang w:eastAsia="en-GB"/>
              </w:rPr>
              <w:t>0.585</w:t>
            </w:r>
            <w:r>
              <w:rPr>
                <w:rFonts w:ascii="Calibri" w:hAnsi="Calibri" w:cs="Calibri"/>
                <w:color w:val="000000"/>
                <w:sz w:val="20"/>
                <w:szCs w:val="20"/>
                <w:lang w:eastAsia="en-GB"/>
              </w:rPr>
              <w:tab/>
            </w:r>
            <w:r w:rsidR="00DC1538" w:rsidRPr="0040490F">
              <w:rPr>
                <w:rFonts w:ascii="Calibri" w:hAnsi="Calibri" w:cs="Calibri"/>
                <w:color w:val="000000"/>
                <w:sz w:val="20"/>
                <w:szCs w:val="20"/>
                <w:lang w:eastAsia="en-GB"/>
              </w:rPr>
              <w:t>Sub_Sh,Sub_Gravel_sh,Sub_Sand,Sub_Sand_,Av</w:t>
            </w:r>
          </w:p>
        </w:tc>
        <w:tc>
          <w:tcPr>
            <w:tcW w:w="1560" w:type="dxa"/>
            <w:tcBorders>
              <w:top w:val="nil"/>
              <w:left w:val="nil"/>
              <w:bottom w:val="nil"/>
              <w:right w:val="nil"/>
            </w:tcBorders>
            <w:shd w:val="clear" w:color="auto" w:fill="auto"/>
            <w:noWrap/>
            <w:vAlign w:val="bottom"/>
            <w:hideMark/>
          </w:tcPr>
          <w:p w14:paraId="7AD8DCF9" w14:textId="77777777" w:rsidR="00DC1538" w:rsidRPr="0040490F" w:rsidRDefault="00DC1538" w:rsidP="00DC1538">
            <w:pPr>
              <w:rPr>
                <w:rFonts w:ascii="Calibri" w:hAnsi="Calibri" w:cs="Calibri"/>
                <w:color w:val="000000"/>
                <w:sz w:val="20"/>
                <w:szCs w:val="20"/>
                <w:lang w:eastAsia="en-GB"/>
              </w:rPr>
            </w:pPr>
          </w:p>
        </w:tc>
      </w:tr>
      <w:tr w:rsidR="00DC1538" w:rsidRPr="0040490F" w14:paraId="2B8A8F3F" w14:textId="77777777" w:rsidTr="00423C60">
        <w:trPr>
          <w:trHeight w:val="290"/>
        </w:trPr>
        <w:tc>
          <w:tcPr>
            <w:tcW w:w="7479" w:type="dxa"/>
            <w:gridSpan w:val="2"/>
            <w:tcBorders>
              <w:top w:val="nil"/>
              <w:left w:val="nil"/>
              <w:bottom w:val="nil"/>
              <w:right w:val="nil"/>
            </w:tcBorders>
            <w:shd w:val="clear" w:color="auto" w:fill="auto"/>
            <w:noWrap/>
            <w:vAlign w:val="bottom"/>
            <w:hideMark/>
          </w:tcPr>
          <w:p w14:paraId="247A0E1D" w14:textId="77777777" w:rsidR="00DC1538" w:rsidRPr="0040490F" w:rsidRDefault="00DC1538" w:rsidP="00121520">
            <w:pPr>
              <w:rPr>
                <w:rFonts w:ascii="Calibri" w:hAnsi="Calibri" w:cs="Calibri"/>
                <w:color w:val="000000"/>
                <w:sz w:val="20"/>
                <w:szCs w:val="20"/>
                <w:lang w:eastAsia="en-GB"/>
              </w:rPr>
            </w:pPr>
            <w:r w:rsidRPr="0040490F">
              <w:rPr>
                <w:rFonts w:ascii="Calibri" w:hAnsi="Calibri" w:cs="Calibri"/>
                <w:color w:val="000000"/>
                <w:sz w:val="20"/>
                <w:szCs w:val="20"/>
                <w:lang w:eastAsia="en-GB"/>
              </w:rPr>
              <w:t>6</w:t>
            </w:r>
            <w:r w:rsidR="00121520">
              <w:rPr>
                <w:rFonts w:ascii="Calibri" w:hAnsi="Calibri" w:cs="Calibri"/>
                <w:color w:val="000000"/>
                <w:sz w:val="20"/>
                <w:szCs w:val="20"/>
                <w:lang w:eastAsia="en-GB"/>
              </w:rPr>
              <w:tab/>
            </w:r>
            <w:r w:rsidRPr="0040490F">
              <w:rPr>
                <w:rFonts w:ascii="Calibri" w:hAnsi="Calibri" w:cs="Calibri"/>
                <w:color w:val="000000"/>
                <w:sz w:val="20"/>
                <w:szCs w:val="20"/>
                <w:lang w:eastAsia="en-GB"/>
              </w:rPr>
              <w:t>0.600</w:t>
            </w:r>
            <w:r w:rsidR="00121520">
              <w:rPr>
                <w:rFonts w:ascii="Calibri" w:hAnsi="Calibri" w:cs="Calibri"/>
                <w:color w:val="000000"/>
                <w:sz w:val="20"/>
                <w:szCs w:val="20"/>
                <w:lang w:eastAsia="en-GB"/>
              </w:rPr>
              <w:tab/>
            </w:r>
            <w:r w:rsidRPr="0040490F">
              <w:rPr>
                <w:rFonts w:ascii="Calibri" w:hAnsi="Calibri" w:cs="Calibri"/>
                <w:color w:val="000000"/>
                <w:sz w:val="20"/>
                <w:szCs w:val="20"/>
                <w:lang w:eastAsia="en-GB"/>
              </w:rPr>
              <w:t>Sub_Boulders,Sub_Sh,Sub_Gravel_sh,Sub_Sand,Sub_Sand_,Av</w:t>
            </w:r>
          </w:p>
        </w:tc>
        <w:tc>
          <w:tcPr>
            <w:tcW w:w="1560" w:type="dxa"/>
            <w:tcBorders>
              <w:top w:val="nil"/>
              <w:left w:val="nil"/>
              <w:bottom w:val="nil"/>
              <w:right w:val="nil"/>
            </w:tcBorders>
            <w:shd w:val="clear" w:color="auto" w:fill="auto"/>
            <w:noWrap/>
            <w:vAlign w:val="bottom"/>
            <w:hideMark/>
          </w:tcPr>
          <w:p w14:paraId="797C2B00" w14:textId="77777777" w:rsidR="00DC1538" w:rsidRPr="0040490F" w:rsidRDefault="00DC1538" w:rsidP="00DC1538">
            <w:pPr>
              <w:rPr>
                <w:rFonts w:ascii="Calibri" w:hAnsi="Calibri" w:cs="Calibri"/>
                <w:color w:val="000000"/>
                <w:sz w:val="20"/>
                <w:szCs w:val="20"/>
                <w:lang w:eastAsia="en-GB"/>
              </w:rPr>
            </w:pPr>
          </w:p>
        </w:tc>
      </w:tr>
      <w:tr w:rsidR="00DC1538" w:rsidRPr="0040490F" w14:paraId="422D105C" w14:textId="77777777" w:rsidTr="00423C60">
        <w:trPr>
          <w:trHeight w:val="290"/>
        </w:trPr>
        <w:tc>
          <w:tcPr>
            <w:tcW w:w="7479" w:type="dxa"/>
            <w:gridSpan w:val="2"/>
            <w:tcBorders>
              <w:top w:val="nil"/>
              <w:left w:val="nil"/>
              <w:bottom w:val="nil"/>
              <w:right w:val="nil"/>
            </w:tcBorders>
            <w:shd w:val="clear" w:color="auto" w:fill="auto"/>
            <w:noWrap/>
            <w:vAlign w:val="bottom"/>
            <w:hideMark/>
          </w:tcPr>
          <w:p w14:paraId="7DA61B41" w14:textId="77777777" w:rsidR="00DC1538" w:rsidRPr="0040490F" w:rsidRDefault="00121520" w:rsidP="00121520">
            <w:pPr>
              <w:rPr>
                <w:rFonts w:ascii="Calibri" w:hAnsi="Calibri" w:cs="Calibri"/>
                <w:color w:val="000000"/>
                <w:sz w:val="20"/>
                <w:szCs w:val="20"/>
                <w:lang w:eastAsia="en-GB"/>
              </w:rPr>
            </w:pPr>
            <w:r>
              <w:rPr>
                <w:rFonts w:ascii="Calibri" w:hAnsi="Calibri" w:cs="Calibri"/>
                <w:color w:val="000000"/>
                <w:sz w:val="20"/>
                <w:szCs w:val="20"/>
                <w:lang w:eastAsia="en-GB"/>
              </w:rPr>
              <w:t>7</w:t>
            </w:r>
            <w:r>
              <w:rPr>
                <w:rFonts w:ascii="Calibri" w:hAnsi="Calibri" w:cs="Calibri"/>
                <w:color w:val="000000"/>
                <w:sz w:val="20"/>
                <w:szCs w:val="20"/>
                <w:lang w:eastAsia="en-GB"/>
              </w:rPr>
              <w:tab/>
            </w:r>
            <w:r w:rsidR="00DC1538" w:rsidRPr="0040490F">
              <w:rPr>
                <w:rFonts w:ascii="Calibri" w:hAnsi="Calibri" w:cs="Calibri"/>
                <w:color w:val="000000"/>
                <w:sz w:val="20"/>
                <w:szCs w:val="20"/>
                <w:lang w:eastAsia="en-GB"/>
              </w:rPr>
              <w:t>0.601</w:t>
            </w:r>
            <w:r>
              <w:rPr>
                <w:rFonts w:ascii="Calibri" w:hAnsi="Calibri" w:cs="Calibri"/>
                <w:color w:val="000000"/>
                <w:sz w:val="20"/>
                <w:szCs w:val="20"/>
                <w:lang w:eastAsia="en-GB"/>
              </w:rPr>
              <w:tab/>
            </w:r>
            <w:r w:rsidR="00DC1538" w:rsidRPr="0040490F">
              <w:rPr>
                <w:rFonts w:ascii="Calibri" w:hAnsi="Calibri" w:cs="Calibri"/>
                <w:color w:val="000000"/>
                <w:sz w:val="20"/>
                <w:szCs w:val="20"/>
                <w:lang w:eastAsia="en-GB"/>
              </w:rPr>
              <w:t>Sub_Boulders,Sub_C,Sub_P,Sub_Sh,Sub_Gravel_sh,Sub_Sand_,Av</w:t>
            </w:r>
          </w:p>
        </w:tc>
        <w:tc>
          <w:tcPr>
            <w:tcW w:w="1560" w:type="dxa"/>
            <w:tcBorders>
              <w:top w:val="nil"/>
              <w:left w:val="nil"/>
              <w:bottom w:val="nil"/>
              <w:right w:val="nil"/>
            </w:tcBorders>
            <w:shd w:val="clear" w:color="auto" w:fill="auto"/>
            <w:noWrap/>
            <w:vAlign w:val="bottom"/>
            <w:hideMark/>
          </w:tcPr>
          <w:p w14:paraId="687095BB" w14:textId="77777777" w:rsidR="00DC1538" w:rsidRPr="0040490F" w:rsidRDefault="00DC1538" w:rsidP="00DC1538">
            <w:pPr>
              <w:rPr>
                <w:rFonts w:ascii="Calibri" w:hAnsi="Calibri" w:cs="Calibri"/>
                <w:color w:val="000000"/>
                <w:sz w:val="20"/>
                <w:szCs w:val="20"/>
                <w:lang w:eastAsia="en-GB"/>
              </w:rPr>
            </w:pPr>
          </w:p>
        </w:tc>
      </w:tr>
      <w:tr w:rsidR="00DC1538" w:rsidRPr="0040490F" w14:paraId="30D09719" w14:textId="77777777" w:rsidTr="00423C60">
        <w:trPr>
          <w:trHeight w:val="290"/>
        </w:trPr>
        <w:tc>
          <w:tcPr>
            <w:tcW w:w="2731" w:type="dxa"/>
            <w:tcBorders>
              <w:top w:val="nil"/>
              <w:left w:val="nil"/>
              <w:bottom w:val="nil"/>
              <w:right w:val="nil"/>
            </w:tcBorders>
            <w:shd w:val="clear" w:color="auto" w:fill="auto"/>
            <w:noWrap/>
            <w:vAlign w:val="bottom"/>
            <w:hideMark/>
          </w:tcPr>
          <w:p w14:paraId="55D962B3" w14:textId="77777777" w:rsidR="00DC1538" w:rsidRPr="0040490F" w:rsidRDefault="00DC1538" w:rsidP="00DC1538">
            <w:pPr>
              <w:rPr>
                <w:rFonts w:ascii="Times New Roman" w:hAnsi="Times New Roman"/>
                <w:sz w:val="20"/>
                <w:szCs w:val="20"/>
                <w:lang w:eastAsia="en-GB"/>
              </w:rPr>
            </w:pPr>
          </w:p>
        </w:tc>
        <w:tc>
          <w:tcPr>
            <w:tcW w:w="4748" w:type="dxa"/>
            <w:tcBorders>
              <w:top w:val="nil"/>
              <w:left w:val="nil"/>
              <w:bottom w:val="nil"/>
              <w:right w:val="nil"/>
            </w:tcBorders>
            <w:shd w:val="clear" w:color="auto" w:fill="auto"/>
            <w:noWrap/>
            <w:vAlign w:val="bottom"/>
            <w:hideMark/>
          </w:tcPr>
          <w:p w14:paraId="0FAC5F99" w14:textId="77777777" w:rsidR="00DC1538" w:rsidRPr="0040490F" w:rsidRDefault="00DC1538" w:rsidP="00DC1538">
            <w:pPr>
              <w:rPr>
                <w:rFonts w:ascii="Times New Roman" w:hAnsi="Times New Roman"/>
                <w:sz w:val="20"/>
                <w:szCs w:val="20"/>
                <w:lang w:eastAsia="en-GB"/>
              </w:rPr>
            </w:pPr>
          </w:p>
        </w:tc>
        <w:tc>
          <w:tcPr>
            <w:tcW w:w="1560" w:type="dxa"/>
            <w:tcBorders>
              <w:top w:val="nil"/>
              <w:left w:val="nil"/>
              <w:bottom w:val="nil"/>
              <w:right w:val="nil"/>
            </w:tcBorders>
            <w:shd w:val="clear" w:color="auto" w:fill="auto"/>
            <w:noWrap/>
            <w:vAlign w:val="bottom"/>
            <w:hideMark/>
          </w:tcPr>
          <w:p w14:paraId="62DC19A4" w14:textId="77777777" w:rsidR="00DC1538" w:rsidRPr="0040490F" w:rsidRDefault="00DC1538" w:rsidP="00DC1538">
            <w:pPr>
              <w:rPr>
                <w:rFonts w:ascii="Times New Roman" w:hAnsi="Times New Roman"/>
                <w:sz w:val="20"/>
                <w:szCs w:val="20"/>
                <w:lang w:eastAsia="en-GB"/>
              </w:rPr>
            </w:pPr>
          </w:p>
        </w:tc>
      </w:tr>
    </w:tbl>
    <w:p w14:paraId="4D4170D9" w14:textId="77777777" w:rsidR="00DC1538" w:rsidRDefault="00DC1538" w:rsidP="00DC1538"/>
    <w:tbl>
      <w:tblPr>
        <w:tblW w:w="9039" w:type="dxa"/>
        <w:tblLook w:val="04A0" w:firstRow="1" w:lastRow="0" w:firstColumn="1" w:lastColumn="0" w:noHBand="0" w:noVBand="1"/>
        <w:tblCaption w:val="BEST analysis variables and results"/>
        <w:tblDescription w:val="Shows the physical variables that correlate best with the community data."/>
      </w:tblPr>
      <w:tblGrid>
        <w:gridCol w:w="2731"/>
        <w:gridCol w:w="4748"/>
        <w:gridCol w:w="1560"/>
      </w:tblGrid>
      <w:tr w:rsidR="00DC1538" w:rsidRPr="0040490F" w14:paraId="0C25683F" w14:textId="77777777" w:rsidTr="00423C60">
        <w:trPr>
          <w:trHeight w:val="290"/>
        </w:trPr>
        <w:tc>
          <w:tcPr>
            <w:tcW w:w="2731" w:type="dxa"/>
            <w:tcBorders>
              <w:top w:val="nil"/>
              <w:left w:val="nil"/>
              <w:bottom w:val="nil"/>
              <w:right w:val="nil"/>
            </w:tcBorders>
            <w:shd w:val="clear" w:color="auto" w:fill="auto"/>
            <w:noWrap/>
            <w:vAlign w:val="bottom"/>
            <w:hideMark/>
          </w:tcPr>
          <w:p w14:paraId="62931BB5" w14:textId="77777777" w:rsidR="00DC1538" w:rsidRPr="00386964" w:rsidRDefault="00DC1538" w:rsidP="00DC1538">
            <w:pPr>
              <w:rPr>
                <w:rFonts w:ascii="Calibri" w:hAnsi="Calibri" w:cs="Calibri"/>
                <w:b/>
                <w:bCs/>
                <w:color w:val="000000"/>
                <w:sz w:val="20"/>
                <w:szCs w:val="20"/>
                <w:lang w:eastAsia="en-GB"/>
              </w:rPr>
            </w:pPr>
            <w:r w:rsidRPr="00386964">
              <w:rPr>
                <w:rFonts w:ascii="Calibri" w:hAnsi="Calibri" w:cs="Calibri"/>
                <w:b/>
                <w:bCs/>
                <w:color w:val="000000"/>
                <w:sz w:val="20"/>
                <w:szCs w:val="20"/>
                <w:lang w:eastAsia="en-GB"/>
              </w:rPr>
              <w:t>Global Test</w:t>
            </w:r>
          </w:p>
        </w:tc>
        <w:tc>
          <w:tcPr>
            <w:tcW w:w="4748" w:type="dxa"/>
            <w:tcBorders>
              <w:top w:val="nil"/>
              <w:left w:val="nil"/>
              <w:bottom w:val="nil"/>
              <w:right w:val="nil"/>
            </w:tcBorders>
            <w:shd w:val="clear" w:color="auto" w:fill="auto"/>
            <w:noWrap/>
            <w:vAlign w:val="bottom"/>
            <w:hideMark/>
          </w:tcPr>
          <w:p w14:paraId="409AD7A7" w14:textId="77777777" w:rsidR="00DC1538" w:rsidRPr="0040490F" w:rsidRDefault="00DC1538" w:rsidP="00DC1538">
            <w:pPr>
              <w:rPr>
                <w:rFonts w:ascii="Calibri" w:hAnsi="Calibri" w:cs="Calibri"/>
                <w:color w:val="000000"/>
                <w:sz w:val="20"/>
                <w:szCs w:val="20"/>
                <w:lang w:eastAsia="en-GB"/>
              </w:rPr>
            </w:pPr>
          </w:p>
        </w:tc>
        <w:tc>
          <w:tcPr>
            <w:tcW w:w="1560" w:type="dxa"/>
            <w:tcBorders>
              <w:top w:val="nil"/>
              <w:left w:val="nil"/>
              <w:bottom w:val="nil"/>
              <w:right w:val="nil"/>
            </w:tcBorders>
            <w:shd w:val="clear" w:color="auto" w:fill="auto"/>
            <w:noWrap/>
            <w:vAlign w:val="bottom"/>
            <w:hideMark/>
          </w:tcPr>
          <w:p w14:paraId="0F5006E6" w14:textId="77777777" w:rsidR="00DC1538" w:rsidRPr="0040490F" w:rsidRDefault="00DC1538" w:rsidP="00DC1538">
            <w:pPr>
              <w:rPr>
                <w:rFonts w:ascii="Times New Roman" w:hAnsi="Times New Roman"/>
                <w:sz w:val="20"/>
                <w:szCs w:val="20"/>
                <w:lang w:eastAsia="en-GB"/>
              </w:rPr>
            </w:pPr>
          </w:p>
        </w:tc>
      </w:tr>
      <w:tr w:rsidR="00DC1538" w:rsidRPr="0040490F" w14:paraId="1F91D1EC" w14:textId="77777777" w:rsidTr="00423C60">
        <w:trPr>
          <w:trHeight w:val="290"/>
        </w:trPr>
        <w:tc>
          <w:tcPr>
            <w:tcW w:w="7479" w:type="dxa"/>
            <w:gridSpan w:val="2"/>
            <w:tcBorders>
              <w:top w:val="nil"/>
              <w:left w:val="nil"/>
              <w:bottom w:val="nil"/>
              <w:right w:val="nil"/>
            </w:tcBorders>
            <w:shd w:val="clear" w:color="auto" w:fill="auto"/>
            <w:noWrap/>
            <w:vAlign w:val="bottom"/>
            <w:hideMark/>
          </w:tcPr>
          <w:p w14:paraId="121CDF54"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Sample statistic (Average Rho): 0.832</w:t>
            </w:r>
          </w:p>
        </w:tc>
        <w:tc>
          <w:tcPr>
            <w:tcW w:w="1560" w:type="dxa"/>
            <w:tcBorders>
              <w:top w:val="nil"/>
              <w:left w:val="nil"/>
              <w:bottom w:val="nil"/>
              <w:right w:val="nil"/>
            </w:tcBorders>
            <w:shd w:val="clear" w:color="auto" w:fill="auto"/>
            <w:noWrap/>
            <w:vAlign w:val="bottom"/>
            <w:hideMark/>
          </w:tcPr>
          <w:p w14:paraId="78B053F5" w14:textId="77777777" w:rsidR="00DC1538" w:rsidRPr="0040490F" w:rsidRDefault="00DC1538" w:rsidP="00DC1538">
            <w:pPr>
              <w:rPr>
                <w:rFonts w:ascii="Calibri" w:hAnsi="Calibri" w:cs="Calibri"/>
                <w:color w:val="000000"/>
                <w:sz w:val="20"/>
                <w:szCs w:val="20"/>
                <w:lang w:eastAsia="en-GB"/>
              </w:rPr>
            </w:pPr>
          </w:p>
        </w:tc>
      </w:tr>
      <w:tr w:rsidR="00DC1538" w:rsidRPr="0040490F" w14:paraId="5CB20345" w14:textId="77777777" w:rsidTr="00423C60">
        <w:trPr>
          <w:trHeight w:val="290"/>
        </w:trPr>
        <w:tc>
          <w:tcPr>
            <w:tcW w:w="7479" w:type="dxa"/>
            <w:gridSpan w:val="2"/>
            <w:tcBorders>
              <w:top w:val="nil"/>
              <w:left w:val="nil"/>
              <w:bottom w:val="nil"/>
              <w:right w:val="nil"/>
            </w:tcBorders>
            <w:shd w:val="clear" w:color="auto" w:fill="auto"/>
            <w:noWrap/>
            <w:vAlign w:val="bottom"/>
            <w:hideMark/>
          </w:tcPr>
          <w:p w14:paraId="382EFE36"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Significance level of sample statistic: 1%</w:t>
            </w:r>
          </w:p>
        </w:tc>
        <w:tc>
          <w:tcPr>
            <w:tcW w:w="1560" w:type="dxa"/>
            <w:tcBorders>
              <w:top w:val="nil"/>
              <w:left w:val="nil"/>
              <w:bottom w:val="nil"/>
              <w:right w:val="nil"/>
            </w:tcBorders>
            <w:shd w:val="clear" w:color="auto" w:fill="auto"/>
            <w:noWrap/>
            <w:vAlign w:val="bottom"/>
            <w:hideMark/>
          </w:tcPr>
          <w:p w14:paraId="7DDB2F49" w14:textId="77777777" w:rsidR="00DC1538" w:rsidRPr="0040490F" w:rsidRDefault="00DC1538" w:rsidP="00DC1538">
            <w:pPr>
              <w:rPr>
                <w:rFonts w:ascii="Calibri" w:hAnsi="Calibri" w:cs="Calibri"/>
                <w:color w:val="000000"/>
                <w:sz w:val="20"/>
                <w:szCs w:val="20"/>
                <w:lang w:eastAsia="en-GB"/>
              </w:rPr>
            </w:pPr>
          </w:p>
        </w:tc>
      </w:tr>
      <w:tr w:rsidR="00DC1538" w:rsidRPr="0040490F" w14:paraId="50875EE3" w14:textId="77777777" w:rsidTr="00423C60">
        <w:trPr>
          <w:trHeight w:val="290"/>
        </w:trPr>
        <w:tc>
          <w:tcPr>
            <w:tcW w:w="7479" w:type="dxa"/>
            <w:gridSpan w:val="2"/>
            <w:tcBorders>
              <w:top w:val="nil"/>
              <w:left w:val="nil"/>
              <w:bottom w:val="nil"/>
              <w:right w:val="nil"/>
            </w:tcBorders>
            <w:shd w:val="clear" w:color="auto" w:fill="auto"/>
            <w:noWrap/>
            <w:vAlign w:val="bottom"/>
            <w:hideMark/>
          </w:tcPr>
          <w:p w14:paraId="343462BB"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Number of permutations: 99 (Random sample)</w:t>
            </w:r>
          </w:p>
        </w:tc>
        <w:tc>
          <w:tcPr>
            <w:tcW w:w="1560" w:type="dxa"/>
            <w:tcBorders>
              <w:top w:val="nil"/>
              <w:left w:val="nil"/>
              <w:bottom w:val="nil"/>
              <w:right w:val="nil"/>
            </w:tcBorders>
            <w:shd w:val="clear" w:color="auto" w:fill="auto"/>
            <w:noWrap/>
            <w:vAlign w:val="bottom"/>
            <w:hideMark/>
          </w:tcPr>
          <w:p w14:paraId="58BC72A7" w14:textId="77777777" w:rsidR="00DC1538" w:rsidRPr="0040490F" w:rsidRDefault="00DC1538" w:rsidP="00DC1538">
            <w:pPr>
              <w:rPr>
                <w:rFonts w:ascii="Calibri" w:hAnsi="Calibri" w:cs="Calibri"/>
                <w:color w:val="000000"/>
                <w:sz w:val="20"/>
                <w:szCs w:val="20"/>
                <w:lang w:eastAsia="en-GB"/>
              </w:rPr>
            </w:pPr>
          </w:p>
        </w:tc>
      </w:tr>
      <w:tr w:rsidR="00DC1538" w:rsidRPr="0040490F" w14:paraId="1D42775E" w14:textId="77777777" w:rsidTr="00423C60">
        <w:trPr>
          <w:trHeight w:val="290"/>
        </w:trPr>
        <w:tc>
          <w:tcPr>
            <w:tcW w:w="7479" w:type="dxa"/>
            <w:gridSpan w:val="2"/>
            <w:tcBorders>
              <w:top w:val="nil"/>
              <w:left w:val="nil"/>
              <w:bottom w:val="nil"/>
              <w:right w:val="nil"/>
            </w:tcBorders>
            <w:shd w:val="clear" w:color="auto" w:fill="auto"/>
            <w:noWrap/>
            <w:vAlign w:val="bottom"/>
            <w:hideMark/>
          </w:tcPr>
          <w:p w14:paraId="74500BB8" w14:textId="77777777" w:rsidR="00DC1538" w:rsidRPr="0040490F" w:rsidRDefault="00DC1538" w:rsidP="00DC1538">
            <w:pPr>
              <w:rPr>
                <w:rFonts w:ascii="Calibri" w:hAnsi="Calibri" w:cs="Calibri"/>
                <w:color w:val="000000"/>
                <w:sz w:val="20"/>
                <w:szCs w:val="20"/>
                <w:lang w:eastAsia="en-GB"/>
              </w:rPr>
            </w:pPr>
            <w:r w:rsidRPr="0040490F">
              <w:rPr>
                <w:rFonts w:ascii="Calibri" w:hAnsi="Calibri" w:cs="Calibri"/>
                <w:color w:val="000000"/>
                <w:sz w:val="20"/>
                <w:szCs w:val="20"/>
                <w:lang w:eastAsia="en-GB"/>
              </w:rPr>
              <w:t>Number of permuted statistics greater than or equal to Average Rho: 0</w:t>
            </w:r>
          </w:p>
        </w:tc>
        <w:tc>
          <w:tcPr>
            <w:tcW w:w="1560" w:type="dxa"/>
            <w:tcBorders>
              <w:top w:val="nil"/>
              <w:left w:val="nil"/>
              <w:bottom w:val="nil"/>
              <w:right w:val="nil"/>
            </w:tcBorders>
            <w:shd w:val="clear" w:color="auto" w:fill="auto"/>
            <w:noWrap/>
            <w:vAlign w:val="bottom"/>
            <w:hideMark/>
          </w:tcPr>
          <w:p w14:paraId="3DDE8934" w14:textId="77777777" w:rsidR="00DC1538" w:rsidRPr="0040490F" w:rsidRDefault="00DC1538" w:rsidP="00DC1538">
            <w:pPr>
              <w:rPr>
                <w:rFonts w:ascii="Calibri" w:hAnsi="Calibri" w:cs="Calibri"/>
                <w:color w:val="000000"/>
                <w:sz w:val="20"/>
                <w:szCs w:val="20"/>
                <w:lang w:eastAsia="en-GB"/>
              </w:rPr>
            </w:pPr>
          </w:p>
        </w:tc>
      </w:tr>
      <w:tr w:rsidR="00DC1538" w:rsidRPr="0040490F" w14:paraId="0F4FFA87" w14:textId="77777777" w:rsidTr="00423C60">
        <w:trPr>
          <w:trHeight w:val="290"/>
        </w:trPr>
        <w:tc>
          <w:tcPr>
            <w:tcW w:w="2731" w:type="dxa"/>
            <w:tcBorders>
              <w:top w:val="nil"/>
              <w:left w:val="nil"/>
              <w:bottom w:val="nil"/>
              <w:right w:val="nil"/>
            </w:tcBorders>
            <w:shd w:val="clear" w:color="auto" w:fill="auto"/>
            <w:noWrap/>
            <w:vAlign w:val="bottom"/>
            <w:hideMark/>
          </w:tcPr>
          <w:p w14:paraId="19EA2512" w14:textId="77777777" w:rsidR="00DC1538" w:rsidRPr="0040490F" w:rsidRDefault="00DC1538" w:rsidP="00DC1538">
            <w:pPr>
              <w:rPr>
                <w:rFonts w:ascii="Times New Roman" w:hAnsi="Times New Roman"/>
                <w:sz w:val="20"/>
                <w:szCs w:val="20"/>
                <w:lang w:eastAsia="en-GB"/>
              </w:rPr>
            </w:pPr>
          </w:p>
        </w:tc>
        <w:tc>
          <w:tcPr>
            <w:tcW w:w="4748" w:type="dxa"/>
            <w:tcBorders>
              <w:top w:val="nil"/>
              <w:left w:val="nil"/>
              <w:bottom w:val="nil"/>
              <w:right w:val="nil"/>
            </w:tcBorders>
            <w:shd w:val="clear" w:color="auto" w:fill="auto"/>
            <w:noWrap/>
            <w:vAlign w:val="bottom"/>
            <w:hideMark/>
          </w:tcPr>
          <w:p w14:paraId="469CE7CC" w14:textId="77777777" w:rsidR="00DC1538" w:rsidRPr="0040490F" w:rsidRDefault="00DC1538" w:rsidP="00DC1538">
            <w:pPr>
              <w:rPr>
                <w:rFonts w:ascii="Times New Roman" w:hAnsi="Times New Roman"/>
                <w:sz w:val="20"/>
                <w:szCs w:val="20"/>
                <w:lang w:eastAsia="en-GB"/>
              </w:rPr>
            </w:pPr>
          </w:p>
        </w:tc>
        <w:tc>
          <w:tcPr>
            <w:tcW w:w="1560" w:type="dxa"/>
            <w:tcBorders>
              <w:top w:val="nil"/>
              <w:left w:val="nil"/>
              <w:bottom w:val="nil"/>
              <w:right w:val="nil"/>
            </w:tcBorders>
            <w:shd w:val="clear" w:color="auto" w:fill="auto"/>
            <w:noWrap/>
            <w:vAlign w:val="bottom"/>
            <w:hideMark/>
          </w:tcPr>
          <w:p w14:paraId="0C756929" w14:textId="77777777" w:rsidR="00DC1538" w:rsidRPr="0040490F" w:rsidRDefault="00DC1538" w:rsidP="00DC1538">
            <w:pPr>
              <w:rPr>
                <w:rFonts w:ascii="Times New Roman" w:hAnsi="Times New Roman"/>
                <w:sz w:val="20"/>
                <w:szCs w:val="20"/>
                <w:lang w:eastAsia="en-GB"/>
              </w:rPr>
            </w:pPr>
          </w:p>
        </w:tc>
      </w:tr>
      <w:tr w:rsidR="00DC1538" w:rsidRPr="0040490F" w14:paraId="17136A63" w14:textId="77777777" w:rsidTr="00423C60">
        <w:trPr>
          <w:trHeight w:val="290"/>
        </w:trPr>
        <w:tc>
          <w:tcPr>
            <w:tcW w:w="2731" w:type="dxa"/>
            <w:tcBorders>
              <w:top w:val="nil"/>
              <w:left w:val="nil"/>
              <w:bottom w:val="nil"/>
              <w:right w:val="nil"/>
            </w:tcBorders>
            <w:shd w:val="clear" w:color="auto" w:fill="auto"/>
            <w:noWrap/>
            <w:vAlign w:val="bottom"/>
            <w:hideMark/>
          </w:tcPr>
          <w:p w14:paraId="0A4ABC1A" w14:textId="77777777" w:rsidR="00DC1538" w:rsidRPr="00386964" w:rsidRDefault="00DC1538" w:rsidP="00DC1538">
            <w:pPr>
              <w:rPr>
                <w:rFonts w:ascii="Calibri" w:hAnsi="Calibri" w:cs="Calibri"/>
                <w:b/>
                <w:bCs/>
                <w:color w:val="000000"/>
                <w:sz w:val="20"/>
                <w:szCs w:val="20"/>
                <w:lang w:eastAsia="en-GB"/>
              </w:rPr>
            </w:pPr>
            <w:r>
              <w:rPr>
                <w:rFonts w:ascii="Calibri" w:hAnsi="Calibri" w:cs="Calibri"/>
                <w:b/>
                <w:bCs/>
                <w:color w:val="000000"/>
                <w:sz w:val="20"/>
                <w:szCs w:val="20"/>
                <w:lang w:eastAsia="en-GB"/>
              </w:rPr>
              <w:t>R</w:t>
            </w:r>
            <w:r w:rsidRPr="00386964">
              <w:rPr>
                <w:rFonts w:ascii="Calibri" w:hAnsi="Calibri" w:cs="Calibri"/>
                <w:b/>
                <w:bCs/>
                <w:color w:val="000000"/>
                <w:sz w:val="20"/>
                <w:szCs w:val="20"/>
                <w:lang w:eastAsia="en-GB"/>
              </w:rPr>
              <w:t>esults</w:t>
            </w:r>
            <w:r>
              <w:rPr>
                <w:rFonts w:ascii="Calibri" w:hAnsi="Calibri" w:cs="Calibri"/>
                <w:b/>
                <w:bCs/>
                <w:color w:val="000000"/>
                <w:sz w:val="20"/>
                <w:szCs w:val="20"/>
                <w:lang w:eastAsia="en-GB"/>
              </w:rPr>
              <w:t xml:space="preserve"> showing the physical variables correlating with the community data – best correlation shown first</w:t>
            </w:r>
          </w:p>
        </w:tc>
        <w:tc>
          <w:tcPr>
            <w:tcW w:w="4748" w:type="dxa"/>
            <w:tcBorders>
              <w:top w:val="nil"/>
              <w:left w:val="nil"/>
              <w:bottom w:val="nil"/>
              <w:right w:val="nil"/>
            </w:tcBorders>
            <w:shd w:val="clear" w:color="auto" w:fill="auto"/>
            <w:noWrap/>
            <w:vAlign w:val="bottom"/>
            <w:hideMark/>
          </w:tcPr>
          <w:p w14:paraId="701EE79E" w14:textId="77777777" w:rsidR="00DC1538" w:rsidRPr="0040490F" w:rsidRDefault="00DC1538" w:rsidP="00DC1538">
            <w:pPr>
              <w:rPr>
                <w:rFonts w:ascii="Calibri" w:hAnsi="Calibri" w:cs="Calibri"/>
                <w:color w:val="000000"/>
                <w:sz w:val="20"/>
                <w:szCs w:val="20"/>
                <w:lang w:eastAsia="en-GB"/>
              </w:rPr>
            </w:pPr>
          </w:p>
        </w:tc>
        <w:tc>
          <w:tcPr>
            <w:tcW w:w="1560" w:type="dxa"/>
            <w:tcBorders>
              <w:top w:val="nil"/>
              <w:left w:val="nil"/>
              <w:bottom w:val="nil"/>
              <w:right w:val="nil"/>
            </w:tcBorders>
            <w:shd w:val="clear" w:color="auto" w:fill="auto"/>
            <w:noWrap/>
            <w:vAlign w:val="bottom"/>
            <w:hideMark/>
          </w:tcPr>
          <w:p w14:paraId="6CA87EC0" w14:textId="77777777" w:rsidR="00DC1538" w:rsidRPr="0040490F" w:rsidRDefault="00DC1538" w:rsidP="00DC1538">
            <w:pPr>
              <w:rPr>
                <w:rFonts w:ascii="Times New Roman" w:hAnsi="Times New Roman"/>
                <w:sz w:val="20"/>
                <w:szCs w:val="20"/>
                <w:lang w:eastAsia="en-GB"/>
              </w:rPr>
            </w:pPr>
          </w:p>
        </w:tc>
      </w:tr>
      <w:tr w:rsidR="00DC1538" w:rsidRPr="0040490F" w14:paraId="16EC27CC" w14:textId="77777777" w:rsidTr="00423C60">
        <w:trPr>
          <w:trHeight w:val="290"/>
        </w:trPr>
        <w:tc>
          <w:tcPr>
            <w:tcW w:w="2731" w:type="dxa"/>
            <w:tcBorders>
              <w:top w:val="nil"/>
              <w:left w:val="nil"/>
              <w:bottom w:val="nil"/>
              <w:right w:val="nil"/>
            </w:tcBorders>
            <w:shd w:val="clear" w:color="auto" w:fill="auto"/>
            <w:noWrap/>
            <w:vAlign w:val="bottom"/>
            <w:hideMark/>
          </w:tcPr>
          <w:p w14:paraId="5EE51B53" w14:textId="77777777" w:rsidR="00DC1538" w:rsidRPr="0040490F" w:rsidRDefault="00DC1538" w:rsidP="00121520">
            <w:pPr>
              <w:rPr>
                <w:rFonts w:ascii="Calibri" w:hAnsi="Calibri" w:cs="Calibri"/>
                <w:color w:val="000000"/>
                <w:sz w:val="20"/>
                <w:szCs w:val="20"/>
                <w:lang w:eastAsia="en-GB"/>
              </w:rPr>
            </w:pPr>
            <w:r w:rsidRPr="0040490F">
              <w:rPr>
                <w:rFonts w:ascii="Calibri" w:hAnsi="Calibri" w:cs="Calibri"/>
                <w:color w:val="000000"/>
                <w:sz w:val="20"/>
                <w:szCs w:val="20"/>
                <w:lang w:eastAsia="en-GB"/>
              </w:rPr>
              <w:t>No.Vars</w:t>
            </w:r>
            <w:r w:rsidR="00121520">
              <w:rPr>
                <w:rFonts w:ascii="Calibri" w:hAnsi="Calibri" w:cs="Calibri"/>
                <w:color w:val="000000"/>
                <w:sz w:val="20"/>
                <w:szCs w:val="20"/>
                <w:lang w:eastAsia="en-GB"/>
              </w:rPr>
              <w:tab/>
            </w:r>
            <w:r w:rsidRPr="0040490F">
              <w:rPr>
                <w:rFonts w:ascii="Calibri" w:hAnsi="Calibri" w:cs="Calibri"/>
                <w:color w:val="000000"/>
                <w:sz w:val="20"/>
                <w:szCs w:val="20"/>
                <w:lang w:eastAsia="en-GB"/>
              </w:rPr>
              <w:t>Corr.</w:t>
            </w:r>
            <w:r w:rsidR="00121520">
              <w:rPr>
                <w:rFonts w:ascii="Calibri" w:hAnsi="Calibri" w:cs="Calibri"/>
                <w:color w:val="000000"/>
                <w:sz w:val="20"/>
                <w:szCs w:val="20"/>
                <w:lang w:eastAsia="en-GB"/>
              </w:rPr>
              <w:tab/>
            </w:r>
            <w:r w:rsidRPr="0040490F">
              <w:rPr>
                <w:rFonts w:ascii="Calibri" w:hAnsi="Calibri" w:cs="Calibri"/>
                <w:color w:val="000000"/>
                <w:sz w:val="20"/>
                <w:szCs w:val="20"/>
                <w:lang w:eastAsia="en-GB"/>
              </w:rPr>
              <w:t>Selections</w:t>
            </w:r>
          </w:p>
        </w:tc>
        <w:tc>
          <w:tcPr>
            <w:tcW w:w="4748" w:type="dxa"/>
            <w:tcBorders>
              <w:top w:val="nil"/>
              <w:left w:val="nil"/>
              <w:bottom w:val="nil"/>
              <w:right w:val="nil"/>
            </w:tcBorders>
            <w:shd w:val="clear" w:color="auto" w:fill="auto"/>
            <w:noWrap/>
            <w:vAlign w:val="bottom"/>
            <w:hideMark/>
          </w:tcPr>
          <w:p w14:paraId="1656244F" w14:textId="77777777" w:rsidR="00DC1538" w:rsidRPr="0040490F" w:rsidRDefault="00DC1538" w:rsidP="00DC1538">
            <w:pPr>
              <w:rPr>
                <w:rFonts w:ascii="Calibri" w:hAnsi="Calibri" w:cs="Calibri"/>
                <w:color w:val="000000"/>
                <w:sz w:val="20"/>
                <w:szCs w:val="20"/>
                <w:lang w:eastAsia="en-GB"/>
              </w:rPr>
            </w:pPr>
          </w:p>
        </w:tc>
        <w:tc>
          <w:tcPr>
            <w:tcW w:w="1560" w:type="dxa"/>
            <w:tcBorders>
              <w:top w:val="nil"/>
              <w:left w:val="nil"/>
              <w:bottom w:val="nil"/>
              <w:right w:val="nil"/>
            </w:tcBorders>
            <w:shd w:val="clear" w:color="auto" w:fill="auto"/>
            <w:noWrap/>
            <w:vAlign w:val="bottom"/>
            <w:hideMark/>
          </w:tcPr>
          <w:p w14:paraId="01BBA66C" w14:textId="77777777" w:rsidR="00DC1538" w:rsidRPr="0040490F" w:rsidRDefault="00DC1538" w:rsidP="00DC1538">
            <w:pPr>
              <w:rPr>
                <w:rFonts w:ascii="Times New Roman" w:hAnsi="Times New Roman"/>
                <w:sz w:val="20"/>
                <w:szCs w:val="20"/>
                <w:lang w:eastAsia="en-GB"/>
              </w:rPr>
            </w:pPr>
          </w:p>
        </w:tc>
      </w:tr>
      <w:tr w:rsidR="00DC1538" w:rsidRPr="0040490F" w14:paraId="77D38F65" w14:textId="77777777" w:rsidTr="00423C60">
        <w:trPr>
          <w:trHeight w:val="290"/>
        </w:trPr>
        <w:tc>
          <w:tcPr>
            <w:tcW w:w="7479" w:type="dxa"/>
            <w:gridSpan w:val="2"/>
            <w:tcBorders>
              <w:top w:val="nil"/>
              <w:left w:val="nil"/>
              <w:bottom w:val="nil"/>
              <w:right w:val="nil"/>
            </w:tcBorders>
            <w:shd w:val="clear" w:color="auto" w:fill="auto"/>
            <w:noWrap/>
            <w:vAlign w:val="bottom"/>
            <w:hideMark/>
          </w:tcPr>
          <w:p w14:paraId="7CBF772E" w14:textId="77777777" w:rsidR="00DC1538" w:rsidRPr="0040490F" w:rsidRDefault="00DC1538" w:rsidP="00121520">
            <w:pPr>
              <w:tabs>
                <w:tab w:val="left" w:pos="738"/>
                <w:tab w:val="left" w:pos="1447"/>
                <w:tab w:val="left" w:pos="1725"/>
              </w:tabs>
              <w:rPr>
                <w:rFonts w:ascii="Calibri" w:hAnsi="Calibri" w:cs="Calibri"/>
                <w:color w:val="000000"/>
                <w:sz w:val="20"/>
                <w:szCs w:val="20"/>
                <w:lang w:eastAsia="en-GB"/>
              </w:rPr>
            </w:pPr>
            <w:r w:rsidRPr="0040490F">
              <w:rPr>
                <w:rFonts w:ascii="Calibri" w:hAnsi="Calibri" w:cs="Calibri"/>
                <w:color w:val="000000"/>
                <w:sz w:val="20"/>
                <w:szCs w:val="20"/>
                <w:lang w:eastAsia="en-GB"/>
              </w:rPr>
              <w:lastRenderedPageBreak/>
              <w:t>2</w:t>
            </w:r>
            <w:r w:rsidR="00121520">
              <w:rPr>
                <w:rFonts w:ascii="Calibri" w:hAnsi="Calibri" w:cs="Calibri"/>
                <w:color w:val="000000"/>
                <w:sz w:val="20"/>
                <w:szCs w:val="20"/>
                <w:lang w:eastAsia="en-GB"/>
              </w:rPr>
              <w:tab/>
            </w:r>
            <w:r w:rsidRPr="0040490F">
              <w:rPr>
                <w:rFonts w:ascii="Calibri" w:hAnsi="Calibri" w:cs="Calibri"/>
                <w:color w:val="000000"/>
                <w:sz w:val="20"/>
                <w:szCs w:val="20"/>
                <w:lang w:eastAsia="en-GB"/>
              </w:rPr>
              <w:t>0.832</w:t>
            </w:r>
            <w:r w:rsidR="00121520">
              <w:rPr>
                <w:rFonts w:ascii="Calibri" w:hAnsi="Calibri" w:cs="Calibri"/>
                <w:color w:val="000000"/>
                <w:sz w:val="20"/>
                <w:szCs w:val="20"/>
                <w:lang w:eastAsia="en-GB"/>
              </w:rPr>
              <w:tab/>
            </w:r>
            <w:r w:rsidRPr="0040490F">
              <w:rPr>
                <w:rFonts w:ascii="Calibri" w:hAnsi="Calibri" w:cs="Calibri"/>
                <w:color w:val="000000"/>
                <w:sz w:val="20"/>
                <w:szCs w:val="20"/>
                <w:lang w:eastAsia="en-GB"/>
              </w:rPr>
              <w:t>Sub_Sand,Sub_Sand_</w:t>
            </w:r>
          </w:p>
        </w:tc>
        <w:tc>
          <w:tcPr>
            <w:tcW w:w="1560" w:type="dxa"/>
            <w:tcBorders>
              <w:top w:val="nil"/>
              <w:left w:val="nil"/>
              <w:bottom w:val="nil"/>
              <w:right w:val="nil"/>
            </w:tcBorders>
            <w:shd w:val="clear" w:color="auto" w:fill="auto"/>
            <w:noWrap/>
            <w:vAlign w:val="bottom"/>
            <w:hideMark/>
          </w:tcPr>
          <w:p w14:paraId="584C07C9" w14:textId="77777777" w:rsidR="00DC1538" w:rsidRPr="0040490F" w:rsidRDefault="00DC1538" w:rsidP="00DC1538">
            <w:pPr>
              <w:rPr>
                <w:rFonts w:ascii="Calibri" w:hAnsi="Calibri" w:cs="Calibri"/>
                <w:color w:val="000000"/>
                <w:sz w:val="20"/>
                <w:szCs w:val="20"/>
                <w:lang w:eastAsia="en-GB"/>
              </w:rPr>
            </w:pPr>
          </w:p>
        </w:tc>
      </w:tr>
      <w:tr w:rsidR="00DC1538" w:rsidRPr="0040490F" w14:paraId="668EEE1F" w14:textId="77777777" w:rsidTr="00423C60">
        <w:trPr>
          <w:trHeight w:val="290"/>
        </w:trPr>
        <w:tc>
          <w:tcPr>
            <w:tcW w:w="7479" w:type="dxa"/>
            <w:gridSpan w:val="2"/>
            <w:tcBorders>
              <w:top w:val="nil"/>
              <w:left w:val="nil"/>
              <w:bottom w:val="nil"/>
              <w:right w:val="nil"/>
            </w:tcBorders>
            <w:shd w:val="clear" w:color="auto" w:fill="auto"/>
            <w:noWrap/>
            <w:vAlign w:val="bottom"/>
            <w:hideMark/>
          </w:tcPr>
          <w:p w14:paraId="0A310CAE" w14:textId="77777777" w:rsidR="00DC1538" w:rsidRPr="0040490F" w:rsidRDefault="00121520" w:rsidP="00121520">
            <w:pPr>
              <w:tabs>
                <w:tab w:val="left" w:pos="738"/>
              </w:tabs>
              <w:rPr>
                <w:rFonts w:ascii="Calibri" w:hAnsi="Calibri" w:cs="Calibri"/>
                <w:color w:val="000000"/>
                <w:sz w:val="20"/>
                <w:szCs w:val="20"/>
                <w:lang w:eastAsia="en-GB"/>
              </w:rPr>
            </w:pPr>
            <w:r>
              <w:rPr>
                <w:rFonts w:ascii="Calibri" w:hAnsi="Calibri" w:cs="Calibri"/>
                <w:color w:val="000000"/>
                <w:sz w:val="20"/>
                <w:szCs w:val="20"/>
                <w:lang w:eastAsia="en-GB"/>
              </w:rPr>
              <w:t>3</w:t>
            </w:r>
            <w:r>
              <w:rPr>
                <w:rFonts w:ascii="Calibri" w:hAnsi="Calibri" w:cs="Calibri"/>
                <w:color w:val="000000"/>
                <w:sz w:val="20"/>
                <w:szCs w:val="20"/>
                <w:lang w:eastAsia="en-GB"/>
              </w:rPr>
              <w:tab/>
              <w:t>0.723</w:t>
            </w:r>
            <w:r>
              <w:rPr>
                <w:rFonts w:ascii="Calibri" w:hAnsi="Calibri" w:cs="Calibri"/>
                <w:color w:val="000000"/>
                <w:sz w:val="20"/>
                <w:szCs w:val="20"/>
                <w:lang w:eastAsia="en-GB"/>
              </w:rPr>
              <w:tab/>
            </w:r>
            <w:r w:rsidR="00DC1538" w:rsidRPr="0040490F">
              <w:rPr>
                <w:rFonts w:ascii="Calibri" w:hAnsi="Calibri" w:cs="Calibri"/>
                <w:color w:val="000000"/>
                <w:sz w:val="20"/>
                <w:szCs w:val="20"/>
                <w:lang w:eastAsia="en-GB"/>
              </w:rPr>
              <w:t>Sub_Boulders_,Sub_Sand,Sub_Sand_</w:t>
            </w:r>
          </w:p>
        </w:tc>
        <w:tc>
          <w:tcPr>
            <w:tcW w:w="1560" w:type="dxa"/>
            <w:tcBorders>
              <w:top w:val="nil"/>
              <w:left w:val="nil"/>
              <w:bottom w:val="nil"/>
              <w:right w:val="nil"/>
            </w:tcBorders>
            <w:shd w:val="clear" w:color="auto" w:fill="auto"/>
            <w:noWrap/>
            <w:vAlign w:val="bottom"/>
            <w:hideMark/>
          </w:tcPr>
          <w:p w14:paraId="16C033C6" w14:textId="77777777" w:rsidR="00DC1538" w:rsidRPr="0040490F" w:rsidRDefault="00DC1538" w:rsidP="00DC1538">
            <w:pPr>
              <w:rPr>
                <w:rFonts w:ascii="Calibri" w:hAnsi="Calibri" w:cs="Calibri"/>
                <w:color w:val="000000"/>
                <w:sz w:val="20"/>
                <w:szCs w:val="20"/>
                <w:lang w:eastAsia="en-GB"/>
              </w:rPr>
            </w:pPr>
          </w:p>
        </w:tc>
      </w:tr>
      <w:tr w:rsidR="00DC1538" w:rsidRPr="0040490F" w14:paraId="4568E89C" w14:textId="77777777" w:rsidTr="00423C60">
        <w:trPr>
          <w:trHeight w:val="290"/>
        </w:trPr>
        <w:tc>
          <w:tcPr>
            <w:tcW w:w="2731" w:type="dxa"/>
            <w:tcBorders>
              <w:top w:val="nil"/>
              <w:left w:val="nil"/>
              <w:bottom w:val="nil"/>
              <w:right w:val="nil"/>
            </w:tcBorders>
            <w:shd w:val="clear" w:color="auto" w:fill="auto"/>
            <w:noWrap/>
            <w:vAlign w:val="bottom"/>
            <w:hideMark/>
          </w:tcPr>
          <w:p w14:paraId="14520823" w14:textId="77777777" w:rsidR="00DC1538" w:rsidRPr="0040490F" w:rsidRDefault="00DC1538" w:rsidP="00121520">
            <w:pPr>
              <w:rPr>
                <w:rFonts w:ascii="Calibri" w:hAnsi="Calibri" w:cs="Calibri"/>
                <w:color w:val="000000"/>
                <w:sz w:val="20"/>
                <w:szCs w:val="20"/>
                <w:lang w:eastAsia="en-GB"/>
              </w:rPr>
            </w:pPr>
            <w:r w:rsidRPr="0040490F">
              <w:rPr>
                <w:rFonts w:ascii="Calibri" w:hAnsi="Calibri" w:cs="Calibri"/>
                <w:color w:val="000000"/>
                <w:sz w:val="20"/>
                <w:szCs w:val="20"/>
                <w:lang w:eastAsia="en-GB"/>
              </w:rPr>
              <w:t>1</w:t>
            </w:r>
            <w:r w:rsidR="00121520">
              <w:rPr>
                <w:rFonts w:ascii="Calibri" w:hAnsi="Calibri" w:cs="Calibri"/>
                <w:color w:val="000000"/>
                <w:sz w:val="20"/>
                <w:szCs w:val="20"/>
                <w:lang w:eastAsia="en-GB"/>
              </w:rPr>
              <w:tab/>
            </w:r>
            <w:r w:rsidRPr="0040490F">
              <w:rPr>
                <w:rFonts w:ascii="Calibri" w:hAnsi="Calibri" w:cs="Calibri"/>
                <w:color w:val="000000"/>
                <w:sz w:val="20"/>
                <w:szCs w:val="20"/>
                <w:lang w:eastAsia="en-GB"/>
              </w:rPr>
              <w:t xml:space="preserve">0.653 </w:t>
            </w:r>
            <w:r w:rsidR="00121520">
              <w:rPr>
                <w:rFonts w:ascii="Calibri" w:hAnsi="Calibri" w:cs="Calibri"/>
                <w:color w:val="000000"/>
                <w:sz w:val="20"/>
                <w:szCs w:val="20"/>
                <w:lang w:eastAsia="en-GB"/>
              </w:rPr>
              <w:tab/>
            </w:r>
            <w:r w:rsidRPr="0040490F">
              <w:rPr>
                <w:rFonts w:ascii="Calibri" w:hAnsi="Calibri" w:cs="Calibri"/>
                <w:color w:val="000000"/>
                <w:sz w:val="20"/>
                <w:szCs w:val="20"/>
                <w:lang w:eastAsia="en-GB"/>
              </w:rPr>
              <w:t>Sub_Sand</w:t>
            </w:r>
          </w:p>
        </w:tc>
        <w:tc>
          <w:tcPr>
            <w:tcW w:w="4748" w:type="dxa"/>
            <w:tcBorders>
              <w:top w:val="nil"/>
              <w:left w:val="nil"/>
              <w:bottom w:val="nil"/>
              <w:right w:val="nil"/>
            </w:tcBorders>
            <w:shd w:val="clear" w:color="auto" w:fill="auto"/>
            <w:noWrap/>
            <w:vAlign w:val="bottom"/>
            <w:hideMark/>
          </w:tcPr>
          <w:p w14:paraId="2A0ED745" w14:textId="77777777" w:rsidR="00DC1538" w:rsidRPr="0040490F" w:rsidRDefault="00DC1538" w:rsidP="00DC1538">
            <w:pPr>
              <w:tabs>
                <w:tab w:val="left" w:pos="1725"/>
              </w:tabs>
              <w:rPr>
                <w:rFonts w:ascii="Calibri" w:hAnsi="Calibri" w:cs="Calibri"/>
                <w:color w:val="000000"/>
                <w:sz w:val="20"/>
                <w:szCs w:val="20"/>
                <w:lang w:eastAsia="en-GB"/>
              </w:rPr>
            </w:pPr>
          </w:p>
        </w:tc>
        <w:tc>
          <w:tcPr>
            <w:tcW w:w="1560" w:type="dxa"/>
            <w:tcBorders>
              <w:top w:val="nil"/>
              <w:left w:val="nil"/>
              <w:bottom w:val="nil"/>
              <w:right w:val="nil"/>
            </w:tcBorders>
            <w:shd w:val="clear" w:color="auto" w:fill="auto"/>
            <w:noWrap/>
            <w:vAlign w:val="bottom"/>
            <w:hideMark/>
          </w:tcPr>
          <w:p w14:paraId="16654085" w14:textId="77777777" w:rsidR="00DC1538" w:rsidRPr="0040490F" w:rsidRDefault="00DC1538" w:rsidP="00DC1538">
            <w:pPr>
              <w:rPr>
                <w:rFonts w:ascii="Times New Roman" w:hAnsi="Times New Roman"/>
                <w:sz w:val="20"/>
                <w:szCs w:val="20"/>
                <w:lang w:eastAsia="en-GB"/>
              </w:rPr>
            </w:pPr>
          </w:p>
        </w:tc>
      </w:tr>
      <w:tr w:rsidR="00DC1538" w:rsidRPr="0040490F" w14:paraId="7FD9E101" w14:textId="77777777" w:rsidTr="00423C60">
        <w:trPr>
          <w:trHeight w:val="290"/>
        </w:trPr>
        <w:tc>
          <w:tcPr>
            <w:tcW w:w="2731" w:type="dxa"/>
            <w:tcBorders>
              <w:top w:val="nil"/>
              <w:left w:val="nil"/>
              <w:bottom w:val="nil"/>
              <w:right w:val="nil"/>
            </w:tcBorders>
            <w:shd w:val="clear" w:color="auto" w:fill="auto"/>
            <w:noWrap/>
            <w:vAlign w:val="bottom"/>
            <w:hideMark/>
          </w:tcPr>
          <w:p w14:paraId="64B08EA6" w14:textId="77777777" w:rsidR="00DC1538" w:rsidRPr="0040490F" w:rsidRDefault="00121520" w:rsidP="00121520">
            <w:pPr>
              <w:tabs>
                <w:tab w:val="left" w:pos="738"/>
              </w:tabs>
              <w:rPr>
                <w:rFonts w:ascii="Calibri" w:hAnsi="Calibri" w:cs="Calibri"/>
                <w:color w:val="000000"/>
                <w:sz w:val="20"/>
                <w:szCs w:val="20"/>
                <w:lang w:eastAsia="en-GB"/>
              </w:rPr>
            </w:pPr>
            <w:r>
              <w:rPr>
                <w:rFonts w:ascii="Calibri" w:hAnsi="Calibri" w:cs="Calibri"/>
                <w:color w:val="000000"/>
                <w:sz w:val="20"/>
                <w:szCs w:val="20"/>
                <w:lang w:eastAsia="en-GB"/>
              </w:rPr>
              <w:t>1</w:t>
            </w:r>
            <w:r>
              <w:rPr>
                <w:rFonts w:ascii="Calibri" w:hAnsi="Calibri" w:cs="Calibri"/>
                <w:color w:val="000000"/>
                <w:sz w:val="20"/>
                <w:szCs w:val="20"/>
                <w:lang w:eastAsia="en-GB"/>
              </w:rPr>
              <w:tab/>
              <w:t>0.618</w:t>
            </w:r>
            <w:r>
              <w:rPr>
                <w:rFonts w:ascii="Calibri" w:hAnsi="Calibri" w:cs="Calibri"/>
                <w:color w:val="000000"/>
                <w:sz w:val="20"/>
                <w:szCs w:val="20"/>
                <w:lang w:eastAsia="en-GB"/>
              </w:rPr>
              <w:tab/>
            </w:r>
            <w:r w:rsidR="00DC1538" w:rsidRPr="0040490F">
              <w:rPr>
                <w:rFonts w:ascii="Calibri" w:hAnsi="Calibri" w:cs="Calibri"/>
                <w:color w:val="000000"/>
                <w:sz w:val="20"/>
                <w:szCs w:val="20"/>
                <w:lang w:eastAsia="en-GB"/>
              </w:rPr>
              <w:t>Sub_Sand_</w:t>
            </w:r>
          </w:p>
        </w:tc>
        <w:tc>
          <w:tcPr>
            <w:tcW w:w="4748" w:type="dxa"/>
            <w:tcBorders>
              <w:top w:val="nil"/>
              <w:left w:val="nil"/>
              <w:bottom w:val="nil"/>
              <w:right w:val="nil"/>
            </w:tcBorders>
            <w:shd w:val="clear" w:color="auto" w:fill="auto"/>
            <w:noWrap/>
            <w:vAlign w:val="bottom"/>
            <w:hideMark/>
          </w:tcPr>
          <w:p w14:paraId="645D584F" w14:textId="77777777" w:rsidR="00DC1538" w:rsidRPr="0040490F" w:rsidRDefault="00DC1538" w:rsidP="00DC1538">
            <w:pPr>
              <w:tabs>
                <w:tab w:val="left" w:pos="1725"/>
              </w:tabs>
              <w:rPr>
                <w:rFonts w:ascii="Calibri" w:hAnsi="Calibri" w:cs="Calibri"/>
                <w:color w:val="000000"/>
                <w:sz w:val="20"/>
                <w:szCs w:val="20"/>
                <w:lang w:eastAsia="en-GB"/>
              </w:rPr>
            </w:pPr>
          </w:p>
        </w:tc>
        <w:tc>
          <w:tcPr>
            <w:tcW w:w="1560" w:type="dxa"/>
            <w:tcBorders>
              <w:top w:val="nil"/>
              <w:left w:val="nil"/>
              <w:bottom w:val="nil"/>
              <w:right w:val="nil"/>
            </w:tcBorders>
            <w:shd w:val="clear" w:color="auto" w:fill="auto"/>
            <w:noWrap/>
            <w:vAlign w:val="bottom"/>
            <w:hideMark/>
          </w:tcPr>
          <w:p w14:paraId="6C11BF04" w14:textId="77777777" w:rsidR="00DC1538" w:rsidRPr="0040490F" w:rsidRDefault="00DC1538" w:rsidP="00DC1538">
            <w:pPr>
              <w:rPr>
                <w:rFonts w:ascii="Times New Roman" w:hAnsi="Times New Roman"/>
                <w:sz w:val="20"/>
                <w:szCs w:val="20"/>
                <w:lang w:eastAsia="en-GB"/>
              </w:rPr>
            </w:pPr>
          </w:p>
        </w:tc>
      </w:tr>
      <w:tr w:rsidR="00DC1538" w:rsidRPr="0040490F" w14:paraId="5CDA83B6" w14:textId="77777777" w:rsidTr="00423C60">
        <w:trPr>
          <w:trHeight w:val="290"/>
        </w:trPr>
        <w:tc>
          <w:tcPr>
            <w:tcW w:w="7479" w:type="dxa"/>
            <w:gridSpan w:val="2"/>
            <w:tcBorders>
              <w:top w:val="nil"/>
              <w:left w:val="nil"/>
              <w:bottom w:val="nil"/>
              <w:right w:val="nil"/>
            </w:tcBorders>
            <w:shd w:val="clear" w:color="auto" w:fill="auto"/>
            <w:noWrap/>
            <w:vAlign w:val="bottom"/>
            <w:hideMark/>
          </w:tcPr>
          <w:p w14:paraId="6499DA93" w14:textId="77777777" w:rsidR="00DC1538" w:rsidRPr="0040490F" w:rsidRDefault="00DC1538" w:rsidP="00121520">
            <w:pPr>
              <w:tabs>
                <w:tab w:val="left" w:pos="738"/>
              </w:tabs>
              <w:rPr>
                <w:rFonts w:ascii="Calibri" w:hAnsi="Calibri" w:cs="Calibri"/>
                <w:color w:val="000000"/>
                <w:sz w:val="20"/>
                <w:szCs w:val="20"/>
                <w:lang w:eastAsia="en-GB"/>
              </w:rPr>
            </w:pPr>
            <w:r w:rsidRPr="0040490F">
              <w:rPr>
                <w:rFonts w:ascii="Calibri" w:hAnsi="Calibri" w:cs="Calibri"/>
                <w:color w:val="000000"/>
                <w:sz w:val="20"/>
                <w:szCs w:val="20"/>
                <w:lang w:eastAsia="en-GB"/>
              </w:rPr>
              <w:t>2</w:t>
            </w:r>
            <w:r w:rsidR="00121520">
              <w:rPr>
                <w:rFonts w:ascii="Calibri" w:hAnsi="Calibri" w:cs="Calibri"/>
                <w:color w:val="000000"/>
                <w:sz w:val="20"/>
                <w:szCs w:val="20"/>
                <w:lang w:eastAsia="en-GB"/>
              </w:rPr>
              <w:tab/>
            </w:r>
            <w:r w:rsidRPr="0040490F">
              <w:rPr>
                <w:rFonts w:ascii="Calibri" w:hAnsi="Calibri" w:cs="Calibri"/>
                <w:color w:val="000000"/>
                <w:sz w:val="20"/>
                <w:szCs w:val="20"/>
                <w:lang w:eastAsia="en-GB"/>
              </w:rPr>
              <w:t>0.603</w:t>
            </w:r>
            <w:r w:rsidR="00121520">
              <w:rPr>
                <w:rFonts w:ascii="Calibri" w:hAnsi="Calibri" w:cs="Calibri"/>
                <w:color w:val="000000"/>
                <w:sz w:val="20"/>
                <w:szCs w:val="20"/>
                <w:lang w:eastAsia="en-GB"/>
              </w:rPr>
              <w:tab/>
            </w:r>
            <w:r w:rsidRPr="0040490F">
              <w:rPr>
                <w:rFonts w:ascii="Calibri" w:hAnsi="Calibri" w:cs="Calibri"/>
                <w:color w:val="000000"/>
                <w:sz w:val="20"/>
                <w:szCs w:val="20"/>
                <w:lang w:eastAsia="en-GB"/>
              </w:rPr>
              <w:t>Sub_Boulders_,Sub_Sand_</w:t>
            </w:r>
          </w:p>
        </w:tc>
        <w:tc>
          <w:tcPr>
            <w:tcW w:w="1560" w:type="dxa"/>
            <w:tcBorders>
              <w:top w:val="nil"/>
              <w:left w:val="nil"/>
              <w:bottom w:val="nil"/>
              <w:right w:val="nil"/>
            </w:tcBorders>
            <w:shd w:val="clear" w:color="auto" w:fill="auto"/>
            <w:noWrap/>
            <w:vAlign w:val="bottom"/>
            <w:hideMark/>
          </w:tcPr>
          <w:p w14:paraId="7D6312F0" w14:textId="77777777" w:rsidR="00DC1538" w:rsidRPr="0040490F" w:rsidRDefault="00DC1538" w:rsidP="00DC1538">
            <w:pPr>
              <w:rPr>
                <w:rFonts w:ascii="Calibri" w:hAnsi="Calibri" w:cs="Calibri"/>
                <w:color w:val="000000"/>
                <w:sz w:val="20"/>
                <w:szCs w:val="20"/>
                <w:lang w:eastAsia="en-GB"/>
              </w:rPr>
            </w:pPr>
          </w:p>
        </w:tc>
      </w:tr>
      <w:tr w:rsidR="00DC1538" w:rsidRPr="0040490F" w14:paraId="73BE6C9E" w14:textId="77777777" w:rsidTr="00423C60">
        <w:trPr>
          <w:trHeight w:val="290"/>
        </w:trPr>
        <w:tc>
          <w:tcPr>
            <w:tcW w:w="7479" w:type="dxa"/>
            <w:gridSpan w:val="2"/>
            <w:tcBorders>
              <w:top w:val="nil"/>
              <w:left w:val="nil"/>
              <w:bottom w:val="nil"/>
              <w:right w:val="nil"/>
            </w:tcBorders>
            <w:shd w:val="clear" w:color="auto" w:fill="auto"/>
            <w:noWrap/>
            <w:vAlign w:val="bottom"/>
            <w:hideMark/>
          </w:tcPr>
          <w:p w14:paraId="45FBC724" w14:textId="77777777" w:rsidR="00DC1538" w:rsidRPr="0040490F" w:rsidRDefault="00DC1538" w:rsidP="00121520">
            <w:pPr>
              <w:tabs>
                <w:tab w:val="left" w:pos="738"/>
              </w:tabs>
              <w:rPr>
                <w:rFonts w:ascii="Calibri" w:hAnsi="Calibri" w:cs="Calibri"/>
                <w:color w:val="000000"/>
                <w:sz w:val="20"/>
                <w:szCs w:val="20"/>
                <w:lang w:eastAsia="en-GB"/>
              </w:rPr>
            </w:pPr>
            <w:r w:rsidRPr="0040490F">
              <w:rPr>
                <w:rFonts w:ascii="Calibri" w:hAnsi="Calibri" w:cs="Calibri"/>
                <w:color w:val="000000"/>
                <w:sz w:val="20"/>
                <w:szCs w:val="20"/>
                <w:lang w:eastAsia="en-GB"/>
              </w:rPr>
              <w:t>7</w:t>
            </w:r>
            <w:r w:rsidR="00121520">
              <w:rPr>
                <w:rFonts w:ascii="Calibri" w:hAnsi="Calibri" w:cs="Calibri"/>
                <w:color w:val="000000"/>
                <w:sz w:val="20"/>
                <w:szCs w:val="20"/>
                <w:lang w:eastAsia="en-GB"/>
              </w:rPr>
              <w:tab/>
              <w:t>0.601</w:t>
            </w:r>
            <w:r w:rsidR="00121520">
              <w:rPr>
                <w:rFonts w:ascii="Calibri" w:hAnsi="Calibri" w:cs="Calibri"/>
                <w:color w:val="000000"/>
                <w:sz w:val="20"/>
                <w:szCs w:val="20"/>
                <w:lang w:eastAsia="en-GB"/>
              </w:rPr>
              <w:tab/>
            </w:r>
            <w:r w:rsidRPr="0040490F">
              <w:rPr>
                <w:rFonts w:ascii="Calibri" w:hAnsi="Calibri" w:cs="Calibri"/>
                <w:color w:val="000000"/>
                <w:sz w:val="20"/>
                <w:szCs w:val="20"/>
                <w:lang w:eastAsia="en-GB"/>
              </w:rPr>
              <w:t>Sub_Boulders,Sub_C,Sub_P,Sub_Sh,Sub_Gravel_sh,Sub_Sand_,Av</w:t>
            </w:r>
          </w:p>
        </w:tc>
        <w:tc>
          <w:tcPr>
            <w:tcW w:w="1560" w:type="dxa"/>
            <w:tcBorders>
              <w:top w:val="nil"/>
              <w:left w:val="nil"/>
              <w:bottom w:val="nil"/>
              <w:right w:val="nil"/>
            </w:tcBorders>
            <w:shd w:val="clear" w:color="auto" w:fill="auto"/>
            <w:noWrap/>
            <w:vAlign w:val="bottom"/>
            <w:hideMark/>
          </w:tcPr>
          <w:p w14:paraId="67138ABD" w14:textId="77777777" w:rsidR="00DC1538" w:rsidRPr="0040490F" w:rsidRDefault="00DC1538" w:rsidP="00DC1538">
            <w:pPr>
              <w:rPr>
                <w:rFonts w:ascii="Calibri" w:hAnsi="Calibri" w:cs="Calibri"/>
                <w:color w:val="000000"/>
                <w:sz w:val="20"/>
                <w:szCs w:val="20"/>
                <w:lang w:eastAsia="en-GB"/>
              </w:rPr>
            </w:pPr>
          </w:p>
        </w:tc>
      </w:tr>
      <w:tr w:rsidR="00DC1538" w:rsidRPr="0040490F" w14:paraId="278EB5B0" w14:textId="77777777" w:rsidTr="00423C60">
        <w:trPr>
          <w:trHeight w:val="290"/>
        </w:trPr>
        <w:tc>
          <w:tcPr>
            <w:tcW w:w="7479" w:type="dxa"/>
            <w:gridSpan w:val="2"/>
            <w:tcBorders>
              <w:top w:val="nil"/>
              <w:left w:val="nil"/>
              <w:bottom w:val="nil"/>
              <w:right w:val="nil"/>
            </w:tcBorders>
            <w:shd w:val="clear" w:color="auto" w:fill="auto"/>
            <w:noWrap/>
            <w:vAlign w:val="bottom"/>
            <w:hideMark/>
          </w:tcPr>
          <w:p w14:paraId="6B59E22E" w14:textId="77777777" w:rsidR="00DC1538" w:rsidRPr="0040490F" w:rsidRDefault="00121520" w:rsidP="00DC1538">
            <w:pPr>
              <w:rPr>
                <w:rFonts w:ascii="Calibri" w:hAnsi="Calibri" w:cs="Calibri"/>
                <w:color w:val="000000"/>
                <w:sz w:val="20"/>
                <w:szCs w:val="20"/>
                <w:lang w:eastAsia="en-GB"/>
              </w:rPr>
            </w:pPr>
            <w:r>
              <w:rPr>
                <w:rFonts w:ascii="Calibri" w:hAnsi="Calibri" w:cs="Calibri"/>
                <w:color w:val="000000"/>
                <w:sz w:val="20"/>
                <w:szCs w:val="20"/>
                <w:lang w:eastAsia="en-GB"/>
              </w:rPr>
              <w:t>6</w:t>
            </w:r>
            <w:r>
              <w:rPr>
                <w:rFonts w:ascii="Calibri" w:hAnsi="Calibri" w:cs="Calibri"/>
                <w:color w:val="000000"/>
                <w:sz w:val="20"/>
                <w:szCs w:val="20"/>
                <w:lang w:eastAsia="en-GB"/>
              </w:rPr>
              <w:tab/>
              <w:t>0.600</w:t>
            </w:r>
            <w:r>
              <w:rPr>
                <w:rFonts w:ascii="Calibri" w:hAnsi="Calibri" w:cs="Calibri"/>
                <w:color w:val="000000"/>
                <w:sz w:val="20"/>
                <w:szCs w:val="20"/>
                <w:lang w:eastAsia="en-GB"/>
              </w:rPr>
              <w:tab/>
            </w:r>
            <w:r w:rsidR="00DC1538" w:rsidRPr="0040490F">
              <w:rPr>
                <w:rFonts w:ascii="Calibri" w:hAnsi="Calibri" w:cs="Calibri"/>
                <w:color w:val="000000"/>
                <w:sz w:val="20"/>
                <w:szCs w:val="20"/>
                <w:lang w:eastAsia="en-GB"/>
              </w:rPr>
              <w:t>Sub_Boulders,Sub_Sh,Sub_Gravel_sh,Sub_Sand,Sub_Sand_,Av</w:t>
            </w:r>
          </w:p>
        </w:tc>
        <w:tc>
          <w:tcPr>
            <w:tcW w:w="1560" w:type="dxa"/>
            <w:tcBorders>
              <w:top w:val="nil"/>
              <w:left w:val="nil"/>
              <w:bottom w:val="nil"/>
              <w:right w:val="nil"/>
            </w:tcBorders>
            <w:shd w:val="clear" w:color="auto" w:fill="auto"/>
            <w:noWrap/>
            <w:vAlign w:val="bottom"/>
            <w:hideMark/>
          </w:tcPr>
          <w:p w14:paraId="7246F76B" w14:textId="77777777" w:rsidR="00DC1538" w:rsidRPr="0040490F" w:rsidRDefault="00DC1538" w:rsidP="00DC1538">
            <w:pPr>
              <w:rPr>
                <w:rFonts w:ascii="Calibri" w:hAnsi="Calibri" w:cs="Calibri"/>
                <w:color w:val="000000"/>
                <w:sz w:val="20"/>
                <w:szCs w:val="20"/>
                <w:lang w:eastAsia="en-GB"/>
              </w:rPr>
            </w:pPr>
          </w:p>
        </w:tc>
      </w:tr>
      <w:tr w:rsidR="00DC1538" w:rsidRPr="0040490F" w14:paraId="19D92AEF" w14:textId="77777777" w:rsidTr="00423C60">
        <w:trPr>
          <w:trHeight w:val="290"/>
        </w:trPr>
        <w:tc>
          <w:tcPr>
            <w:tcW w:w="7479" w:type="dxa"/>
            <w:gridSpan w:val="2"/>
            <w:tcBorders>
              <w:top w:val="nil"/>
              <w:left w:val="nil"/>
              <w:bottom w:val="nil"/>
              <w:right w:val="nil"/>
            </w:tcBorders>
            <w:shd w:val="clear" w:color="auto" w:fill="auto"/>
            <w:noWrap/>
            <w:vAlign w:val="bottom"/>
            <w:hideMark/>
          </w:tcPr>
          <w:p w14:paraId="28DCF77B" w14:textId="77777777" w:rsidR="00DC1538" w:rsidRPr="0040490F" w:rsidRDefault="00121520" w:rsidP="00121520">
            <w:pPr>
              <w:rPr>
                <w:rFonts w:ascii="Calibri" w:hAnsi="Calibri" w:cs="Calibri"/>
                <w:color w:val="000000"/>
                <w:sz w:val="20"/>
                <w:szCs w:val="20"/>
                <w:lang w:eastAsia="en-GB"/>
              </w:rPr>
            </w:pPr>
            <w:r>
              <w:rPr>
                <w:rFonts w:ascii="Calibri" w:hAnsi="Calibri" w:cs="Calibri"/>
                <w:color w:val="000000"/>
                <w:sz w:val="20"/>
                <w:szCs w:val="20"/>
                <w:lang w:eastAsia="en-GB"/>
              </w:rPr>
              <w:t>7</w:t>
            </w:r>
            <w:r>
              <w:rPr>
                <w:rFonts w:ascii="Calibri" w:hAnsi="Calibri" w:cs="Calibri"/>
                <w:color w:val="000000"/>
                <w:sz w:val="20"/>
                <w:szCs w:val="20"/>
                <w:lang w:eastAsia="en-GB"/>
              </w:rPr>
              <w:tab/>
            </w:r>
            <w:r w:rsidR="00DC1538" w:rsidRPr="0040490F">
              <w:rPr>
                <w:rFonts w:ascii="Calibri" w:hAnsi="Calibri" w:cs="Calibri"/>
                <w:color w:val="000000"/>
                <w:sz w:val="20"/>
                <w:szCs w:val="20"/>
                <w:lang w:eastAsia="en-GB"/>
              </w:rPr>
              <w:t>0.598</w:t>
            </w:r>
            <w:r>
              <w:rPr>
                <w:rFonts w:ascii="Calibri" w:hAnsi="Calibri" w:cs="Calibri"/>
                <w:color w:val="000000"/>
                <w:sz w:val="20"/>
                <w:szCs w:val="20"/>
                <w:lang w:eastAsia="en-GB"/>
              </w:rPr>
              <w:tab/>
            </w:r>
            <w:r w:rsidR="00DC1538" w:rsidRPr="0040490F">
              <w:rPr>
                <w:rFonts w:ascii="Calibri" w:hAnsi="Calibri" w:cs="Calibri"/>
                <w:color w:val="000000"/>
                <w:sz w:val="20"/>
                <w:szCs w:val="20"/>
                <w:lang w:eastAsia="en-GB"/>
              </w:rPr>
              <w:t>Sub_Boulders,Sub_C,Sub_Sh,Sub_Gravel_sh,Sub_Sand,Sub_Sand_,Av</w:t>
            </w:r>
          </w:p>
        </w:tc>
        <w:tc>
          <w:tcPr>
            <w:tcW w:w="1560" w:type="dxa"/>
            <w:tcBorders>
              <w:top w:val="nil"/>
              <w:left w:val="nil"/>
              <w:bottom w:val="nil"/>
              <w:right w:val="nil"/>
            </w:tcBorders>
            <w:shd w:val="clear" w:color="auto" w:fill="auto"/>
            <w:noWrap/>
            <w:vAlign w:val="bottom"/>
            <w:hideMark/>
          </w:tcPr>
          <w:p w14:paraId="400EFBA8" w14:textId="77777777" w:rsidR="00DC1538" w:rsidRPr="0040490F" w:rsidRDefault="00DC1538" w:rsidP="00DC1538">
            <w:pPr>
              <w:rPr>
                <w:rFonts w:ascii="Calibri" w:hAnsi="Calibri" w:cs="Calibri"/>
                <w:color w:val="000000"/>
                <w:sz w:val="20"/>
                <w:szCs w:val="20"/>
                <w:lang w:eastAsia="en-GB"/>
              </w:rPr>
            </w:pPr>
          </w:p>
        </w:tc>
      </w:tr>
      <w:tr w:rsidR="00DC1538" w:rsidRPr="0040490F" w14:paraId="02C8C35B" w14:textId="77777777" w:rsidTr="00423C60">
        <w:trPr>
          <w:trHeight w:val="290"/>
        </w:trPr>
        <w:tc>
          <w:tcPr>
            <w:tcW w:w="7479" w:type="dxa"/>
            <w:gridSpan w:val="2"/>
            <w:tcBorders>
              <w:top w:val="nil"/>
              <w:left w:val="nil"/>
              <w:bottom w:val="nil"/>
              <w:right w:val="nil"/>
            </w:tcBorders>
            <w:shd w:val="clear" w:color="auto" w:fill="auto"/>
            <w:noWrap/>
            <w:vAlign w:val="bottom"/>
            <w:hideMark/>
          </w:tcPr>
          <w:p w14:paraId="3B50D091" w14:textId="77777777" w:rsidR="00DC1538" w:rsidRPr="0040490F" w:rsidRDefault="00DC1538" w:rsidP="00121520">
            <w:pPr>
              <w:rPr>
                <w:rFonts w:ascii="Calibri" w:hAnsi="Calibri" w:cs="Calibri"/>
                <w:color w:val="000000"/>
                <w:sz w:val="20"/>
                <w:szCs w:val="20"/>
                <w:lang w:eastAsia="en-GB"/>
              </w:rPr>
            </w:pPr>
            <w:r w:rsidRPr="0040490F">
              <w:rPr>
                <w:rFonts w:ascii="Calibri" w:hAnsi="Calibri" w:cs="Calibri"/>
                <w:color w:val="000000"/>
                <w:sz w:val="20"/>
                <w:szCs w:val="20"/>
                <w:lang w:eastAsia="en-GB"/>
              </w:rPr>
              <w:t>2</w:t>
            </w:r>
            <w:r w:rsidR="00121520">
              <w:rPr>
                <w:rFonts w:ascii="Calibri" w:hAnsi="Calibri" w:cs="Calibri"/>
                <w:color w:val="000000"/>
                <w:sz w:val="20"/>
                <w:szCs w:val="20"/>
                <w:lang w:eastAsia="en-GB"/>
              </w:rPr>
              <w:tab/>
            </w:r>
            <w:r w:rsidRPr="0040490F">
              <w:rPr>
                <w:rFonts w:ascii="Calibri" w:hAnsi="Calibri" w:cs="Calibri"/>
                <w:color w:val="000000"/>
                <w:sz w:val="20"/>
                <w:szCs w:val="20"/>
                <w:lang w:eastAsia="en-GB"/>
              </w:rPr>
              <w:t>0.598</w:t>
            </w:r>
            <w:r w:rsidR="00121520">
              <w:rPr>
                <w:rFonts w:ascii="Calibri" w:hAnsi="Calibri" w:cs="Calibri"/>
                <w:color w:val="000000"/>
                <w:sz w:val="20"/>
                <w:szCs w:val="20"/>
                <w:lang w:eastAsia="en-GB"/>
              </w:rPr>
              <w:tab/>
            </w:r>
            <w:r w:rsidRPr="0040490F">
              <w:rPr>
                <w:rFonts w:ascii="Calibri" w:hAnsi="Calibri" w:cs="Calibri"/>
                <w:color w:val="000000"/>
                <w:sz w:val="20"/>
                <w:szCs w:val="20"/>
                <w:lang w:eastAsia="en-GB"/>
              </w:rPr>
              <w:t>Sub_Boulders_,Sub_Sand</w:t>
            </w:r>
          </w:p>
        </w:tc>
        <w:tc>
          <w:tcPr>
            <w:tcW w:w="1560" w:type="dxa"/>
            <w:tcBorders>
              <w:top w:val="nil"/>
              <w:left w:val="nil"/>
              <w:bottom w:val="nil"/>
              <w:right w:val="nil"/>
            </w:tcBorders>
            <w:shd w:val="clear" w:color="auto" w:fill="auto"/>
            <w:noWrap/>
            <w:vAlign w:val="bottom"/>
            <w:hideMark/>
          </w:tcPr>
          <w:p w14:paraId="265E17EE" w14:textId="77777777" w:rsidR="00DC1538" w:rsidRPr="0040490F" w:rsidRDefault="00DC1538" w:rsidP="00DC1538">
            <w:pPr>
              <w:rPr>
                <w:rFonts w:ascii="Calibri" w:hAnsi="Calibri" w:cs="Calibri"/>
                <w:color w:val="000000"/>
                <w:sz w:val="20"/>
                <w:szCs w:val="20"/>
                <w:lang w:eastAsia="en-GB"/>
              </w:rPr>
            </w:pPr>
          </w:p>
        </w:tc>
      </w:tr>
      <w:tr w:rsidR="00DC1538" w:rsidRPr="0040490F" w14:paraId="2CD3FB8D" w14:textId="77777777" w:rsidTr="00423C60">
        <w:trPr>
          <w:trHeight w:val="290"/>
        </w:trPr>
        <w:tc>
          <w:tcPr>
            <w:tcW w:w="7479" w:type="dxa"/>
            <w:gridSpan w:val="2"/>
            <w:tcBorders>
              <w:top w:val="nil"/>
              <w:left w:val="nil"/>
              <w:bottom w:val="nil"/>
              <w:right w:val="nil"/>
            </w:tcBorders>
            <w:shd w:val="clear" w:color="auto" w:fill="auto"/>
            <w:noWrap/>
            <w:vAlign w:val="bottom"/>
            <w:hideMark/>
          </w:tcPr>
          <w:p w14:paraId="6AFB2EE1" w14:textId="77777777" w:rsidR="00DC1538" w:rsidRPr="0040490F" w:rsidRDefault="00DC1538" w:rsidP="00121520">
            <w:pPr>
              <w:rPr>
                <w:rFonts w:ascii="Calibri" w:hAnsi="Calibri" w:cs="Calibri"/>
                <w:color w:val="000000"/>
                <w:sz w:val="20"/>
                <w:szCs w:val="20"/>
                <w:lang w:eastAsia="en-GB"/>
              </w:rPr>
            </w:pPr>
            <w:r w:rsidRPr="0040490F">
              <w:rPr>
                <w:rFonts w:ascii="Calibri" w:hAnsi="Calibri" w:cs="Calibri"/>
                <w:color w:val="000000"/>
                <w:sz w:val="20"/>
                <w:szCs w:val="20"/>
                <w:lang w:eastAsia="en-GB"/>
              </w:rPr>
              <w:t>6</w:t>
            </w:r>
            <w:r w:rsidR="00121520">
              <w:rPr>
                <w:rFonts w:ascii="Calibri" w:hAnsi="Calibri" w:cs="Calibri"/>
                <w:color w:val="000000"/>
                <w:sz w:val="20"/>
                <w:szCs w:val="20"/>
                <w:lang w:eastAsia="en-GB"/>
              </w:rPr>
              <w:tab/>
            </w:r>
            <w:r w:rsidRPr="0040490F">
              <w:rPr>
                <w:rFonts w:ascii="Calibri" w:hAnsi="Calibri" w:cs="Calibri"/>
                <w:color w:val="000000"/>
                <w:sz w:val="20"/>
                <w:szCs w:val="20"/>
                <w:lang w:eastAsia="en-GB"/>
              </w:rPr>
              <w:t xml:space="preserve"> 0.596</w:t>
            </w:r>
            <w:r w:rsidR="00121520">
              <w:rPr>
                <w:rFonts w:ascii="Calibri" w:hAnsi="Calibri" w:cs="Calibri"/>
                <w:color w:val="000000"/>
                <w:sz w:val="20"/>
                <w:szCs w:val="20"/>
                <w:lang w:eastAsia="en-GB"/>
              </w:rPr>
              <w:tab/>
            </w:r>
            <w:r w:rsidRPr="0040490F">
              <w:rPr>
                <w:rFonts w:ascii="Calibri" w:hAnsi="Calibri" w:cs="Calibri"/>
                <w:color w:val="000000"/>
                <w:sz w:val="20"/>
                <w:szCs w:val="20"/>
                <w:lang w:eastAsia="en-GB"/>
              </w:rPr>
              <w:t>Sub_Boulders,Sub_C,Sub_Sh,Sub_Gravel_sh,Sub_Sand_,Av</w:t>
            </w:r>
          </w:p>
        </w:tc>
        <w:tc>
          <w:tcPr>
            <w:tcW w:w="1560" w:type="dxa"/>
            <w:tcBorders>
              <w:top w:val="nil"/>
              <w:left w:val="nil"/>
              <w:bottom w:val="nil"/>
              <w:right w:val="nil"/>
            </w:tcBorders>
            <w:shd w:val="clear" w:color="auto" w:fill="auto"/>
            <w:noWrap/>
            <w:vAlign w:val="bottom"/>
            <w:hideMark/>
          </w:tcPr>
          <w:p w14:paraId="4142701E" w14:textId="77777777" w:rsidR="00DC1538" w:rsidRPr="0040490F" w:rsidRDefault="00DC1538" w:rsidP="00DC1538">
            <w:pPr>
              <w:rPr>
                <w:rFonts w:ascii="Calibri" w:hAnsi="Calibri" w:cs="Calibri"/>
                <w:color w:val="000000"/>
                <w:sz w:val="20"/>
                <w:szCs w:val="20"/>
                <w:lang w:eastAsia="en-GB"/>
              </w:rPr>
            </w:pPr>
          </w:p>
        </w:tc>
      </w:tr>
    </w:tbl>
    <w:p w14:paraId="5B662318" w14:textId="77777777" w:rsidR="00DC1538" w:rsidRPr="00684E81" w:rsidRDefault="00DC1538" w:rsidP="00DC1538"/>
    <w:p w14:paraId="785D2582" w14:textId="77777777" w:rsidR="00DC1538" w:rsidRDefault="00DC1538" w:rsidP="00DC1538">
      <w:pPr>
        <w:rPr>
          <w:shd w:val="clear" w:color="auto" w:fill="FFFFFF"/>
        </w:rPr>
      </w:pPr>
      <w:bookmarkStart w:id="21" w:name="_Ref65907093"/>
      <w:bookmarkStart w:id="22" w:name="_Toc65756610"/>
      <w:bookmarkStart w:id="23" w:name="_Toc66606017"/>
      <w:r>
        <w:t xml:space="preserve">Annex </w:t>
      </w:r>
      <w:fldSimple w:instr=" SEQ Annex \* ARABIC ">
        <w:r>
          <w:rPr>
            <w:noProof/>
          </w:rPr>
          <w:t>9</w:t>
        </w:r>
      </w:fldSimple>
      <w:bookmarkEnd w:id="21"/>
      <w:r>
        <w:t>.</w:t>
      </w:r>
      <w:r w:rsidRPr="00BC50AD">
        <w:t xml:space="preserve"> </w:t>
      </w:r>
      <w:r w:rsidRPr="00BC50AD">
        <w:rPr>
          <w:shd w:val="clear" w:color="auto" w:fill="FFFFFF"/>
        </w:rPr>
        <w:t>BEST analysis, community data, BVSTEP – Holy Island maerl 2014 vs 2018</w:t>
      </w:r>
      <w:bookmarkEnd w:id="22"/>
      <w:bookmarkEnd w:id="23"/>
    </w:p>
    <w:p w14:paraId="2874EB9B" w14:textId="77777777" w:rsidR="00DC1538" w:rsidRPr="00BC50AD" w:rsidRDefault="00DC1538" w:rsidP="00DC1538"/>
    <w:tbl>
      <w:tblPr>
        <w:tblW w:w="12488" w:type="dxa"/>
        <w:tblLook w:val="04A0" w:firstRow="1" w:lastRow="0" w:firstColumn="1" w:lastColumn="0" w:noHBand="0" w:noVBand="1"/>
        <w:tblCaption w:val="BEST analysis, community data, BVSTEP – Holy Island maerl 2014 vs 2018"/>
        <w:tblDescription w:val="Enviornmental variables included in the BEST analysis and correlation with biological response variables"/>
      </w:tblPr>
      <w:tblGrid>
        <w:gridCol w:w="8615"/>
        <w:gridCol w:w="3044"/>
        <w:gridCol w:w="829"/>
      </w:tblGrid>
      <w:tr w:rsidR="00DC1538" w:rsidRPr="005A7663" w14:paraId="7EC05571" w14:textId="77777777" w:rsidTr="00423C60">
        <w:trPr>
          <w:trHeight w:val="290"/>
        </w:trPr>
        <w:tc>
          <w:tcPr>
            <w:tcW w:w="8615" w:type="dxa"/>
            <w:tcBorders>
              <w:top w:val="nil"/>
              <w:left w:val="nil"/>
              <w:bottom w:val="nil"/>
              <w:right w:val="nil"/>
            </w:tcBorders>
            <w:shd w:val="clear" w:color="auto" w:fill="auto"/>
            <w:noWrap/>
            <w:vAlign w:val="bottom"/>
            <w:hideMark/>
          </w:tcPr>
          <w:p w14:paraId="287F6B0F" w14:textId="77777777" w:rsidR="00DC1538" w:rsidRPr="00386964" w:rsidRDefault="00DC1538" w:rsidP="00DC1538">
            <w:pPr>
              <w:rPr>
                <w:rFonts w:ascii="Calibri" w:hAnsi="Calibri" w:cs="Calibri"/>
                <w:b/>
                <w:bCs/>
                <w:color w:val="000000"/>
                <w:sz w:val="20"/>
                <w:szCs w:val="20"/>
                <w:lang w:eastAsia="en-GB"/>
              </w:rPr>
            </w:pPr>
            <w:r w:rsidRPr="00A36B8D">
              <w:rPr>
                <w:rFonts w:ascii="Calibri" w:hAnsi="Calibri" w:cs="Calibri"/>
                <w:b/>
                <w:bCs/>
                <w:color w:val="000000"/>
                <w:lang w:eastAsia="en-GB"/>
              </w:rPr>
              <w:t>Biota and/or Environment matching</w:t>
            </w:r>
          </w:p>
        </w:tc>
        <w:tc>
          <w:tcPr>
            <w:tcW w:w="3044" w:type="dxa"/>
            <w:tcBorders>
              <w:top w:val="nil"/>
              <w:left w:val="nil"/>
              <w:bottom w:val="nil"/>
              <w:right w:val="nil"/>
            </w:tcBorders>
            <w:shd w:val="clear" w:color="auto" w:fill="auto"/>
            <w:noWrap/>
            <w:vAlign w:val="bottom"/>
            <w:hideMark/>
          </w:tcPr>
          <w:p w14:paraId="3B3AD872" w14:textId="77777777" w:rsidR="00DC1538" w:rsidRPr="005A7663" w:rsidRDefault="00DC1538" w:rsidP="00DC1538">
            <w:pPr>
              <w:rPr>
                <w:rFonts w:ascii="Calibri" w:hAnsi="Calibri" w:cs="Calibri"/>
                <w:color w:val="000000"/>
                <w:sz w:val="20"/>
                <w:szCs w:val="20"/>
                <w:lang w:eastAsia="en-GB"/>
              </w:rPr>
            </w:pPr>
          </w:p>
        </w:tc>
        <w:tc>
          <w:tcPr>
            <w:tcW w:w="829" w:type="dxa"/>
            <w:tcBorders>
              <w:top w:val="nil"/>
              <w:left w:val="nil"/>
              <w:bottom w:val="nil"/>
              <w:right w:val="nil"/>
            </w:tcBorders>
            <w:shd w:val="clear" w:color="auto" w:fill="auto"/>
            <w:noWrap/>
            <w:vAlign w:val="bottom"/>
            <w:hideMark/>
          </w:tcPr>
          <w:p w14:paraId="5B8E5784" w14:textId="77777777" w:rsidR="00DC1538" w:rsidRPr="005A7663" w:rsidRDefault="00DC1538" w:rsidP="00DC1538">
            <w:pPr>
              <w:rPr>
                <w:rFonts w:ascii="Times New Roman" w:hAnsi="Times New Roman"/>
                <w:sz w:val="20"/>
                <w:szCs w:val="20"/>
                <w:lang w:eastAsia="en-GB"/>
              </w:rPr>
            </w:pPr>
          </w:p>
        </w:tc>
      </w:tr>
      <w:tr w:rsidR="00DC1538" w:rsidRPr="005A7663" w14:paraId="6D96CFB7" w14:textId="77777777" w:rsidTr="00423C60">
        <w:trPr>
          <w:trHeight w:val="290"/>
        </w:trPr>
        <w:tc>
          <w:tcPr>
            <w:tcW w:w="8615" w:type="dxa"/>
            <w:tcBorders>
              <w:top w:val="nil"/>
              <w:left w:val="nil"/>
              <w:bottom w:val="nil"/>
              <w:right w:val="nil"/>
            </w:tcBorders>
            <w:shd w:val="clear" w:color="auto" w:fill="auto"/>
            <w:noWrap/>
            <w:vAlign w:val="bottom"/>
          </w:tcPr>
          <w:p w14:paraId="339ABEDF" w14:textId="77777777" w:rsidR="00DC1538" w:rsidRPr="00386964" w:rsidRDefault="00DC1538" w:rsidP="00DC1538">
            <w:pPr>
              <w:rPr>
                <w:rFonts w:ascii="Calibri" w:hAnsi="Calibri" w:cs="Calibri"/>
                <w:b/>
                <w:bCs/>
                <w:color w:val="000000"/>
                <w:sz w:val="20"/>
                <w:szCs w:val="20"/>
                <w:lang w:eastAsia="en-GB"/>
              </w:rPr>
            </w:pPr>
          </w:p>
        </w:tc>
        <w:tc>
          <w:tcPr>
            <w:tcW w:w="3044" w:type="dxa"/>
            <w:tcBorders>
              <w:top w:val="nil"/>
              <w:left w:val="nil"/>
              <w:bottom w:val="nil"/>
              <w:right w:val="nil"/>
            </w:tcBorders>
            <w:shd w:val="clear" w:color="auto" w:fill="auto"/>
            <w:noWrap/>
            <w:vAlign w:val="bottom"/>
          </w:tcPr>
          <w:p w14:paraId="52993D5D" w14:textId="77777777" w:rsidR="00DC1538" w:rsidRPr="005A7663" w:rsidRDefault="00DC1538" w:rsidP="00DC1538">
            <w:pPr>
              <w:rPr>
                <w:rFonts w:ascii="Calibri" w:hAnsi="Calibri" w:cs="Calibri"/>
                <w:color w:val="000000"/>
                <w:sz w:val="20"/>
                <w:szCs w:val="20"/>
                <w:lang w:eastAsia="en-GB"/>
              </w:rPr>
            </w:pPr>
          </w:p>
        </w:tc>
        <w:tc>
          <w:tcPr>
            <w:tcW w:w="829" w:type="dxa"/>
            <w:tcBorders>
              <w:top w:val="nil"/>
              <w:left w:val="nil"/>
              <w:bottom w:val="nil"/>
              <w:right w:val="nil"/>
            </w:tcBorders>
            <w:shd w:val="clear" w:color="auto" w:fill="auto"/>
            <w:noWrap/>
            <w:vAlign w:val="bottom"/>
          </w:tcPr>
          <w:p w14:paraId="5BD3F625" w14:textId="77777777" w:rsidR="00DC1538" w:rsidRPr="005A7663" w:rsidRDefault="00DC1538" w:rsidP="00DC1538">
            <w:pPr>
              <w:rPr>
                <w:rFonts w:ascii="Times New Roman" w:hAnsi="Times New Roman"/>
                <w:sz w:val="20"/>
                <w:szCs w:val="20"/>
                <w:lang w:eastAsia="en-GB"/>
              </w:rPr>
            </w:pPr>
          </w:p>
        </w:tc>
      </w:tr>
      <w:tr w:rsidR="00DC1538" w:rsidRPr="005A7663" w14:paraId="5A475BBB" w14:textId="77777777" w:rsidTr="00423C60">
        <w:trPr>
          <w:trHeight w:val="290"/>
        </w:trPr>
        <w:tc>
          <w:tcPr>
            <w:tcW w:w="8615" w:type="dxa"/>
            <w:tcBorders>
              <w:top w:val="nil"/>
              <w:left w:val="nil"/>
              <w:bottom w:val="nil"/>
              <w:right w:val="nil"/>
            </w:tcBorders>
            <w:shd w:val="clear" w:color="auto" w:fill="auto"/>
            <w:noWrap/>
            <w:vAlign w:val="bottom"/>
            <w:hideMark/>
          </w:tcPr>
          <w:p w14:paraId="4DAB9D5C" w14:textId="77777777" w:rsidR="00DC1538" w:rsidRPr="00386964" w:rsidRDefault="00DC1538" w:rsidP="00DC1538">
            <w:pPr>
              <w:rPr>
                <w:rFonts w:ascii="Calibri" w:hAnsi="Calibri" w:cs="Calibri"/>
                <w:b/>
                <w:bCs/>
                <w:color w:val="000000"/>
                <w:sz w:val="20"/>
                <w:szCs w:val="20"/>
                <w:lang w:eastAsia="en-GB"/>
              </w:rPr>
            </w:pPr>
            <w:r w:rsidRPr="00386964">
              <w:rPr>
                <w:rFonts w:ascii="Calibri" w:hAnsi="Calibri" w:cs="Calibri"/>
                <w:b/>
                <w:bCs/>
                <w:color w:val="000000"/>
                <w:sz w:val="20"/>
                <w:szCs w:val="20"/>
                <w:lang w:eastAsia="en-GB"/>
              </w:rPr>
              <w:t>Resemblance worksheet</w:t>
            </w:r>
          </w:p>
        </w:tc>
        <w:tc>
          <w:tcPr>
            <w:tcW w:w="3044" w:type="dxa"/>
            <w:tcBorders>
              <w:top w:val="nil"/>
              <w:left w:val="nil"/>
              <w:bottom w:val="nil"/>
              <w:right w:val="nil"/>
            </w:tcBorders>
            <w:shd w:val="clear" w:color="auto" w:fill="auto"/>
            <w:noWrap/>
            <w:vAlign w:val="bottom"/>
            <w:hideMark/>
          </w:tcPr>
          <w:p w14:paraId="4BC0B241" w14:textId="77777777" w:rsidR="00DC1538" w:rsidRPr="005A7663" w:rsidRDefault="00DC1538" w:rsidP="00DC1538">
            <w:pPr>
              <w:rPr>
                <w:rFonts w:ascii="Calibri" w:hAnsi="Calibri" w:cs="Calibri"/>
                <w:color w:val="000000"/>
                <w:sz w:val="20"/>
                <w:szCs w:val="20"/>
                <w:lang w:eastAsia="en-GB"/>
              </w:rPr>
            </w:pPr>
          </w:p>
        </w:tc>
        <w:tc>
          <w:tcPr>
            <w:tcW w:w="829" w:type="dxa"/>
            <w:tcBorders>
              <w:top w:val="nil"/>
              <w:left w:val="nil"/>
              <w:bottom w:val="nil"/>
              <w:right w:val="nil"/>
            </w:tcBorders>
            <w:shd w:val="clear" w:color="auto" w:fill="auto"/>
            <w:noWrap/>
            <w:vAlign w:val="bottom"/>
            <w:hideMark/>
          </w:tcPr>
          <w:p w14:paraId="3A834DAB" w14:textId="77777777" w:rsidR="00DC1538" w:rsidRPr="005A7663" w:rsidRDefault="00DC1538" w:rsidP="00DC1538">
            <w:pPr>
              <w:rPr>
                <w:rFonts w:ascii="Times New Roman" w:hAnsi="Times New Roman"/>
                <w:sz w:val="20"/>
                <w:szCs w:val="20"/>
                <w:lang w:eastAsia="en-GB"/>
              </w:rPr>
            </w:pPr>
          </w:p>
        </w:tc>
      </w:tr>
      <w:tr w:rsidR="00DC1538" w:rsidRPr="005A7663" w14:paraId="76E83704" w14:textId="77777777" w:rsidTr="00423C60">
        <w:trPr>
          <w:trHeight w:val="290"/>
        </w:trPr>
        <w:tc>
          <w:tcPr>
            <w:tcW w:w="8615" w:type="dxa"/>
            <w:tcBorders>
              <w:top w:val="nil"/>
              <w:left w:val="nil"/>
              <w:bottom w:val="nil"/>
              <w:right w:val="nil"/>
            </w:tcBorders>
            <w:shd w:val="clear" w:color="auto" w:fill="auto"/>
            <w:noWrap/>
            <w:vAlign w:val="bottom"/>
            <w:hideMark/>
          </w:tcPr>
          <w:p w14:paraId="7E970120" w14:textId="77777777" w:rsidR="00DC1538" w:rsidRPr="005A7663" w:rsidRDefault="00DC1538" w:rsidP="00DC1538">
            <w:pPr>
              <w:rPr>
                <w:rFonts w:ascii="Calibri" w:hAnsi="Calibri" w:cs="Calibri"/>
                <w:color w:val="000000"/>
                <w:sz w:val="20"/>
                <w:szCs w:val="20"/>
                <w:lang w:eastAsia="en-GB"/>
              </w:rPr>
            </w:pPr>
            <w:r w:rsidRPr="005A7663">
              <w:rPr>
                <w:rFonts w:ascii="Calibri" w:hAnsi="Calibri" w:cs="Calibri"/>
                <w:color w:val="000000"/>
                <w:sz w:val="20"/>
                <w:szCs w:val="20"/>
                <w:lang w:eastAsia="en-GB"/>
              </w:rPr>
              <w:t>Name: Resem7 - no mobile</w:t>
            </w:r>
            <w:r>
              <w:rPr>
                <w:rFonts w:ascii="Calibri" w:hAnsi="Calibri" w:cs="Calibri"/>
                <w:color w:val="000000"/>
                <w:sz w:val="20"/>
                <w:szCs w:val="20"/>
                <w:lang w:eastAsia="en-GB"/>
              </w:rPr>
              <w:t xml:space="preserve"> taxa, exce</w:t>
            </w:r>
            <w:r w:rsidRPr="005A7663">
              <w:rPr>
                <w:rFonts w:ascii="Calibri" w:hAnsi="Calibri" w:cs="Calibri"/>
                <w:color w:val="000000"/>
                <w:sz w:val="20"/>
                <w:szCs w:val="20"/>
                <w:lang w:eastAsia="en-GB"/>
              </w:rPr>
              <w:t>pt molluscs</w:t>
            </w:r>
          </w:p>
        </w:tc>
        <w:tc>
          <w:tcPr>
            <w:tcW w:w="3044" w:type="dxa"/>
            <w:tcBorders>
              <w:top w:val="nil"/>
              <w:left w:val="nil"/>
              <w:bottom w:val="nil"/>
              <w:right w:val="nil"/>
            </w:tcBorders>
            <w:shd w:val="clear" w:color="auto" w:fill="auto"/>
            <w:noWrap/>
            <w:vAlign w:val="bottom"/>
            <w:hideMark/>
          </w:tcPr>
          <w:p w14:paraId="021333EC" w14:textId="77777777" w:rsidR="00DC1538" w:rsidRPr="005A7663" w:rsidRDefault="00DC1538" w:rsidP="00DC1538">
            <w:pPr>
              <w:rPr>
                <w:rFonts w:ascii="Calibri" w:hAnsi="Calibri" w:cs="Calibri"/>
                <w:color w:val="000000"/>
                <w:sz w:val="20"/>
                <w:szCs w:val="20"/>
                <w:lang w:eastAsia="en-GB"/>
              </w:rPr>
            </w:pPr>
          </w:p>
        </w:tc>
        <w:tc>
          <w:tcPr>
            <w:tcW w:w="829" w:type="dxa"/>
            <w:tcBorders>
              <w:top w:val="nil"/>
              <w:left w:val="nil"/>
              <w:bottom w:val="nil"/>
              <w:right w:val="nil"/>
            </w:tcBorders>
            <w:shd w:val="clear" w:color="auto" w:fill="auto"/>
            <w:noWrap/>
            <w:vAlign w:val="bottom"/>
            <w:hideMark/>
          </w:tcPr>
          <w:p w14:paraId="35BB8BA0" w14:textId="77777777" w:rsidR="00DC1538" w:rsidRPr="005A7663" w:rsidRDefault="00DC1538" w:rsidP="00DC1538">
            <w:pPr>
              <w:rPr>
                <w:rFonts w:ascii="Times New Roman" w:hAnsi="Times New Roman"/>
                <w:sz w:val="20"/>
                <w:szCs w:val="20"/>
                <w:lang w:eastAsia="en-GB"/>
              </w:rPr>
            </w:pPr>
          </w:p>
        </w:tc>
      </w:tr>
      <w:tr w:rsidR="00DC1538" w:rsidRPr="005A7663" w14:paraId="7BEBCCF6" w14:textId="77777777" w:rsidTr="00423C60">
        <w:trPr>
          <w:trHeight w:val="290"/>
        </w:trPr>
        <w:tc>
          <w:tcPr>
            <w:tcW w:w="8615" w:type="dxa"/>
            <w:tcBorders>
              <w:top w:val="nil"/>
              <w:left w:val="nil"/>
              <w:bottom w:val="nil"/>
              <w:right w:val="nil"/>
            </w:tcBorders>
            <w:shd w:val="clear" w:color="auto" w:fill="auto"/>
            <w:noWrap/>
            <w:vAlign w:val="bottom"/>
            <w:hideMark/>
          </w:tcPr>
          <w:p w14:paraId="459386A5" w14:textId="77777777" w:rsidR="00DC1538" w:rsidRPr="005A7663" w:rsidRDefault="00DC1538" w:rsidP="00DC1538">
            <w:pPr>
              <w:rPr>
                <w:rFonts w:ascii="Calibri" w:hAnsi="Calibri" w:cs="Calibri"/>
                <w:color w:val="000000"/>
                <w:sz w:val="20"/>
                <w:szCs w:val="20"/>
                <w:lang w:eastAsia="en-GB"/>
              </w:rPr>
            </w:pPr>
            <w:r w:rsidRPr="005A7663">
              <w:rPr>
                <w:rFonts w:ascii="Calibri" w:hAnsi="Calibri" w:cs="Calibri"/>
                <w:color w:val="000000"/>
                <w:sz w:val="20"/>
                <w:szCs w:val="20"/>
                <w:lang w:eastAsia="en-GB"/>
              </w:rPr>
              <w:t>Data type: Similarity</w:t>
            </w:r>
          </w:p>
        </w:tc>
        <w:tc>
          <w:tcPr>
            <w:tcW w:w="3044" w:type="dxa"/>
            <w:tcBorders>
              <w:top w:val="nil"/>
              <w:left w:val="nil"/>
              <w:bottom w:val="nil"/>
              <w:right w:val="nil"/>
            </w:tcBorders>
            <w:shd w:val="clear" w:color="auto" w:fill="auto"/>
            <w:noWrap/>
            <w:vAlign w:val="bottom"/>
            <w:hideMark/>
          </w:tcPr>
          <w:p w14:paraId="47A13AE3" w14:textId="77777777" w:rsidR="00DC1538" w:rsidRPr="005A7663" w:rsidRDefault="00DC1538" w:rsidP="00DC1538">
            <w:pPr>
              <w:rPr>
                <w:rFonts w:ascii="Calibri" w:hAnsi="Calibri" w:cs="Calibri"/>
                <w:color w:val="000000"/>
                <w:sz w:val="20"/>
                <w:szCs w:val="20"/>
                <w:lang w:eastAsia="en-GB"/>
              </w:rPr>
            </w:pPr>
          </w:p>
        </w:tc>
        <w:tc>
          <w:tcPr>
            <w:tcW w:w="829" w:type="dxa"/>
            <w:tcBorders>
              <w:top w:val="nil"/>
              <w:left w:val="nil"/>
              <w:bottom w:val="nil"/>
              <w:right w:val="nil"/>
            </w:tcBorders>
            <w:shd w:val="clear" w:color="auto" w:fill="auto"/>
            <w:noWrap/>
            <w:vAlign w:val="bottom"/>
            <w:hideMark/>
          </w:tcPr>
          <w:p w14:paraId="0F5CF33B" w14:textId="77777777" w:rsidR="00DC1538" w:rsidRPr="005A7663" w:rsidRDefault="00DC1538" w:rsidP="00DC1538">
            <w:pPr>
              <w:rPr>
                <w:rFonts w:ascii="Times New Roman" w:hAnsi="Times New Roman"/>
                <w:sz w:val="20"/>
                <w:szCs w:val="20"/>
                <w:lang w:eastAsia="en-GB"/>
              </w:rPr>
            </w:pPr>
          </w:p>
        </w:tc>
      </w:tr>
      <w:tr w:rsidR="00DC1538" w:rsidRPr="005A7663" w14:paraId="0177E6B9" w14:textId="77777777" w:rsidTr="00423C60">
        <w:trPr>
          <w:trHeight w:val="290"/>
        </w:trPr>
        <w:tc>
          <w:tcPr>
            <w:tcW w:w="8615" w:type="dxa"/>
            <w:tcBorders>
              <w:top w:val="nil"/>
              <w:left w:val="nil"/>
              <w:bottom w:val="nil"/>
              <w:right w:val="nil"/>
            </w:tcBorders>
            <w:shd w:val="clear" w:color="auto" w:fill="auto"/>
            <w:noWrap/>
            <w:vAlign w:val="bottom"/>
            <w:hideMark/>
          </w:tcPr>
          <w:p w14:paraId="2022F1DB" w14:textId="77777777" w:rsidR="00DC1538" w:rsidRPr="005A7663" w:rsidRDefault="00DC1538" w:rsidP="00DC1538">
            <w:pPr>
              <w:rPr>
                <w:rFonts w:ascii="Calibri" w:hAnsi="Calibri" w:cs="Calibri"/>
                <w:color w:val="000000"/>
                <w:sz w:val="20"/>
                <w:szCs w:val="20"/>
                <w:lang w:eastAsia="en-GB"/>
              </w:rPr>
            </w:pPr>
            <w:r w:rsidRPr="005A7663">
              <w:rPr>
                <w:rFonts w:ascii="Calibri" w:hAnsi="Calibri" w:cs="Calibri"/>
                <w:color w:val="000000"/>
                <w:sz w:val="20"/>
                <w:szCs w:val="20"/>
                <w:lang w:eastAsia="en-GB"/>
              </w:rPr>
              <w:t>Selection: All</w:t>
            </w:r>
          </w:p>
        </w:tc>
        <w:tc>
          <w:tcPr>
            <w:tcW w:w="3044" w:type="dxa"/>
            <w:tcBorders>
              <w:top w:val="nil"/>
              <w:left w:val="nil"/>
              <w:bottom w:val="nil"/>
              <w:right w:val="nil"/>
            </w:tcBorders>
            <w:shd w:val="clear" w:color="auto" w:fill="auto"/>
            <w:noWrap/>
            <w:vAlign w:val="bottom"/>
            <w:hideMark/>
          </w:tcPr>
          <w:p w14:paraId="77A51507" w14:textId="77777777" w:rsidR="00DC1538" w:rsidRPr="005A7663" w:rsidRDefault="00DC1538" w:rsidP="00DC1538">
            <w:pPr>
              <w:rPr>
                <w:rFonts w:ascii="Calibri" w:hAnsi="Calibri" w:cs="Calibri"/>
                <w:color w:val="000000"/>
                <w:sz w:val="20"/>
                <w:szCs w:val="20"/>
                <w:lang w:eastAsia="en-GB"/>
              </w:rPr>
            </w:pPr>
          </w:p>
        </w:tc>
        <w:tc>
          <w:tcPr>
            <w:tcW w:w="829" w:type="dxa"/>
            <w:tcBorders>
              <w:top w:val="nil"/>
              <w:left w:val="nil"/>
              <w:bottom w:val="nil"/>
              <w:right w:val="nil"/>
            </w:tcBorders>
            <w:shd w:val="clear" w:color="auto" w:fill="auto"/>
            <w:noWrap/>
            <w:vAlign w:val="bottom"/>
            <w:hideMark/>
          </w:tcPr>
          <w:p w14:paraId="1324AFC5" w14:textId="77777777" w:rsidR="00DC1538" w:rsidRPr="005A7663" w:rsidRDefault="00DC1538" w:rsidP="00DC1538">
            <w:pPr>
              <w:rPr>
                <w:rFonts w:ascii="Times New Roman" w:hAnsi="Times New Roman"/>
                <w:sz w:val="20"/>
                <w:szCs w:val="20"/>
                <w:lang w:eastAsia="en-GB"/>
              </w:rPr>
            </w:pPr>
          </w:p>
        </w:tc>
      </w:tr>
      <w:tr w:rsidR="00DC1538" w:rsidRPr="005A7663" w14:paraId="4E835BFF" w14:textId="77777777" w:rsidTr="00423C60">
        <w:trPr>
          <w:trHeight w:val="290"/>
        </w:trPr>
        <w:tc>
          <w:tcPr>
            <w:tcW w:w="8615" w:type="dxa"/>
            <w:tcBorders>
              <w:top w:val="nil"/>
              <w:left w:val="nil"/>
              <w:bottom w:val="nil"/>
              <w:right w:val="nil"/>
            </w:tcBorders>
            <w:shd w:val="clear" w:color="auto" w:fill="auto"/>
            <w:noWrap/>
            <w:vAlign w:val="bottom"/>
            <w:hideMark/>
          </w:tcPr>
          <w:p w14:paraId="6FDAE5A0" w14:textId="77777777" w:rsidR="00DC1538" w:rsidRPr="005A7663" w:rsidRDefault="00DC1538" w:rsidP="00DC1538">
            <w:pPr>
              <w:rPr>
                <w:rFonts w:ascii="Times New Roman" w:hAnsi="Times New Roman"/>
                <w:sz w:val="20"/>
                <w:szCs w:val="20"/>
                <w:lang w:eastAsia="en-GB"/>
              </w:rPr>
            </w:pPr>
          </w:p>
        </w:tc>
        <w:tc>
          <w:tcPr>
            <w:tcW w:w="3044" w:type="dxa"/>
            <w:tcBorders>
              <w:top w:val="nil"/>
              <w:left w:val="nil"/>
              <w:bottom w:val="nil"/>
              <w:right w:val="nil"/>
            </w:tcBorders>
            <w:shd w:val="clear" w:color="auto" w:fill="auto"/>
            <w:noWrap/>
            <w:vAlign w:val="bottom"/>
            <w:hideMark/>
          </w:tcPr>
          <w:p w14:paraId="3BA82197" w14:textId="77777777" w:rsidR="00DC1538" w:rsidRPr="005A7663" w:rsidRDefault="00DC1538" w:rsidP="00DC1538">
            <w:pPr>
              <w:rPr>
                <w:rFonts w:ascii="Times New Roman" w:hAnsi="Times New Roman"/>
                <w:sz w:val="20"/>
                <w:szCs w:val="20"/>
                <w:lang w:eastAsia="en-GB"/>
              </w:rPr>
            </w:pPr>
          </w:p>
        </w:tc>
        <w:tc>
          <w:tcPr>
            <w:tcW w:w="829" w:type="dxa"/>
            <w:tcBorders>
              <w:top w:val="nil"/>
              <w:left w:val="nil"/>
              <w:bottom w:val="nil"/>
              <w:right w:val="nil"/>
            </w:tcBorders>
            <w:shd w:val="clear" w:color="auto" w:fill="auto"/>
            <w:noWrap/>
            <w:vAlign w:val="bottom"/>
            <w:hideMark/>
          </w:tcPr>
          <w:p w14:paraId="3C1D639D" w14:textId="77777777" w:rsidR="00DC1538" w:rsidRPr="005A7663" w:rsidRDefault="00DC1538" w:rsidP="00DC1538">
            <w:pPr>
              <w:rPr>
                <w:rFonts w:ascii="Times New Roman" w:hAnsi="Times New Roman"/>
                <w:sz w:val="20"/>
                <w:szCs w:val="20"/>
                <w:lang w:eastAsia="en-GB"/>
              </w:rPr>
            </w:pPr>
          </w:p>
        </w:tc>
      </w:tr>
      <w:tr w:rsidR="00DC1538" w:rsidRPr="005A7663" w14:paraId="6A7871DE" w14:textId="77777777" w:rsidTr="00423C60">
        <w:trPr>
          <w:trHeight w:val="290"/>
        </w:trPr>
        <w:tc>
          <w:tcPr>
            <w:tcW w:w="8615" w:type="dxa"/>
            <w:tcBorders>
              <w:top w:val="nil"/>
              <w:left w:val="nil"/>
              <w:bottom w:val="nil"/>
              <w:right w:val="nil"/>
            </w:tcBorders>
            <w:shd w:val="clear" w:color="auto" w:fill="auto"/>
            <w:noWrap/>
            <w:vAlign w:val="bottom"/>
            <w:hideMark/>
          </w:tcPr>
          <w:p w14:paraId="206D16F0" w14:textId="77777777" w:rsidR="00DC1538" w:rsidRPr="00386964" w:rsidRDefault="00DC1538" w:rsidP="00DC1538">
            <w:pPr>
              <w:rPr>
                <w:rFonts w:ascii="Calibri" w:hAnsi="Calibri" w:cs="Calibri"/>
                <w:b/>
                <w:bCs/>
                <w:color w:val="000000"/>
                <w:sz w:val="20"/>
                <w:szCs w:val="20"/>
                <w:lang w:eastAsia="en-GB"/>
              </w:rPr>
            </w:pPr>
            <w:r w:rsidRPr="00386964">
              <w:rPr>
                <w:rFonts w:ascii="Calibri" w:hAnsi="Calibri" w:cs="Calibri"/>
                <w:b/>
                <w:bCs/>
                <w:color w:val="000000"/>
                <w:sz w:val="20"/>
                <w:szCs w:val="20"/>
                <w:lang w:eastAsia="en-GB"/>
              </w:rPr>
              <w:t>Data worksheet</w:t>
            </w:r>
          </w:p>
        </w:tc>
        <w:tc>
          <w:tcPr>
            <w:tcW w:w="3044" w:type="dxa"/>
            <w:tcBorders>
              <w:top w:val="nil"/>
              <w:left w:val="nil"/>
              <w:bottom w:val="nil"/>
              <w:right w:val="nil"/>
            </w:tcBorders>
            <w:shd w:val="clear" w:color="auto" w:fill="auto"/>
            <w:noWrap/>
            <w:vAlign w:val="bottom"/>
            <w:hideMark/>
          </w:tcPr>
          <w:p w14:paraId="1415ABBD" w14:textId="77777777" w:rsidR="00DC1538" w:rsidRPr="005A7663" w:rsidRDefault="00DC1538" w:rsidP="00DC1538">
            <w:pPr>
              <w:rPr>
                <w:rFonts w:ascii="Calibri" w:hAnsi="Calibri" w:cs="Calibri"/>
                <w:color w:val="000000"/>
                <w:sz w:val="20"/>
                <w:szCs w:val="20"/>
                <w:lang w:eastAsia="en-GB"/>
              </w:rPr>
            </w:pPr>
          </w:p>
        </w:tc>
        <w:tc>
          <w:tcPr>
            <w:tcW w:w="829" w:type="dxa"/>
            <w:tcBorders>
              <w:top w:val="nil"/>
              <w:left w:val="nil"/>
              <w:bottom w:val="nil"/>
              <w:right w:val="nil"/>
            </w:tcBorders>
            <w:shd w:val="clear" w:color="auto" w:fill="auto"/>
            <w:noWrap/>
            <w:vAlign w:val="bottom"/>
            <w:hideMark/>
          </w:tcPr>
          <w:p w14:paraId="1E6A2E21" w14:textId="77777777" w:rsidR="00DC1538" w:rsidRPr="005A7663" w:rsidRDefault="00DC1538" w:rsidP="00DC1538">
            <w:pPr>
              <w:rPr>
                <w:rFonts w:ascii="Times New Roman" w:hAnsi="Times New Roman"/>
                <w:sz w:val="20"/>
                <w:szCs w:val="20"/>
                <w:lang w:eastAsia="en-GB"/>
              </w:rPr>
            </w:pPr>
          </w:p>
        </w:tc>
      </w:tr>
      <w:tr w:rsidR="00DC1538" w:rsidRPr="005A7663" w14:paraId="099F672F" w14:textId="77777777" w:rsidTr="00423C60">
        <w:trPr>
          <w:trHeight w:val="290"/>
        </w:trPr>
        <w:tc>
          <w:tcPr>
            <w:tcW w:w="8615" w:type="dxa"/>
            <w:tcBorders>
              <w:top w:val="nil"/>
              <w:left w:val="nil"/>
              <w:bottom w:val="nil"/>
              <w:right w:val="nil"/>
            </w:tcBorders>
            <w:shd w:val="clear" w:color="auto" w:fill="auto"/>
            <w:noWrap/>
            <w:vAlign w:val="bottom"/>
            <w:hideMark/>
          </w:tcPr>
          <w:p w14:paraId="29B52F3C" w14:textId="77777777" w:rsidR="00DC1538" w:rsidRPr="005A7663" w:rsidRDefault="00DC1538" w:rsidP="00DC1538">
            <w:pPr>
              <w:rPr>
                <w:rFonts w:ascii="Calibri" w:hAnsi="Calibri" w:cs="Calibri"/>
                <w:color w:val="000000"/>
                <w:sz w:val="20"/>
                <w:szCs w:val="20"/>
                <w:lang w:eastAsia="en-GB"/>
              </w:rPr>
            </w:pPr>
            <w:r w:rsidRPr="005A7663">
              <w:rPr>
                <w:rFonts w:ascii="Calibri" w:hAnsi="Calibri" w:cs="Calibri"/>
                <w:color w:val="000000"/>
                <w:sz w:val="20"/>
                <w:szCs w:val="20"/>
                <w:lang w:eastAsia="en-GB"/>
              </w:rPr>
              <w:t xml:space="preserve">Name: </w:t>
            </w:r>
            <w:r w:rsidRPr="0040490F">
              <w:rPr>
                <w:rFonts w:ascii="Calibri" w:hAnsi="Calibri" w:cs="Calibri"/>
                <w:color w:val="000000"/>
                <w:sz w:val="18"/>
                <w:szCs w:val="18"/>
                <w:lang w:eastAsia="en-GB"/>
              </w:rPr>
              <w:t>2018</w:t>
            </w:r>
            <w:r>
              <w:rPr>
                <w:rFonts w:ascii="Calibri" w:hAnsi="Calibri" w:cs="Calibri"/>
                <w:color w:val="000000"/>
                <w:sz w:val="18"/>
                <w:szCs w:val="18"/>
                <w:lang w:eastAsia="en-GB"/>
              </w:rPr>
              <w:t xml:space="preserve"> &amp; 2014</w:t>
            </w:r>
            <w:r w:rsidRPr="0040490F">
              <w:rPr>
                <w:rFonts w:ascii="Calibri" w:hAnsi="Calibri" w:cs="Calibri"/>
                <w:color w:val="000000"/>
                <w:sz w:val="18"/>
                <w:szCs w:val="18"/>
                <w:lang w:eastAsia="en-GB"/>
              </w:rPr>
              <w:t xml:space="preserve"> image analysis - STRONG SACFOR</w:t>
            </w:r>
          </w:p>
        </w:tc>
        <w:tc>
          <w:tcPr>
            <w:tcW w:w="3044" w:type="dxa"/>
            <w:tcBorders>
              <w:top w:val="nil"/>
              <w:left w:val="nil"/>
              <w:bottom w:val="nil"/>
              <w:right w:val="nil"/>
            </w:tcBorders>
            <w:shd w:val="clear" w:color="auto" w:fill="auto"/>
            <w:noWrap/>
            <w:vAlign w:val="bottom"/>
            <w:hideMark/>
          </w:tcPr>
          <w:p w14:paraId="26E1E59E" w14:textId="77777777" w:rsidR="00DC1538" w:rsidRPr="005A7663" w:rsidRDefault="00DC1538" w:rsidP="00DC1538">
            <w:pPr>
              <w:rPr>
                <w:rFonts w:ascii="Calibri" w:hAnsi="Calibri" w:cs="Calibri"/>
                <w:color w:val="000000"/>
                <w:sz w:val="20"/>
                <w:szCs w:val="20"/>
                <w:lang w:eastAsia="en-GB"/>
              </w:rPr>
            </w:pPr>
          </w:p>
        </w:tc>
        <w:tc>
          <w:tcPr>
            <w:tcW w:w="829" w:type="dxa"/>
            <w:tcBorders>
              <w:top w:val="nil"/>
              <w:left w:val="nil"/>
              <w:bottom w:val="nil"/>
              <w:right w:val="nil"/>
            </w:tcBorders>
            <w:shd w:val="clear" w:color="auto" w:fill="auto"/>
            <w:noWrap/>
            <w:vAlign w:val="bottom"/>
            <w:hideMark/>
          </w:tcPr>
          <w:p w14:paraId="4332A98D" w14:textId="77777777" w:rsidR="00DC1538" w:rsidRPr="005A7663" w:rsidRDefault="00DC1538" w:rsidP="00DC1538">
            <w:pPr>
              <w:rPr>
                <w:rFonts w:ascii="Times New Roman" w:hAnsi="Times New Roman"/>
                <w:sz w:val="20"/>
                <w:szCs w:val="20"/>
                <w:lang w:eastAsia="en-GB"/>
              </w:rPr>
            </w:pPr>
          </w:p>
        </w:tc>
      </w:tr>
      <w:tr w:rsidR="00DC1538" w:rsidRPr="005A7663" w14:paraId="1AC817E4" w14:textId="77777777" w:rsidTr="00423C60">
        <w:trPr>
          <w:trHeight w:val="290"/>
        </w:trPr>
        <w:tc>
          <w:tcPr>
            <w:tcW w:w="8615" w:type="dxa"/>
            <w:tcBorders>
              <w:top w:val="nil"/>
              <w:left w:val="nil"/>
              <w:bottom w:val="nil"/>
              <w:right w:val="nil"/>
            </w:tcBorders>
            <w:shd w:val="clear" w:color="auto" w:fill="auto"/>
            <w:noWrap/>
            <w:vAlign w:val="bottom"/>
            <w:hideMark/>
          </w:tcPr>
          <w:p w14:paraId="43462B33" w14:textId="77777777" w:rsidR="00DC1538" w:rsidRPr="005A7663" w:rsidRDefault="00DC1538" w:rsidP="00DC1538">
            <w:pPr>
              <w:rPr>
                <w:rFonts w:ascii="Calibri" w:hAnsi="Calibri" w:cs="Calibri"/>
                <w:color w:val="000000"/>
                <w:sz w:val="20"/>
                <w:szCs w:val="20"/>
                <w:lang w:eastAsia="en-GB"/>
              </w:rPr>
            </w:pPr>
            <w:r w:rsidRPr="005A7663">
              <w:rPr>
                <w:rFonts w:ascii="Calibri" w:hAnsi="Calibri" w:cs="Calibri"/>
                <w:color w:val="000000"/>
                <w:sz w:val="20"/>
                <w:szCs w:val="20"/>
                <w:lang w:eastAsia="en-GB"/>
              </w:rPr>
              <w:t>Data type: Abundance</w:t>
            </w:r>
          </w:p>
        </w:tc>
        <w:tc>
          <w:tcPr>
            <w:tcW w:w="3044" w:type="dxa"/>
            <w:tcBorders>
              <w:top w:val="nil"/>
              <w:left w:val="nil"/>
              <w:bottom w:val="nil"/>
              <w:right w:val="nil"/>
            </w:tcBorders>
            <w:shd w:val="clear" w:color="auto" w:fill="auto"/>
            <w:noWrap/>
            <w:vAlign w:val="bottom"/>
            <w:hideMark/>
          </w:tcPr>
          <w:p w14:paraId="75F4150C" w14:textId="77777777" w:rsidR="00DC1538" w:rsidRPr="005A7663" w:rsidRDefault="00DC1538" w:rsidP="00DC1538">
            <w:pPr>
              <w:rPr>
                <w:rFonts w:ascii="Calibri" w:hAnsi="Calibri" w:cs="Calibri"/>
                <w:color w:val="000000"/>
                <w:sz w:val="20"/>
                <w:szCs w:val="20"/>
                <w:lang w:eastAsia="en-GB"/>
              </w:rPr>
            </w:pPr>
          </w:p>
        </w:tc>
        <w:tc>
          <w:tcPr>
            <w:tcW w:w="829" w:type="dxa"/>
            <w:tcBorders>
              <w:top w:val="nil"/>
              <w:left w:val="nil"/>
              <w:bottom w:val="nil"/>
              <w:right w:val="nil"/>
            </w:tcBorders>
            <w:shd w:val="clear" w:color="auto" w:fill="auto"/>
            <w:noWrap/>
            <w:vAlign w:val="bottom"/>
            <w:hideMark/>
          </w:tcPr>
          <w:p w14:paraId="2FD85F2D" w14:textId="77777777" w:rsidR="00DC1538" w:rsidRPr="005A7663" w:rsidRDefault="00DC1538" w:rsidP="00DC1538">
            <w:pPr>
              <w:rPr>
                <w:rFonts w:ascii="Times New Roman" w:hAnsi="Times New Roman"/>
                <w:sz w:val="20"/>
                <w:szCs w:val="20"/>
                <w:lang w:eastAsia="en-GB"/>
              </w:rPr>
            </w:pPr>
          </w:p>
        </w:tc>
      </w:tr>
      <w:tr w:rsidR="00DC1538" w:rsidRPr="005A7663" w14:paraId="5AFDCCA6" w14:textId="77777777" w:rsidTr="00423C60">
        <w:trPr>
          <w:trHeight w:val="290"/>
        </w:trPr>
        <w:tc>
          <w:tcPr>
            <w:tcW w:w="8615" w:type="dxa"/>
            <w:tcBorders>
              <w:top w:val="nil"/>
              <w:left w:val="nil"/>
              <w:bottom w:val="nil"/>
              <w:right w:val="nil"/>
            </w:tcBorders>
            <w:shd w:val="clear" w:color="auto" w:fill="auto"/>
            <w:noWrap/>
            <w:vAlign w:val="bottom"/>
            <w:hideMark/>
          </w:tcPr>
          <w:p w14:paraId="094957CE" w14:textId="77777777" w:rsidR="00DC1538" w:rsidRPr="005A7663" w:rsidRDefault="00DC1538" w:rsidP="00DC1538">
            <w:pPr>
              <w:rPr>
                <w:rFonts w:ascii="Calibri" w:hAnsi="Calibri" w:cs="Calibri"/>
                <w:color w:val="000000"/>
                <w:sz w:val="20"/>
                <w:szCs w:val="20"/>
                <w:lang w:eastAsia="en-GB"/>
              </w:rPr>
            </w:pPr>
            <w:r w:rsidRPr="005A7663">
              <w:rPr>
                <w:rFonts w:ascii="Calibri" w:hAnsi="Calibri" w:cs="Calibri"/>
                <w:color w:val="000000"/>
                <w:sz w:val="20"/>
                <w:szCs w:val="20"/>
                <w:lang w:eastAsia="en-GB"/>
              </w:rPr>
              <w:t>Sample selection: 1-5,7-19</w:t>
            </w:r>
          </w:p>
        </w:tc>
        <w:tc>
          <w:tcPr>
            <w:tcW w:w="3044" w:type="dxa"/>
            <w:tcBorders>
              <w:top w:val="nil"/>
              <w:left w:val="nil"/>
              <w:bottom w:val="nil"/>
              <w:right w:val="nil"/>
            </w:tcBorders>
            <w:shd w:val="clear" w:color="auto" w:fill="auto"/>
            <w:noWrap/>
            <w:vAlign w:val="bottom"/>
            <w:hideMark/>
          </w:tcPr>
          <w:p w14:paraId="5DBA225F" w14:textId="77777777" w:rsidR="00DC1538" w:rsidRPr="005A7663" w:rsidRDefault="00DC1538" w:rsidP="00DC1538">
            <w:pPr>
              <w:rPr>
                <w:rFonts w:ascii="Calibri" w:hAnsi="Calibri" w:cs="Calibri"/>
                <w:color w:val="000000"/>
                <w:sz w:val="20"/>
                <w:szCs w:val="20"/>
                <w:lang w:eastAsia="en-GB"/>
              </w:rPr>
            </w:pPr>
          </w:p>
        </w:tc>
        <w:tc>
          <w:tcPr>
            <w:tcW w:w="829" w:type="dxa"/>
            <w:tcBorders>
              <w:top w:val="nil"/>
              <w:left w:val="nil"/>
              <w:bottom w:val="nil"/>
              <w:right w:val="nil"/>
            </w:tcBorders>
            <w:shd w:val="clear" w:color="auto" w:fill="auto"/>
            <w:noWrap/>
            <w:vAlign w:val="bottom"/>
            <w:hideMark/>
          </w:tcPr>
          <w:p w14:paraId="48C57A9E" w14:textId="77777777" w:rsidR="00DC1538" w:rsidRPr="005A7663" w:rsidRDefault="00DC1538" w:rsidP="00DC1538">
            <w:pPr>
              <w:rPr>
                <w:rFonts w:ascii="Times New Roman" w:hAnsi="Times New Roman"/>
                <w:sz w:val="20"/>
                <w:szCs w:val="20"/>
                <w:lang w:eastAsia="en-GB"/>
              </w:rPr>
            </w:pPr>
          </w:p>
        </w:tc>
      </w:tr>
      <w:tr w:rsidR="00DC1538" w:rsidRPr="005A7663" w14:paraId="308CDE82" w14:textId="77777777" w:rsidTr="00423C60">
        <w:trPr>
          <w:trHeight w:val="290"/>
        </w:trPr>
        <w:tc>
          <w:tcPr>
            <w:tcW w:w="8615" w:type="dxa"/>
            <w:tcBorders>
              <w:top w:val="nil"/>
              <w:left w:val="nil"/>
              <w:bottom w:val="nil"/>
              <w:right w:val="nil"/>
            </w:tcBorders>
            <w:shd w:val="clear" w:color="auto" w:fill="auto"/>
            <w:noWrap/>
            <w:vAlign w:val="bottom"/>
            <w:hideMark/>
          </w:tcPr>
          <w:p w14:paraId="55A0E08F" w14:textId="77777777" w:rsidR="00DC1538" w:rsidRPr="005A7663" w:rsidRDefault="00DC1538" w:rsidP="00DC1538">
            <w:pPr>
              <w:rPr>
                <w:rFonts w:ascii="Calibri" w:hAnsi="Calibri" w:cs="Calibri"/>
                <w:color w:val="000000"/>
                <w:sz w:val="20"/>
                <w:szCs w:val="20"/>
                <w:lang w:eastAsia="en-GB"/>
              </w:rPr>
            </w:pPr>
            <w:r w:rsidRPr="005A7663">
              <w:rPr>
                <w:rFonts w:ascii="Calibri" w:hAnsi="Calibri" w:cs="Calibri"/>
                <w:color w:val="000000"/>
                <w:sz w:val="20"/>
                <w:szCs w:val="20"/>
                <w:lang w:eastAsia="en-GB"/>
              </w:rPr>
              <w:t>Variable selection: 1-3,5-8,11,13-17,19,20,22-27,31,39,42-83</w:t>
            </w:r>
          </w:p>
        </w:tc>
        <w:tc>
          <w:tcPr>
            <w:tcW w:w="3044" w:type="dxa"/>
            <w:tcBorders>
              <w:top w:val="nil"/>
              <w:left w:val="nil"/>
              <w:bottom w:val="nil"/>
              <w:right w:val="nil"/>
            </w:tcBorders>
            <w:shd w:val="clear" w:color="auto" w:fill="auto"/>
            <w:noWrap/>
            <w:vAlign w:val="bottom"/>
            <w:hideMark/>
          </w:tcPr>
          <w:p w14:paraId="17D3A924" w14:textId="77777777" w:rsidR="00DC1538" w:rsidRPr="005A7663" w:rsidRDefault="00DC1538" w:rsidP="00DC1538">
            <w:pPr>
              <w:rPr>
                <w:rFonts w:ascii="Calibri" w:hAnsi="Calibri" w:cs="Calibri"/>
                <w:color w:val="000000"/>
                <w:sz w:val="20"/>
                <w:szCs w:val="20"/>
                <w:lang w:eastAsia="en-GB"/>
              </w:rPr>
            </w:pPr>
          </w:p>
        </w:tc>
        <w:tc>
          <w:tcPr>
            <w:tcW w:w="829" w:type="dxa"/>
            <w:tcBorders>
              <w:top w:val="nil"/>
              <w:left w:val="nil"/>
              <w:bottom w:val="nil"/>
              <w:right w:val="nil"/>
            </w:tcBorders>
            <w:shd w:val="clear" w:color="auto" w:fill="auto"/>
            <w:noWrap/>
            <w:vAlign w:val="bottom"/>
            <w:hideMark/>
          </w:tcPr>
          <w:p w14:paraId="2E0C7FBA" w14:textId="77777777" w:rsidR="00DC1538" w:rsidRPr="005A7663" w:rsidRDefault="00DC1538" w:rsidP="00DC1538">
            <w:pPr>
              <w:rPr>
                <w:rFonts w:ascii="Times New Roman" w:hAnsi="Times New Roman"/>
                <w:sz w:val="20"/>
                <w:szCs w:val="20"/>
                <w:lang w:eastAsia="en-GB"/>
              </w:rPr>
            </w:pPr>
          </w:p>
        </w:tc>
      </w:tr>
      <w:tr w:rsidR="00DC1538" w:rsidRPr="005A7663" w14:paraId="433A0DC1" w14:textId="77777777" w:rsidTr="00423C60">
        <w:trPr>
          <w:trHeight w:val="290"/>
        </w:trPr>
        <w:tc>
          <w:tcPr>
            <w:tcW w:w="8615" w:type="dxa"/>
            <w:tcBorders>
              <w:top w:val="nil"/>
              <w:left w:val="nil"/>
              <w:bottom w:val="nil"/>
              <w:right w:val="nil"/>
            </w:tcBorders>
            <w:shd w:val="clear" w:color="auto" w:fill="auto"/>
            <w:noWrap/>
            <w:vAlign w:val="bottom"/>
            <w:hideMark/>
          </w:tcPr>
          <w:p w14:paraId="2740F632" w14:textId="77777777" w:rsidR="00DC1538" w:rsidRPr="005A7663" w:rsidRDefault="00DC1538" w:rsidP="00DC1538">
            <w:pPr>
              <w:rPr>
                <w:rFonts w:ascii="Times New Roman" w:hAnsi="Times New Roman"/>
                <w:sz w:val="20"/>
                <w:szCs w:val="20"/>
                <w:lang w:eastAsia="en-GB"/>
              </w:rPr>
            </w:pPr>
          </w:p>
        </w:tc>
        <w:tc>
          <w:tcPr>
            <w:tcW w:w="3044" w:type="dxa"/>
            <w:tcBorders>
              <w:top w:val="nil"/>
              <w:left w:val="nil"/>
              <w:bottom w:val="nil"/>
              <w:right w:val="nil"/>
            </w:tcBorders>
            <w:shd w:val="clear" w:color="auto" w:fill="auto"/>
            <w:noWrap/>
            <w:vAlign w:val="bottom"/>
            <w:hideMark/>
          </w:tcPr>
          <w:p w14:paraId="0231B542" w14:textId="77777777" w:rsidR="00DC1538" w:rsidRPr="005A7663" w:rsidRDefault="00DC1538" w:rsidP="00DC1538">
            <w:pPr>
              <w:rPr>
                <w:rFonts w:ascii="Times New Roman" w:hAnsi="Times New Roman"/>
                <w:sz w:val="20"/>
                <w:szCs w:val="20"/>
                <w:lang w:eastAsia="en-GB"/>
              </w:rPr>
            </w:pPr>
          </w:p>
        </w:tc>
        <w:tc>
          <w:tcPr>
            <w:tcW w:w="829" w:type="dxa"/>
            <w:tcBorders>
              <w:top w:val="nil"/>
              <w:left w:val="nil"/>
              <w:bottom w:val="nil"/>
              <w:right w:val="nil"/>
            </w:tcBorders>
            <w:shd w:val="clear" w:color="auto" w:fill="auto"/>
            <w:noWrap/>
            <w:vAlign w:val="bottom"/>
            <w:hideMark/>
          </w:tcPr>
          <w:p w14:paraId="48035754" w14:textId="77777777" w:rsidR="00DC1538" w:rsidRPr="005A7663" w:rsidRDefault="00DC1538" w:rsidP="00DC1538">
            <w:pPr>
              <w:rPr>
                <w:rFonts w:ascii="Times New Roman" w:hAnsi="Times New Roman"/>
                <w:sz w:val="20"/>
                <w:szCs w:val="20"/>
                <w:lang w:eastAsia="en-GB"/>
              </w:rPr>
            </w:pPr>
          </w:p>
        </w:tc>
      </w:tr>
      <w:tr w:rsidR="00DC1538" w:rsidRPr="005A7663" w14:paraId="1B7DECB7" w14:textId="77777777" w:rsidTr="00423C60">
        <w:trPr>
          <w:trHeight w:val="290"/>
        </w:trPr>
        <w:tc>
          <w:tcPr>
            <w:tcW w:w="8615" w:type="dxa"/>
            <w:tcBorders>
              <w:top w:val="nil"/>
              <w:left w:val="nil"/>
              <w:bottom w:val="nil"/>
              <w:right w:val="nil"/>
            </w:tcBorders>
            <w:shd w:val="clear" w:color="auto" w:fill="auto"/>
            <w:noWrap/>
            <w:vAlign w:val="bottom"/>
            <w:hideMark/>
          </w:tcPr>
          <w:p w14:paraId="252E8699" w14:textId="77777777" w:rsidR="00DC1538" w:rsidRDefault="00DC1538" w:rsidP="00DC1538">
            <w:pPr>
              <w:rPr>
                <w:rFonts w:ascii="Times New Roman" w:hAnsi="Times New Roman"/>
                <w:sz w:val="20"/>
                <w:szCs w:val="20"/>
                <w:lang w:eastAsia="en-GB"/>
              </w:rPr>
            </w:pPr>
          </w:p>
          <w:tbl>
            <w:tblPr>
              <w:tblW w:w="0" w:type="auto"/>
              <w:tblLook w:val="04A0" w:firstRow="1" w:lastRow="0" w:firstColumn="1" w:lastColumn="0" w:noHBand="0" w:noVBand="1"/>
            </w:tblPr>
            <w:tblGrid>
              <w:gridCol w:w="902"/>
              <w:gridCol w:w="943"/>
              <w:gridCol w:w="986"/>
              <w:gridCol w:w="5568"/>
            </w:tblGrid>
            <w:tr w:rsidR="00DC1538" w:rsidRPr="00A36B8D" w14:paraId="472A8F4D" w14:textId="77777777" w:rsidTr="00423C60">
              <w:tc>
                <w:tcPr>
                  <w:tcW w:w="9242" w:type="dxa"/>
                  <w:gridSpan w:val="4"/>
                  <w:shd w:val="clear" w:color="auto" w:fill="auto"/>
                </w:tcPr>
                <w:p w14:paraId="04EE5B20" w14:textId="77777777" w:rsidR="00DC1538" w:rsidRPr="00A36B8D" w:rsidRDefault="00DC1538" w:rsidP="00DC1538">
                  <w:pPr>
                    <w:tabs>
                      <w:tab w:val="left" w:pos="0"/>
                      <w:tab w:val="left" w:pos="1730"/>
                      <w:tab w:val="left" w:pos="4450"/>
                    </w:tabs>
                    <w:autoSpaceDE w:val="0"/>
                    <w:autoSpaceDN w:val="0"/>
                    <w:adjustRightInd w:val="0"/>
                    <w:rPr>
                      <w:rFonts w:ascii="Tahoma" w:hAnsi="Tahoma" w:cs="Tahoma"/>
                    </w:rPr>
                  </w:pPr>
                  <w:r w:rsidRPr="00A36B8D">
                    <w:rPr>
                      <w:rFonts w:ascii="Calibri" w:hAnsi="Calibri" w:cs="Calibri"/>
                      <w:b/>
                      <w:bCs/>
                      <w:color w:val="000000"/>
                      <w:lang w:eastAsia="en-GB"/>
                    </w:rPr>
                    <w:t>Results of iterations looking at restricted taxa combinations best aligning with the complete community data set, in order of best correlation.</w:t>
                  </w:r>
                </w:p>
              </w:tc>
            </w:tr>
            <w:tr w:rsidR="00DC1538" w:rsidRPr="00AC43A3" w14:paraId="0539555B" w14:textId="77777777" w:rsidTr="00423C60">
              <w:tc>
                <w:tcPr>
                  <w:tcW w:w="3072" w:type="dxa"/>
                  <w:gridSpan w:val="3"/>
                  <w:shd w:val="clear" w:color="auto" w:fill="auto"/>
                </w:tcPr>
                <w:p w14:paraId="46C84B0C" w14:textId="77777777" w:rsidR="00DC1538" w:rsidRPr="00AC43A3" w:rsidRDefault="00DC1538" w:rsidP="00DC1538">
                  <w:pPr>
                    <w:tabs>
                      <w:tab w:val="left" w:pos="0"/>
                      <w:tab w:val="left" w:pos="1730"/>
                      <w:tab w:val="left" w:pos="4450"/>
                    </w:tabs>
                    <w:autoSpaceDE w:val="0"/>
                    <w:autoSpaceDN w:val="0"/>
                    <w:adjustRightInd w:val="0"/>
                    <w:rPr>
                      <w:rFonts w:ascii="Calibri" w:hAnsi="Calibri" w:cs="Calibri"/>
                      <w:b/>
                      <w:bCs/>
                      <w:color w:val="000000"/>
                      <w:sz w:val="20"/>
                      <w:szCs w:val="20"/>
                      <w:lang w:eastAsia="en-GB"/>
                    </w:rPr>
                  </w:pPr>
                </w:p>
              </w:tc>
              <w:tc>
                <w:tcPr>
                  <w:tcW w:w="6170" w:type="dxa"/>
                  <w:shd w:val="clear" w:color="auto" w:fill="auto"/>
                </w:tcPr>
                <w:p w14:paraId="0CF3EF8B" w14:textId="77777777" w:rsidR="00DC1538" w:rsidRPr="00AC43A3" w:rsidRDefault="00DC1538" w:rsidP="00DC1538">
                  <w:pPr>
                    <w:tabs>
                      <w:tab w:val="left" w:pos="0"/>
                      <w:tab w:val="left" w:pos="1730"/>
                      <w:tab w:val="left" w:pos="4450"/>
                    </w:tabs>
                    <w:autoSpaceDE w:val="0"/>
                    <w:autoSpaceDN w:val="0"/>
                    <w:adjustRightInd w:val="0"/>
                    <w:rPr>
                      <w:rFonts w:ascii="Tahoma" w:hAnsi="Tahoma" w:cs="Tahoma"/>
                      <w:sz w:val="16"/>
                      <w:szCs w:val="16"/>
                    </w:rPr>
                  </w:pPr>
                </w:p>
              </w:tc>
            </w:tr>
            <w:tr w:rsidR="00DC1538" w:rsidRPr="00AC43A3" w14:paraId="2A8C6F8B" w14:textId="77777777" w:rsidTr="00423C60">
              <w:tc>
                <w:tcPr>
                  <w:tcW w:w="1064" w:type="dxa"/>
                  <w:shd w:val="clear" w:color="auto" w:fill="auto"/>
                </w:tcPr>
                <w:p w14:paraId="038C3DD5" w14:textId="77777777" w:rsidR="00DC1538" w:rsidRPr="00AC43A3" w:rsidRDefault="00DC1538" w:rsidP="00DC1538">
                  <w:pPr>
                    <w:tabs>
                      <w:tab w:val="left" w:pos="0"/>
                      <w:tab w:val="left" w:pos="1730"/>
                      <w:tab w:val="left" w:pos="4450"/>
                    </w:tabs>
                    <w:autoSpaceDE w:val="0"/>
                    <w:autoSpaceDN w:val="0"/>
                    <w:adjustRightInd w:val="0"/>
                    <w:rPr>
                      <w:rFonts w:ascii="Calibri" w:hAnsi="Calibri" w:cs="Calibri"/>
                      <w:color w:val="000000"/>
                      <w:sz w:val="20"/>
                      <w:szCs w:val="20"/>
                      <w:lang w:eastAsia="en-GB"/>
                    </w:rPr>
                  </w:pPr>
                  <w:r w:rsidRPr="00AC43A3">
                    <w:rPr>
                      <w:rFonts w:ascii="Calibri" w:hAnsi="Calibri" w:cs="Calibri"/>
                      <w:color w:val="000000"/>
                      <w:sz w:val="20"/>
                      <w:szCs w:val="20"/>
                      <w:lang w:eastAsia="en-GB"/>
                    </w:rPr>
                    <w:t>Multiple</w:t>
                  </w:r>
                </w:p>
              </w:tc>
              <w:tc>
                <w:tcPr>
                  <w:tcW w:w="960" w:type="dxa"/>
                  <w:shd w:val="clear" w:color="auto" w:fill="auto"/>
                </w:tcPr>
                <w:p w14:paraId="362CC994" w14:textId="77777777" w:rsidR="00DC1538" w:rsidRPr="00AC43A3" w:rsidRDefault="00DC1538" w:rsidP="00121520">
                  <w:pPr>
                    <w:tabs>
                      <w:tab w:val="left" w:pos="0"/>
                      <w:tab w:val="left" w:pos="1730"/>
                      <w:tab w:val="left" w:pos="4450"/>
                    </w:tabs>
                    <w:autoSpaceDE w:val="0"/>
                    <w:autoSpaceDN w:val="0"/>
                    <w:adjustRightInd w:val="0"/>
                    <w:rPr>
                      <w:rFonts w:ascii="Tahoma" w:hAnsi="Tahoma" w:cs="Tahoma"/>
                      <w:sz w:val="16"/>
                      <w:szCs w:val="16"/>
                    </w:rPr>
                  </w:pPr>
                  <w:r w:rsidRPr="00AC43A3">
                    <w:rPr>
                      <w:rFonts w:ascii="Calibri" w:hAnsi="Calibri" w:cs="Calibri"/>
                      <w:color w:val="000000"/>
                      <w:sz w:val="20"/>
                      <w:szCs w:val="20"/>
                      <w:lang w:eastAsia="en-GB"/>
                    </w:rPr>
                    <w:t>No. of variables</w:t>
                  </w:r>
                </w:p>
              </w:tc>
              <w:tc>
                <w:tcPr>
                  <w:tcW w:w="1048" w:type="dxa"/>
                  <w:shd w:val="clear" w:color="auto" w:fill="auto"/>
                </w:tcPr>
                <w:p w14:paraId="6F3E0B41" w14:textId="77777777" w:rsidR="00DC1538" w:rsidRPr="00AC43A3" w:rsidRDefault="00DC1538" w:rsidP="00DC1538">
                  <w:pPr>
                    <w:tabs>
                      <w:tab w:val="left" w:pos="0"/>
                      <w:tab w:val="left" w:pos="1730"/>
                      <w:tab w:val="left" w:pos="4450"/>
                    </w:tabs>
                    <w:autoSpaceDE w:val="0"/>
                    <w:autoSpaceDN w:val="0"/>
                    <w:adjustRightInd w:val="0"/>
                    <w:rPr>
                      <w:rFonts w:ascii="Tahoma" w:hAnsi="Tahoma" w:cs="Tahoma"/>
                      <w:sz w:val="16"/>
                      <w:szCs w:val="16"/>
                    </w:rPr>
                  </w:pPr>
                  <w:r w:rsidRPr="00AC43A3">
                    <w:rPr>
                      <w:rFonts w:ascii="Tahoma" w:hAnsi="Tahoma" w:cs="Tahoma"/>
                      <w:sz w:val="16"/>
                      <w:szCs w:val="16"/>
                    </w:rPr>
                    <w:t>Correlation coefficient</w:t>
                  </w:r>
                </w:p>
              </w:tc>
              <w:tc>
                <w:tcPr>
                  <w:tcW w:w="6170" w:type="dxa"/>
                  <w:shd w:val="clear" w:color="auto" w:fill="auto"/>
                </w:tcPr>
                <w:p w14:paraId="3A42AA4F" w14:textId="77777777" w:rsidR="00DC1538" w:rsidRPr="00AC43A3" w:rsidRDefault="00DC1538" w:rsidP="00DC1538">
                  <w:pPr>
                    <w:tabs>
                      <w:tab w:val="left" w:pos="0"/>
                      <w:tab w:val="left" w:pos="1730"/>
                      <w:tab w:val="left" w:pos="4450"/>
                    </w:tabs>
                    <w:autoSpaceDE w:val="0"/>
                    <w:autoSpaceDN w:val="0"/>
                    <w:adjustRightInd w:val="0"/>
                    <w:rPr>
                      <w:rFonts w:ascii="Tahoma" w:hAnsi="Tahoma" w:cs="Tahoma"/>
                      <w:sz w:val="16"/>
                      <w:szCs w:val="16"/>
                    </w:rPr>
                  </w:pPr>
                  <w:r w:rsidRPr="00AC43A3">
                    <w:rPr>
                      <w:rFonts w:ascii="Tahoma" w:hAnsi="Tahoma" w:cs="Tahoma"/>
                      <w:sz w:val="16"/>
                      <w:szCs w:val="16"/>
                    </w:rPr>
                    <w:t>Selected taxa</w:t>
                  </w:r>
                </w:p>
              </w:tc>
            </w:tr>
            <w:tr w:rsidR="00DC1538" w:rsidRPr="00AC43A3" w14:paraId="7950E280" w14:textId="77777777" w:rsidTr="00423C60">
              <w:tc>
                <w:tcPr>
                  <w:tcW w:w="1064" w:type="dxa"/>
                  <w:shd w:val="clear" w:color="auto" w:fill="auto"/>
                </w:tcPr>
                <w:p w14:paraId="689FEEFA" w14:textId="77777777" w:rsidR="00DC1538" w:rsidRPr="00AC43A3" w:rsidRDefault="00DC1538" w:rsidP="00DC1538">
                  <w:pPr>
                    <w:tabs>
                      <w:tab w:val="left" w:pos="0"/>
                      <w:tab w:val="left" w:pos="1730"/>
                      <w:tab w:val="left" w:pos="4450"/>
                    </w:tabs>
                    <w:autoSpaceDE w:val="0"/>
                    <w:autoSpaceDN w:val="0"/>
                    <w:adjustRightInd w:val="0"/>
                    <w:rPr>
                      <w:rFonts w:ascii="Tahoma" w:hAnsi="Tahoma" w:cs="Tahoma"/>
                      <w:sz w:val="16"/>
                      <w:szCs w:val="16"/>
                    </w:rPr>
                  </w:pPr>
                  <w:r w:rsidRPr="00AC43A3">
                    <w:rPr>
                      <w:rFonts w:ascii="Tahoma" w:hAnsi="Tahoma" w:cs="Tahoma"/>
                      <w:sz w:val="16"/>
                      <w:szCs w:val="16"/>
                    </w:rPr>
                    <w:t>1</w:t>
                  </w:r>
                </w:p>
              </w:tc>
              <w:tc>
                <w:tcPr>
                  <w:tcW w:w="960" w:type="dxa"/>
                  <w:shd w:val="clear" w:color="auto" w:fill="auto"/>
                </w:tcPr>
                <w:p w14:paraId="5A9FD199" w14:textId="77777777" w:rsidR="00DC1538" w:rsidRPr="00AC43A3" w:rsidRDefault="00DC1538" w:rsidP="00DC1538">
                  <w:pPr>
                    <w:tabs>
                      <w:tab w:val="left" w:pos="0"/>
                      <w:tab w:val="left" w:pos="1730"/>
                      <w:tab w:val="left" w:pos="4450"/>
                    </w:tabs>
                    <w:autoSpaceDE w:val="0"/>
                    <w:autoSpaceDN w:val="0"/>
                    <w:adjustRightInd w:val="0"/>
                    <w:rPr>
                      <w:rFonts w:ascii="Tahoma" w:hAnsi="Tahoma" w:cs="Tahoma"/>
                      <w:sz w:val="16"/>
                      <w:szCs w:val="16"/>
                    </w:rPr>
                  </w:pPr>
                  <w:r w:rsidRPr="00AC43A3">
                    <w:rPr>
                      <w:rFonts w:ascii="Tahoma" w:hAnsi="Tahoma" w:cs="Tahoma"/>
                      <w:sz w:val="16"/>
                      <w:szCs w:val="16"/>
                    </w:rPr>
                    <w:t>17</w:t>
                  </w:r>
                </w:p>
              </w:tc>
              <w:tc>
                <w:tcPr>
                  <w:tcW w:w="1048" w:type="dxa"/>
                  <w:shd w:val="clear" w:color="auto" w:fill="auto"/>
                </w:tcPr>
                <w:p w14:paraId="4038C02F" w14:textId="77777777" w:rsidR="00DC1538" w:rsidRPr="00AC43A3" w:rsidRDefault="00DC1538" w:rsidP="00DC1538">
                  <w:pPr>
                    <w:tabs>
                      <w:tab w:val="left" w:pos="0"/>
                      <w:tab w:val="left" w:pos="1730"/>
                      <w:tab w:val="left" w:pos="4450"/>
                    </w:tabs>
                    <w:autoSpaceDE w:val="0"/>
                    <w:autoSpaceDN w:val="0"/>
                    <w:adjustRightInd w:val="0"/>
                    <w:rPr>
                      <w:rFonts w:ascii="Tahoma" w:hAnsi="Tahoma" w:cs="Tahoma"/>
                      <w:sz w:val="16"/>
                      <w:szCs w:val="16"/>
                    </w:rPr>
                  </w:pPr>
                  <w:r w:rsidRPr="00AC43A3">
                    <w:rPr>
                      <w:rFonts w:ascii="Tahoma" w:hAnsi="Tahoma" w:cs="Tahoma"/>
                      <w:sz w:val="16"/>
                      <w:szCs w:val="16"/>
                    </w:rPr>
                    <w:t>0.939</w:t>
                  </w:r>
                </w:p>
              </w:tc>
              <w:tc>
                <w:tcPr>
                  <w:tcW w:w="6170" w:type="dxa"/>
                  <w:shd w:val="clear" w:color="auto" w:fill="auto"/>
                </w:tcPr>
                <w:p w14:paraId="5C31B09A" w14:textId="77777777" w:rsidR="00DC1538" w:rsidRPr="00AC43A3" w:rsidRDefault="00DC1538" w:rsidP="00DC1538">
                  <w:pPr>
                    <w:tabs>
                      <w:tab w:val="left" w:pos="0"/>
                      <w:tab w:val="left" w:pos="1730"/>
                      <w:tab w:val="left" w:pos="4450"/>
                    </w:tabs>
                    <w:autoSpaceDE w:val="0"/>
                    <w:autoSpaceDN w:val="0"/>
                    <w:adjustRightInd w:val="0"/>
                    <w:rPr>
                      <w:rFonts w:ascii="Tahoma" w:hAnsi="Tahoma" w:cs="Tahoma"/>
                      <w:sz w:val="16"/>
                      <w:szCs w:val="16"/>
                    </w:rPr>
                  </w:pPr>
                  <w:r w:rsidRPr="00AC43A3">
                    <w:rPr>
                      <w:rFonts w:ascii="Calibri" w:hAnsi="Calibri" w:cs="Calibri"/>
                      <w:color w:val="000000"/>
                      <w:sz w:val="18"/>
                      <w:szCs w:val="18"/>
                      <w:lang w:eastAsia="en-GB"/>
                    </w:rPr>
                    <w:t>Al,Cer,Por,Cl,Gi,To,Cho,Bryozoa i,Co,De,Fu,Melobesioideae (d,Melobesioideae (l,Sacch,Bryozoa (,Rhodophyta - fi,Scr</w:t>
                  </w:r>
                </w:p>
              </w:tc>
            </w:tr>
            <w:tr w:rsidR="00DC1538" w:rsidRPr="00AC43A3" w14:paraId="2C2DAB66" w14:textId="77777777" w:rsidTr="00423C60">
              <w:tc>
                <w:tcPr>
                  <w:tcW w:w="1064" w:type="dxa"/>
                  <w:shd w:val="clear" w:color="auto" w:fill="auto"/>
                </w:tcPr>
                <w:p w14:paraId="2F0E518C" w14:textId="77777777" w:rsidR="00DC1538" w:rsidRPr="00AC43A3" w:rsidRDefault="00DC1538" w:rsidP="00DC1538">
                  <w:pPr>
                    <w:tabs>
                      <w:tab w:val="left" w:pos="0"/>
                      <w:tab w:val="left" w:pos="1730"/>
                      <w:tab w:val="left" w:pos="4450"/>
                    </w:tabs>
                    <w:autoSpaceDE w:val="0"/>
                    <w:autoSpaceDN w:val="0"/>
                    <w:adjustRightInd w:val="0"/>
                    <w:rPr>
                      <w:rFonts w:ascii="Tahoma" w:hAnsi="Tahoma" w:cs="Tahoma"/>
                      <w:sz w:val="16"/>
                      <w:szCs w:val="16"/>
                    </w:rPr>
                  </w:pPr>
                  <w:r w:rsidRPr="00AC43A3">
                    <w:rPr>
                      <w:rFonts w:ascii="Tahoma" w:hAnsi="Tahoma" w:cs="Tahoma"/>
                      <w:sz w:val="16"/>
                      <w:szCs w:val="16"/>
                    </w:rPr>
                    <w:t>1</w:t>
                  </w:r>
                </w:p>
              </w:tc>
              <w:tc>
                <w:tcPr>
                  <w:tcW w:w="960" w:type="dxa"/>
                  <w:shd w:val="clear" w:color="auto" w:fill="auto"/>
                </w:tcPr>
                <w:p w14:paraId="535B23E0" w14:textId="77777777" w:rsidR="00DC1538" w:rsidRPr="00AC43A3" w:rsidRDefault="00DC1538" w:rsidP="00DC1538">
                  <w:pPr>
                    <w:tabs>
                      <w:tab w:val="left" w:pos="0"/>
                      <w:tab w:val="left" w:pos="1730"/>
                      <w:tab w:val="left" w:pos="4450"/>
                    </w:tabs>
                    <w:autoSpaceDE w:val="0"/>
                    <w:autoSpaceDN w:val="0"/>
                    <w:adjustRightInd w:val="0"/>
                    <w:rPr>
                      <w:rFonts w:ascii="Tahoma" w:hAnsi="Tahoma" w:cs="Tahoma"/>
                      <w:sz w:val="16"/>
                      <w:szCs w:val="16"/>
                    </w:rPr>
                  </w:pPr>
                  <w:r w:rsidRPr="00AC43A3">
                    <w:rPr>
                      <w:rFonts w:ascii="Tahoma" w:hAnsi="Tahoma" w:cs="Tahoma"/>
                      <w:sz w:val="16"/>
                      <w:szCs w:val="16"/>
                    </w:rPr>
                    <w:t>20</w:t>
                  </w:r>
                </w:p>
              </w:tc>
              <w:tc>
                <w:tcPr>
                  <w:tcW w:w="1048" w:type="dxa"/>
                  <w:shd w:val="clear" w:color="auto" w:fill="auto"/>
                </w:tcPr>
                <w:p w14:paraId="6A7C352B" w14:textId="77777777" w:rsidR="00DC1538" w:rsidRPr="00AC43A3" w:rsidRDefault="00DC1538" w:rsidP="00DC1538">
                  <w:pPr>
                    <w:tabs>
                      <w:tab w:val="left" w:pos="0"/>
                      <w:tab w:val="left" w:pos="1730"/>
                      <w:tab w:val="left" w:pos="4450"/>
                    </w:tabs>
                    <w:autoSpaceDE w:val="0"/>
                    <w:autoSpaceDN w:val="0"/>
                    <w:adjustRightInd w:val="0"/>
                    <w:rPr>
                      <w:rFonts w:ascii="Tahoma" w:hAnsi="Tahoma" w:cs="Tahoma"/>
                      <w:sz w:val="16"/>
                      <w:szCs w:val="16"/>
                    </w:rPr>
                  </w:pPr>
                  <w:r w:rsidRPr="00AC43A3">
                    <w:rPr>
                      <w:rFonts w:ascii="Tahoma" w:hAnsi="Tahoma" w:cs="Tahoma"/>
                      <w:sz w:val="16"/>
                      <w:szCs w:val="16"/>
                    </w:rPr>
                    <w:t>0.936</w:t>
                  </w:r>
                </w:p>
              </w:tc>
              <w:tc>
                <w:tcPr>
                  <w:tcW w:w="6170" w:type="dxa"/>
                  <w:shd w:val="clear" w:color="auto" w:fill="auto"/>
                  <w:vAlign w:val="bottom"/>
                </w:tcPr>
                <w:p w14:paraId="3A10A8EF" w14:textId="77777777" w:rsidR="00DC1538" w:rsidRPr="00AC43A3" w:rsidRDefault="00DC1538" w:rsidP="00DC1538">
                  <w:pPr>
                    <w:tabs>
                      <w:tab w:val="left" w:pos="0"/>
                      <w:tab w:val="left" w:pos="1730"/>
                      <w:tab w:val="left" w:pos="4450"/>
                    </w:tabs>
                    <w:autoSpaceDE w:val="0"/>
                    <w:autoSpaceDN w:val="0"/>
                    <w:adjustRightInd w:val="0"/>
                    <w:rPr>
                      <w:rFonts w:ascii="Tahoma" w:hAnsi="Tahoma" w:cs="Tahoma"/>
                      <w:sz w:val="16"/>
                      <w:szCs w:val="16"/>
                    </w:rPr>
                  </w:pPr>
                  <w:r w:rsidRPr="00AC43A3">
                    <w:rPr>
                      <w:rFonts w:ascii="Calibri" w:hAnsi="Calibri" w:cs="Calibri"/>
                      <w:color w:val="000000"/>
                      <w:sz w:val="18"/>
                      <w:szCs w:val="18"/>
                      <w:lang w:eastAsia="en-GB"/>
                    </w:rPr>
                    <w:t>An,Cer,Ophiu,Gi,To,Am,Co,Laminariaceae,Mem,Sacch,Ab,Ca,Cr,Hydrozoa (f,Ob, Phaeophyceae (filamentous ,Rhodophyta - b,Rhodophyta - fi,Rhodophyta - H,Sert</w:t>
                  </w:r>
                </w:p>
              </w:tc>
            </w:tr>
            <w:tr w:rsidR="00DC1538" w:rsidRPr="00AC43A3" w14:paraId="7DABDA76" w14:textId="77777777" w:rsidTr="00423C60">
              <w:tc>
                <w:tcPr>
                  <w:tcW w:w="1064" w:type="dxa"/>
                  <w:shd w:val="clear" w:color="auto" w:fill="auto"/>
                </w:tcPr>
                <w:p w14:paraId="6F1521F9" w14:textId="77777777" w:rsidR="00DC1538" w:rsidRPr="00AC43A3" w:rsidRDefault="00DC1538" w:rsidP="00DC1538">
                  <w:pPr>
                    <w:tabs>
                      <w:tab w:val="left" w:pos="0"/>
                      <w:tab w:val="left" w:pos="1730"/>
                      <w:tab w:val="left" w:pos="4450"/>
                    </w:tabs>
                    <w:autoSpaceDE w:val="0"/>
                    <w:autoSpaceDN w:val="0"/>
                    <w:adjustRightInd w:val="0"/>
                    <w:rPr>
                      <w:rFonts w:ascii="Tahoma" w:hAnsi="Tahoma" w:cs="Tahoma"/>
                      <w:sz w:val="16"/>
                      <w:szCs w:val="16"/>
                    </w:rPr>
                  </w:pPr>
                  <w:r w:rsidRPr="00AC43A3">
                    <w:rPr>
                      <w:rFonts w:ascii="Tahoma" w:hAnsi="Tahoma" w:cs="Tahoma"/>
                      <w:sz w:val="16"/>
                      <w:szCs w:val="16"/>
                    </w:rPr>
                    <w:t>1</w:t>
                  </w:r>
                </w:p>
              </w:tc>
              <w:tc>
                <w:tcPr>
                  <w:tcW w:w="960" w:type="dxa"/>
                  <w:shd w:val="clear" w:color="auto" w:fill="auto"/>
                </w:tcPr>
                <w:p w14:paraId="18C536F5" w14:textId="77777777" w:rsidR="00DC1538" w:rsidRPr="00AC43A3" w:rsidRDefault="00DC1538" w:rsidP="00DC1538">
                  <w:pPr>
                    <w:tabs>
                      <w:tab w:val="left" w:pos="0"/>
                      <w:tab w:val="left" w:pos="1730"/>
                      <w:tab w:val="left" w:pos="4450"/>
                    </w:tabs>
                    <w:autoSpaceDE w:val="0"/>
                    <w:autoSpaceDN w:val="0"/>
                    <w:adjustRightInd w:val="0"/>
                    <w:rPr>
                      <w:rFonts w:ascii="Tahoma" w:hAnsi="Tahoma" w:cs="Tahoma"/>
                      <w:sz w:val="16"/>
                      <w:szCs w:val="16"/>
                    </w:rPr>
                  </w:pPr>
                  <w:r w:rsidRPr="00AC43A3">
                    <w:rPr>
                      <w:rFonts w:ascii="Tahoma" w:hAnsi="Tahoma" w:cs="Tahoma"/>
                      <w:sz w:val="16"/>
                      <w:szCs w:val="16"/>
                    </w:rPr>
                    <w:t>18</w:t>
                  </w:r>
                </w:p>
              </w:tc>
              <w:tc>
                <w:tcPr>
                  <w:tcW w:w="1048" w:type="dxa"/>
                  <w:shd w:val="clear" w:color="auto" w:fill="auto"/>
                </w:tcPr>
                <w:p w14:paraId="60DA2540" w14:textId="77777777" w:rsidR="00DC1538" w:rsidRPr="00AC43A3" w:rsidRDefault="00DC1538" w:rsidP="00DC1538">
                  <w:pPr>
                    <w:tabs>
                      <w:tab w:val="left" w:pos="0"/>
                      <w:tab w:val="left" w:pos="1730"/>
                      <w:tab w:val="left" w:pos="4450"/>
                    </w:tabs>
                    <w:autoSpaceDE w:val="0"/>
                    <w:autoSpaceDN w:val="0"/>
                    <w:adjustRightInd w:val="0"/>
                    <w:rPr>
                      <w:rFonts w:ascii="Tahoma" w:hAnsi="Tahoma" w:cs="Tahoma"/>
                      <w:sz w:val="16"/>
                      <w:szCs w:val="16"/>
                    </w:rPr>
                  </w:pPr>
                  <w:r w:rsidRPr="00AC43A3">
                    <w:rPr>
                      <w:rFonts w:ascii="Tahoma" w:hAnsi="Tahoma" w:cs="Tahoma"/>
                      <w:sz w:val="16"/>
                      <w:szCs w:val="16"/>
                    </w:rPr>
                    <w:t>0.935</w:t>
                  </w:r>
                </w:p>
              </w:tc>
              <w:tc>
                <w:tcPr>
                  <w:tcW w:w="6170" w:type="dxa"/>
                  <w:shd w:val="clear" w:color="auto" w:fill="auto"/>
                </w:tcPr>
                <w:p w14:paraId="2BD3F6B2" w14:textId="77777777" w:rsidR="00DC1538" w:rsidRPr="00AC43A3" w:rsidRDefault="00DC1538" w:rsidP="00DC1538">
                  <w:pPr>
                    <w:tabs>
                      <w:tab w:val="left" w:pos="0"/>
                      <w:tab w:val="left" w:pos="1730"/>
                      <w:tab w:val="left" w:pos="4450"/>
                    </w:tabs>
                    <w:autoSpaceDE w:val="0"/>
                    <w:autoSpaceDN w:val="0"/>
                    <w:adjustRightInd w:val="0"/>
                    <w:rPr>
                      <w:rFonts w:ascii="Tahoma" w:hAnsi="Tahoma" w:cs="Tahoma"/>
                      <w:sz w:val="16"/>
                      <w:szCs w:val="16"/>
                    </w:rPr>
                  </w:pPr>
                  <w:r w:rsidRPr="00AC43A3">
                    <w:rPr>
                      <w:rFonts w:ascii="Calibri" w:hAnsi="Calibri" w:cs="Calibri"/>
                      <w:color w:val="000000"/>
                      <w:sz w:val="18"/>
                      <w:szCs w:val="18"/>
                      <w:lang w:eastAsia="en-GB"/>
                    </w:rPr>
                    <w:t>Ci,Por,Gi,Cho,Neo,Ba,De,Fu,Laminariaceae,Melobesioideae (l,Sacch,Cr,Dic,Hydrozoa (f,Hydrozoa (t,Pol,Rhodophyta - fi,Scr</w:t>
                  </w:r>
                </w:p>
              </w:tc>
            </w:tr>
            <w:tr w:rsidR="00DC1538" w:rsidRPr="00AC43A3" w14:paraId="1C7436F8" w14:textId="77777777" w:rsidTr="00423C60">
              <w:tc>
                <w:tcPr>
                  <w:tcW w:w="1064" w:type="dxa"/>
                  <w:shd w:val="clear" w:color="auto" w:fill="auto"/>
                </w:tcPr>
                <w:p w14:paraId="44E8CBDD" w14:textId="77777777" w:rsidR="00DC1538" w:rsidRPr="00AC43A3" w:rsidRDefault="00DC1538" w:rsidP="00DC1538">
                  <w:pPr>
                    <w:tabs>
                      <w:tab w:val="left" w:pos="0"/>
                      <w:tab w:val="left" w:pos="1730"/>
                      <w:tab w:val="left" w:pos="4450"/>
                    </w:tabs>
                    <w:autoSpaceDE w:val="0"/>
                    <w:autoSpaceDN w:val="0"/>
                    <w:adjustRightInd w:val="0"/>
                    <w:rPr>
                      <w:rFonts w:ascii="Tahoma" w:hAnsi="Tahoma" w:cs="Tahoma"/>
                      <w:sz w:val="16"/>
                      <w:szCs w:val="16"/>
                    </w:rPr>
                  </w:pPr>
                  <w:r w:rsidRPr="00AC43A3">
                    <w:rPr>
                      <w:rFonts w:ascii="Tahoma" w:hAnsi="Tahoma" w:cs="Tahoma"/>
                      <w:sz w:val="16"/>
                      <w:szCs w:val="16"/>
                    </w:rPr>
                    <w:t>1</w:t>
                  </w:r>
                </w:p>
              </w:tc>
              <w:tc>
                <w:tcPr>
                  <w:tcW w:w="960" w:type="dxa"/>
                  <w:shd w:val="clear" w:color="auto" w:fill="auto"/>
                </w:tcPr>
                <w:p w14:paraId="31E1C5D0" w14:textId="77777777" w:rsidR="00DC1538" w:rsidRPr="00AC43A3" w:rsidRDefault="00DC1538" w:rsidP="00DC1538">
                  <w:pPr>
                    <w:tabs>
                      <w:tab w:val="left" w:pos="0"/>
                      <w:tab w:val="left" w:pos="1730"/>
                      <w:tab w:val="left" w:pos="4450"/>
                    </w:tabs>
                    <w:autoSpaceDE w:val="0"/>
                    <w:autoSpaceDN w:val="0"/>
                    <w:adjustRightInd w:val="0"/>
                    <w:rPr>
                      <w:rFonts w:ascii="Tahoma" w:hAnsi="Tahoma" w:cs="Tahoma"/>
                      <w:sz w:val="16"/>
                      <w:szCs w:val="16"/>
                    </w:rPr>
                  </w:pPr>
                  <w:r w:rsidRPr="00AC43A3">
                    <w:rPr>
                      <w:rFonts w:ascii="Tahoma" w:hAnsi="Tahoma" w:cs="Tahoma"/>
                      <w:sz w:val="16"/>
                      <w:szCs w:val="16"/>
                    </w:rPr>
                    <w:t>16</w:t>
                  </w:r>
                </w:p>
              </w:tc>
              <w:tc>
                <w:tcPr>
                  <w:tcW w:w="1048" w:type="dxa"/>
                  <w:shd w:val="clear" w:color="auto" w:fill="auto"/>
                </w:tcPr>
                <w:p w14:paraId="3D6E7EF3" w14:textId="77777777" w:rsidR="00DC1538" w:rsidRPr="00AC43A3" w:rsidRDefault="00DC1538" w:rsidP="00DC1538">
                  <w:pPr>
                    <w:tabs>
                      <w:tab w:val="left" w:pos="0"/>
                      <w:tab w:val="left" w:pos="1730"/>
                      <w:tab w:val="left" w:pos="4450"/>
                    </w:tabs>
                    <w:autoSpaceDE w:val="0"/>
                    <w:autoSpaceDN w:val="0"/>
                    <w:adjustRightInd w:val="0"/>
                    <w:rPr>
                      <w:rFonts w:ascii="Tahoma" w:hAnsi="Tahoma" w:cs="Tahoma"/>
                      <w:sz w:val="16"/>
                      <w:szCs w:val="16"/>
                    </w:rPr>
                  </w:pPr>
                  <w:r w:rsidRPr="00AC43A3">
                    <w:rPr>
                      <w:rFonts w:ascii="Tahoma" w:hAnsi="Tahoma" w:cs="Tahoma"/>
                      <w:sz w:val="16"/>
                      <w:szCs w:val="16"/>
                    </w:rPr>
                    <w:t>0.920</w:t>
                  </w:r>
                </w:p>
              </w:tc>
              <w:tc>
                <w:tcPr>
                  <w:tcW w:w="6170" w:type="dxa"/>
                  <w:shd w:val="clear" w:color="auto" w:fill="auto"/>
                  <w:vAlign w:val="bottom"/>
                </w:tcPr>
                <w:p w14:paraId="53090791" w14:textId="77777777" w:rsidR="00DC1538" w:rsidRPr="00AC43A3" w:rsidRDefault="00DC1538" w:rsidP="00DC1538">
                  <w:pPr>
                    <w:tabs>
                      <w:tab w:val="left" w:pos="0"/>
                      <w:tab w:val="left" w:pos="1730"/>
                      <w:tab w:val="left" w:pos="4450"/>
                    </w:tabs>
                    <w:autoSpaceDE w:val="0"/>
                    <w:autoSpaceDN w:val="0"/>
                    <w:adjustRightInd w:val="0"/>
                    <w:rPr>
                      <w:rFonts w:ascii="Tahoma" w:hAnsi="Tahoma" w:cs="Tahoma"/>
                      <w:sz w:val="16"/>
                      <w:szCs w:val="16"/>
                    </w:rPr>
                  </w:pPr>
                  <w:r w:rsidRPr="00AC43A3">
                    <w:rPr>
                      <w:rFonts w:ascii="Calibri" w:hAnsi="Calibri" w:cs="Calibri"/>
                      <w:color w:val="000000"/>
                      <w:sz w:val="18"/>
                      <w:szCs w:val="18"/>
                      <w:lang w:eastAsia="en-GB"/>
                    </w:rPr>
                    <w:t>Om,Pea,Por,Te,To,Cho,Co,De,Melobesioideae (l,Sacch,Cel,Dic,Hydrozoa (t,Pol,Rhodophyta - fi,Scr</w:t>
                  </w:r>
                </w:p>
              </w:tc>
            </w:tr>
            <w:tr w:rsidR="00DC1538" w:rsidRPr="00AC43A3" w14:paraId="70C1DFEC" w14:textId="77777777" w:rsidTr="00423C60">
              <w:tc>
                <w:tcPr>
                  <w:tcW w:w="1064" w:type="dxa"/>
                  <w:shd w:val="clear" w:color="auto" w:fill="auto"/>
                </w:tcPr>
                <w:p w14:paraId="316D9426" w14:textId="77777777" w:rsidR="00DC1538" w:rsidRPr="00AC43A3" w:rsidRDefault="00DC1538" w:rsidP="00DC1538">
                  <w:pPr>
                    <w:tabs>
                      <w:tab w:val="left" w:pos="0"/>
                      <w:tab w:val="left" w:pos="1730"/>
                      <w:tab w:val="left" w:pos="4450"/>
                    </w:tabs>
                    <w:autoSpaceDE w:val="0"/>
                    <w:autoSpaceDN w:val="0"/>
                    <w:adjustRightInd w:val="0"/>
                    <w:rPr>
                      <w:rFonts w:ascii="Tahoma" w:hAnsi="Tahoma" w:cs="Tahoma"/>
                      <w:sz w:val="16"/>
                      <w:szCs w:val="16"/>
                    </w:rPr>
                  </w:pPr>
                  <w:r w:rsidRPr="00AC43A3">
                    <w:rPr>
                      <w:rFonts w:ascii="Tahoma" w:hAnsi="Tahoma" w:cs="Tahoma"/>
                      <w:sz w:val="16"/>
                      <w:szCs w:val="16"/>
                    </w:rPr>
                    <w:t>1</w:t>
                  </w:r>
                </w:p>
              </w:tc>
              <w:tc>
                <w:tcPr>
                  <w:tcW w:w="960" w:type="dxa"/>
                  <w:shd w:val="clear" w:color="auto" w:fill="auto"/>
                </w:tcPr>
                <w:p w14:paraId="53D9374B" w14:textId="77777777" w:rsidR="00DC1538" w:rsidRPr="00AC43A3" w:rsidRDefault="00DC1538" w:rsidP="00DC1538">
                  <w:pPr>
                    <w:tabs>
                      <w:tab w:val="left" w:pos="0"/>
                      <w:tab w:val="left" w:pos="1730"/>
                      <w:tab w:val="left" w:pos="4450"/>
                    </w:tabs>
                    <w:autoSpaceDE w:val="0"/>
                    <w:autoSpaceDN w:val="0"/>
                    <w:adjustRightInd w:val="0"/>
                    <w:rPr>
                      <w:rFonts w:ascii="Tahoma" w:hAnsi="Tahoma" w:cs="Tahoma"/>
                      <w:sz w:val="16"/>
                      <w:szCs w:val="16"/>
                    </w:rPr>
                  </w:pPr>
                  <w:r w:rsidRPr="00AC43A3">
                    <w:rPr>
                      <w:rFonts w:ascii="Tahoma" w:hAnsi="Tahoma" w:cs="Tahoma"/>
                      <w:sz w:val="16"/>
                      <w:szCs w:val="16"/>
                    </w:rPr>
                    <w:t>10</w:t>
                  </w:r>
                </w:p>
              </w:tc>
              <w:tc>
                <w:tcPr>
                  <w:tcW w:w="1048" w:type="dxa"/>
                  <w:shd w:val="clear" w:color="auto" w:fill="auto"/>
                </w:tcPr>
                <w:p w14:paraId="4F2B08A5" w14:textId="77777777" w:rsidR="00DC1538" w:rsidRPr="00AC43A3" w:rsidRDefault="00DC1538" w:rsidP="00DC1538">
                  <w:pPr>
                    <w:tabs>
                      <w:tab w:val="left" w:pos="0"/>
                      <w:tab w:val="left" w:pos="1730"/>
                      <w:tab w:val="left" w:pos="4450"/>
                    </w:tabs>
                    <w:autoSpaceDE w:val="0"/>
                    <w:autoSpaceDN w:val="0"/>
                    <w:adjustRightInd w:val="0"/>
                    <w:rPr>
                      <w:rFonts w:ascii="Tahoma" w:hAnsi="Tahoma" w:cs="Tahoma"/>
                      <w:sz w:val="16"/>
                      <w:szCs w:val="16"/>
                    </w:rPr>
                  </w:pPr>
                  <w:r w:rsidRPr="00AC43A3">
                    <w:rPr>
                      <w:rFonts w:ascii="Tahoma" w:hAnsi="Tahoma" w:cs="Tahoma"/>
                      <w:sz w:val="16"/>
                      <w:szCs w:val="16"/>
                    </w:rPr>
                    <w:t>0.912</w:t>
                  </w:r>
                </w:p>
              </w:tc>
              <w:tc>
                <w:tcPr>
                  <w:tcW w:w="6170" w:type="dxa"/>
                  <w:shd w:val="clear" w:color="auto" w:fill="auto"/>
                </w:tcPr>
                <w:p w14:paraId="40F777F6" w14:textId="77777777" w:rsidR="00DC1538" w:rsidRPr="00AC43A3" w:rsidRDefault="00DC1538" w:rsidP="00DC1538">
                  <w:pPr>
                    <w:tabs>
                      <w:tab w:val="left" w:pos="0"/>
                      <w:tab w:val="left" w:pos="1730"/>
                      <w:tab w:val="left" w:pos="4450"/>
                    </w:tabs>
                    <w:autoSpaceDE w:val="0"/>
                    <w:autoSpaceDN w:val="0"/>
                    <w:adjustRightInd w:val="0"/>
                    <w:rPr>
                      <w:rFonts w:ascii="Tahoma" w:hAnsi="Tahoma" w:cs="Tahoma"/>
                      <w:sz w:val="16"/>
                      <w:szCs w:val="16"/>
                    </w:rPr>
                  </w:pPr>
                  <w:r w:rsidRPr="00AC43A3">
                    <w:rPr>
                      <w:rFonts w:ascii="Calibri" w:hAnsi="Calibri" w:cs="Calibri"/>
                      <w:color w:val="000000"/>
                      <w:sz w:val="18"/>
                      <w:szCs w:val="18"/>
                      <w:lang w:eastAsia="en-GB"/>
                    </w:rPr>
                    <w:t>Om,Te,To,Neo,Am,Ba,Rhodophyta - c,Bryozoa (,Cel,Scr</w:t>
                  </w:r>
                </w:p>
              </w:tc>
            </w:tr>
          </w:tbl>
          <w:p w14:paraId="58B84C7B" w14:textId="77777777" w:rsidR="00DC1538" w:rsidRPr="00386964" w:rsidRDefault="00DC1538" w:rsidP="00DC1538">
            <w:pPr>
              <w:rPr>
                <w:rFonts w:ascii="Calibri" w:hAnsi="Calibri" w:cs="Calibri"/>
                <w:b/>
                <w:bCs/>
                <w:color w:val="000000"/>
                <w:sz w:val="20"/>
                <w:szCs w:val="20"/>
                <w:lang w:eastAsia="en-GB"/>
              </w:rPr>
            </w:pPr>
          </w:p>
        </w:tc>
        <w:tc>
          <w:tcPr>
            <w:tcW w:w="3044" w:type="dxa"/>
            <w:tcBorders>
              <w:top w:val="nil"/>
              <w:left w:val="nil"/>
              <w:bottom w:val="nil"/>
              <w:right w:val="nil"/>
            </w:tcBorders>
            <w:shd w:val="clear" w:color="auto" w:fill="auto"/>
            <w:noWrap/>
            <w:vAlign w:val="bottom"/>
            <w:hideMark/>
          </w:tcPr>
          <w:p w14:paraId="315AEC51" w14:textId="77777777" w:rsidR="00DC1538" w:rsidRPr="005A7663" w:rsidRDefault="00DC1538" w:rsidP="00DC1538">
            <w:pPr>
              <w:rPr>
                <w:rFonts w:ascii="Calibri" w:hAnsi="Calibri" w:cs="Calibri"/>
                <w:color w:val="000000"/>
                <w:sz w:val="20"/>
                <w:szCs w:val="20"/>
                <w:lang w:eastAsia="en-GB"/>
              </w:rPr>
            </w:pPr>
          </w:p>
        </w:tc>
        <w:tc>
          <w:tcPr>
            <w:tcW w:w="829" w:type="dxa"/>
            <w:tcBorders>
              <w:top w:val="nil"/>
              <w:left w:val="nil"/>
              <w:bottom w:val="nil"/>
              <w:right w:val="nil"/>
            </w:tcBorders>
            <w:shd w:val="clear" w:color="auto" w:fill="auto"/>
            <w:noWrap/>
            <w:vAlign w:val="bottom"/>
            <w:hideMark/>
          </w:tcPr>
          <w:p w14:paraId="0828ACE8" w14:textId="77777777" w:rsidR="00DC1538" w:rsidRPr="005A7663" w:rsidRDefault="00DC1538" w:rsidP="00DC1538">
            <w:pPr>
              <w:rPr>
                <w:rFonts w:ascii="Times New Roman" w:hAnsi="Times New Roman"/>
                <w:sz w:val="20"/>
                <w:szCs w:val="20"/>
                <w:lang w:eastAsia="en-GB"/>
              </w:rPr>
            </w:pPr>
          </w:p>
        </w:tc>
      </w:tr>
      <w:tr w:rsidR="00DC1538" w:rsidRPr="005A7663" w14:paraId="596C4965" w14:textId="77777777" w:rsidTr="00423C60">
        <w:trPr>
          <w:trHeight w:val="290"/>
        </w:trPr>
        <w:tc>
          <w:tcPr>
            <w:tcW w:w="8615" w:type="dxa"/>
            <w:tcBorders>
              <w:top w:val="nil"/>
              <w:left w:val="nil"/>
              <w:bottom w:val="nil"/>
              <w:right w:val="nil"/>
            </w:tcBorders>
            <w:shd w:val="clear" w:color="auto" w:fill="auto"/>
            <w:noWrap/>
            <w:vAlign w:val="bottom"/>
          </w:tcPr>
          <w:p w14:paraId="48EEF74E" w14:textId="77777777" w:rsidR="00DC1538" w:rsidRPr="005A7663" w:rsidRDefault="00DC1538" w:rsidP="00DC1538">
            <w:pPr>
              <w:rPr>
                <w:rFonts w:ascii="Calibri" w:hAnsi="Calibri" w:cs="Calibri"/>
                <w:color w:val="000000"/>
                <w:sz w:val="20"/>
                <w:szCs w:val="20"/>
                <w:lang w:eastAsia="en-GB"/>
              </w:rPr>
            </w:pPr>
          </w:p>
        </w:tc>
        <w:tc>
          <w:tcPr>
            <w:tcW w:w="3044" w:type="dxa"/>
            <w:tcBorders>
              <w:top w:val="nil"/>
              <w:left w:val="nil"/>
              <w:bottom w:val="nil"/>
              <w:right w:val="nil"/>
            </w:tcBorders>
            <w:shd w:val="clear" w:color="auto" w:fill="auto"/>
            <w:noWrap/>
            <w:vAlign w:val="bottom"/>
          </w:tcPr>
          <w:p w14:paraId="1292487A" w14:textId="77777777" w:rsidR="00DC1538" w:rsidRPr="005A7663" w:rsidRDefault="00DC1538" w:rsidP="00DC1538">
            <w:pPr>
              <w:rPr>
                <w:rFonts w:ascii="Calibri" w:hAnsi="Calibri" w:cs="Calibri"/>
                <w:color w:val="000000"/>
                <w:sz w:val="20"/>
                <w:szCs w:val="20"/>
                <w:lang w:eastAsia="en-GB"/>
              </w:rPr>
            </w:pPr>
          </w:p>
        </w:tc>
        <w:tc>
          <w:tcPr>
            <w:tcW w:w="829" w:type="dxa"/>
            <w:tcBorders>
              <w:top w:val="nil"/>
              <w:left w:val="nil"/>
              <w:bottom w:val="nil"/>
              <w:right w:val="nil"/>
            </w:tcBorders>
            <w:shd w:val="clear" w:color="auto" w:fill="auto"/>
            <w:noWrap/>
            <w:vAlign w:val="bottom"/>
            <w:hideMark/>
          </w:tcPr>
          <w:p w14:paraId="10F31B55" w14:textId="77777777" w:rsidR="00DC1538" w:rsidRPr="005A7663" w:rsidRDefault="00DC1538" w:rsidP="00DC1538">
            <w:pPr>
              <w:rPr>
                <w:rFonts w:ascii="Times New Roman" w:hAnsi="Times New Roman"/>
                <w:sz w:val="20"/>
                <w:szCs w:val="20"/>
                <w:lang w:eastAsia="en-GB"/>
              </w:rPr>
            </w:pPr>
          </w:p>
        </w:tc>
      </w:tr>
    </w:tbl>
    <w:p w14:paraId="2A488667" w14:textId="77777777" w:rsidR="00DC1538" w:rsidRPr="00DC1538" w:rsidRDefault="00DC1538" w:rsidP="00DC1538"/>
    <w:sectPr w:rsidR="00DC1538" w:rsidRPr="00DC1538">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23628" w14:textId="77777777" w:rsidR="00A72ED3" w:rsidRDefault="00A72ED3" w:rsidP="00081AEE">
      <w:r>
        <w:separator/>
      </w:r>
    </w:p>
  </w:endnote>
  <w:endnote w:type="continuationSeparator" w:id="0">
    <w:p w14:paraId="5E42F9A2" w14:textId="77777777" w:rsidR="00A72ED3" w:rsidRDefault="00A72ED3" w:rsidP="00081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T">
    <w:altName w:val="Century Gothic"/>
    <w:panose1 w:val="00000000000000000000"/>
    <w:charset w:val="00"/>
    <w:family w:val="auto"/>
    <w:notTrueType/>
    <w:pitch w:val="default"/>
    <w:sig w:usb0="00000003" w:usb1="00000000" w:usb2="00000000" w:usb3="00000000" w:csb0="00000001" w:csb1="00000000"/>
  </w:font>
  <w:font w:name="Jacobs Chronos">
    <w:altName w:val="Calibri"/>
    <w:charset w:val="00"/>
    <w:family w:val="swiss"/>
    <w:pitch w:val="variable"/>
    <w:sig w:usb0="00000003" w:usb1="0000E0EB" w:usb2="00000008"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05C0" w14:textId="77777777" w:rsidR="00423C60" w:rsidRDefault="00423C60" w:rsidP="00371E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CD715" w14:textId="77777777" w:rsidR="00A72ED3" w:rsidRDefault="00A72ED3" w:rsidP="00081AEE">
      <w:r>
        <w:separator/>
      </w:r>
    </w:p>
  </w:footnote>
  <w:footnote w:type="continuationSeparator" w:id="0">
    <w:p w14:paraId="6035041F" w14:textId="77777777" w:rsidR="00A72ED3" w:rsidRDefault="00A72ED3" w:rsidP="00081A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9262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7724B"/>
    <w:multiLevelType w:val="hybridMultilevel"/>
    <w:tmpl w:val="D2AC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8138EB"/>
    <w:multiLevelType w:val="hybridMultilevel"/>
    <w:tmpl w:val="C08E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F2593"/>
    <w:multiLevelType w:val="hybridMultilevel"/>
    <w:tmpl w:val="4AD67A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0C71B2"/>
    <w:multiLevelType w:val="multilevel"/>
    <w:tmpl w:val="A864846A"/>
    <w:styleLink w:val="111111"/>
    <w:lvl w:ilvl="0">
      <w:start w:val="1"/>
      <w:numFmt w:val="decimal"/>
      <w:isLgl/>
      <w:lvlText w:val="%1."/>
      <w:lvlJc w:val="left"/>
      <w:pPr>
        <w:tabs>
          <w:tab w:val="num" w:pos="432"/>
        </w:tabs>
        <w:ind w:left="432" w:hanging="432"/>
      </w:pPr>
      <w:rPr>
        <w:rFonts w:hint="default"/>
        <w:b/>
        <w:i w:val="0"/>
        <w:sz w:val="22"/>
      </w:rPr>
    </w:lvl>
    <w:lvl w:ilvl="1">
      <w:start w:val="1"/>
      <w:numFmt w:val="decimal"/>
      <w:isLgl/>
      <w:lvlText w:val="%1.%2"/>
      <w:lvlJc w:val="left"/>
      <w:pPr>
        <w:tabs>
          <w:tab w:val="num" w:pos="576"/>
        </w:tabs>
        <w:ind w:left="576" w:hanging="576"/>
      </w:pPr>
      <w:rPr>
        <w:rFonts w:hint="default"/>
        <w:b/>
        <w:i w:val="0"/>
        <w:sz w:val="22"/>
      </w:rPr>
    </w:lvl>
    <w:lvl w:ilvl="2">
      <w:start w:val="1"/>
      <w:numFmt w:val="decimal"/>
      <w:isLgl/>
      <w:lvlText w:val="%1.1.%3"/>
      <w:lvlJc w:val="left"/>
      <w:pPr>
        <w:tabs>
          <w:tab w:val="num" w:pos="720"/>
        </w:tabs>
        <w:ind w:left="720" w:hanging="720"/>
      </w:pPr>
      <w:rPr>
        <w:rFonts w:hint="default"/>
      </w:rPr>
    </w:lvl>
    <w:lvl w:ilvl="3">
      <w:start w:val="1"/>
      <w:numFmt w:val="decimal"/>
      <w:isLgl/>
      <w:lvlText w:val="%1.1.1.%4"/>
      <w:lvlJc w:val="left"/>
      <w:pPr>
        <w:tabs>
          <w:tab w:val="num" w:pos="864"/>
        </w:tabs>
        <w:ind w:left="864" w:hanging="864"/>
      </w:pPr>
      <w:rPr>
        <w:rFonts w:hint="default"/>
        <w:b w:val="0"/>
        <w:i w:val="0"/>
        <w:sz w:val="22"/>
      </w:rPr>
    </w:lvl>
    <w:lvl w:ilvl="4">
      <w:start w:val="1"/>
      <w:numFmt w:val="decimal"/>
      <w:lvlText w:val="%5%1.%2.%3.%4"/>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1D9929C4"/>
    <w:multiLevelType w:val="hybridMultilevel"/>
    <w:tmpl w:val="EB5CC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4013C9"/>
    <w:multiLevelType w:val="hybridMultilevel"/>
    <w:tmpl w:val="81285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934E0D"/>
    <w:multiLevelType w:val="hybridMultilevel"/>
    <w:tmpl w:val="0478E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5401C"/>
    <w:multiLevelType w:val="hybridMultilevel"/>
    <w:tmpl w:val="02444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861973"/>
    <w:multiLevelType w:val="hybridMultilevel"/>
    <w:tmpl w:val="F20A1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947413"/>
    <w:multiLevelType w:val="hybridMultilevel"/>
    <w:tmpl w:val="0F10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220214"/>
    <w:multiLevelType w:val="hybridMultilevel"/>
    <w:tmpl w:val="D7046CE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2" w15:restartNumberingAfterBreak="0">
    <w:nsid w:val="389568CA"/>
    <w:multiLevelType w:val="hybridMultilevel"/>
    <w:tmpl w:val="97FC3852"/>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BC7454"/>
    <w:multiLevelType w:val="hybridMultilevel"/>
    <w:tmpl w:val="EBE697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85F13"/>
    <w:multiLevelType w:val="multilevel"/>
    <w:tmpl w:val="4E78E0D6"/>
    <w:styleLink w:val="SNHNumbering"/>
    <w:lvl w:ilvl="0">
      <w:start w:val="1"/>
      <w:numFmt w:val="decimal"/>
      <w:isLgl/>
      <w:lvlText w:val="%1."/>
      <w:lvlJc w:val="left"/>
      <w:pPr>
        <w:tabs>
          <w:tab w:val="num" w:pos="432"/>
        </w:tabs>
        <w:ind w:left="432" w:hanging="432"/>
      </w:pPr>
      <w:rPr>
        <w:rFonts w:hint="default"/>
        <w:b/>
        <w:i w:val="0"/>
        <w:sz w:val="22"/>
      </w:rPr>
    </w:lvl>
    <w:lvl w:ilvl="1">
      <w:start w:val="1"/>
      <w:numFmt w:val="decimal"/>
      <w:isLgl/>
      <w:lvlText w:val="%1.%2"/>
      <w:lvlJc w:val="left"/>
      <w:pPr>
        <w:tabs>
          <w:tab w:val="num" w:pos="576"/>
        </w:tabs>
        <w:ind w:left="576" w:hanging="576"/>
      </w:pPr>
      <w:rPr>
        <w:rFonts w:hint="default"/>
        <w:b/>
        <w:i w:val="0"/>
        <w:sz w:val="22"/>
      </w:rPr>
    </w:lvl>
    <w:lvl w:ilvl="2">
      <w:start w:val="1"/>
      <w:numFmt w:val="decimal"/>
      <w:isLgl/>
      <w:lvlText w:val="%2.1.%3"/>
      <w:lvlJc w:val="left"/>
      <w:pPr>
        <w:tabs>
          <w:tab w:val="num" w:pos="720"/>
        </w:tabs>
        <w:ind w:left="720" w:hanging="720"/>
      </w:pPr>
      <w:rPr>
        <w:rFonts w:hint="default"/>
      </w:rPr>
    </w:lvl>
    <w:lvl w:ilvl="3">
      <w:start w:val="1"/>
      <w:numFmt w:val="decimal"/>
      <w:isLgl/>
      <w:lvlText w:val="%3.1.1.%4"/>
      <w:lvlJc w:val="left"/>
      <w:pPr>
        <w:tabs>
          <w:tab w:val="num" w:pos="864"/>
        </w:tabs>
        <w:ind w:left="864" w:hanging="864"/>
      </w:pPr>
      <w:rPr>
        <w:rFonts w:hint="default"/>
        <w:b w:val="0"/>
        <w:i w:val="0"/>
        <w:sz w:val="22"/>
      </w:rPr>
    </w:lvl>
    <w:lvl w:ilvl="4">
      <w:start w:val="1"/>
      <w:numFmt w:val="decimal"/>
      <w:lvlText w:val="%5%1.%2.%3.%4"/>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5" w15:restartNumberingAfterBreak="0">
    <w:nsid w:val="433C23A3"/>
    <w:multiLevelType w:val="hybridMultilevel"/>
    <w:tmpl w:val="D7705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7B2FA0"/>
    <w:multiLevelType w:val="hybridMultilevel"/>
    <w:tmpl w:val="A4282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0C1A31"/>
    <w:multiLevelType w:val="hybridMultilevel"/>
    <w:tmpl w:val="135AB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1151A5"/>
    <w:multiLevelType w:val="hybridMultilevel"/>
    <w:tmpl w:val="AA3C5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6747F2"/>
    <w:multiLevelType w:val="hybridMultilevel"/>
    <w:tmpl w:val="1160D084"/>
    <w:lvl w:ilvl="0" w:tplc="0D107C44">
      <w:start w:val="1"/>
      <w:numFmt w:val="bullet"/>
      <w:pStyle w:val="ListBulletStyl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2B254D"/>
    <w:multiLevelType w:val="hybridMultilevel"/>
    <w:tmpl w:val="436E6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0F1CDB"/>
    <w:multiLevelType w:val="hybridMultilevel"/>
    <w:tmpl w:val="7D36F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7619CF"/>
    <w:multiLevelType w:val="hybridMultilevel"/>
    <w:tmpl w:val="92A2C8C4"/>
    <w:lvl w:ilvl="0" w:tplc="2CC014AA">
      <w:start w:val="1"/>
      <w:numFmt w:val="bullet"/>
      <w:pStyle w:val="Bullet"/>
      <w:lvlText w:val=""/>
      <w:lvlJc w:val="left"/>
      <w:pPr>
        <w:tabs>
          <w:tab w:val="num" w:pos="288"/>
        </w:tabs>
        <w:ind w:left="288" w:hanging="28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37567006">
    <w:abstractNumId w:val="0"/>
  </w:num>
  <w:num w:numId="2" w16cid:durableId="712466828">
    <w:abstractNumId w:val="19"/>
  </w:num>
  <w:num w:numId="3" w16cid:durableId="919946400">
    <w:abstractNumId w:val="22"/>
  </w:num>
  <w:num w:numId="4" w16cid:durableId="610818518">
    <w:abstractNumId w:val="14"/>
  </w:num>
  <w:num w:numId="5" w16cid:durableId="1967614195">
    <w:abstractNumId w:val="4"/>
  </w:num>
  <w:num w:numId="6" w16cid:durableId="1600674074">
    <w:abstractNumId w:val="20"/>
  </w:num>
  <w:num w:numId="7" w16cid:durableId="1593466074">
    <w:abstractNumId w:val="21"/>
  </w:num>
  <w:num w:numId="8" w16cid:durableId="274867155">
    <w:abstractNumId w:val="16"/>
  </w:num>
  <w:num w:numId="9" w16cid:durableId="225339975">
    <w:abstractNumId w:val="5"/>
  </w:num>
  <w:num w:numId="10" w16cid:durableId="1958635211">
    <w:abstractNumId w:val="10"/>
  </w:num>
  <w:num w:numId="11" w16cid:durableId="374817101">
    <w:abstractNumId w:val="15"/>
  </w:num>
  <w:num w:numId="12" w16cid:durableId="1321230277">
    <w:abstractNumId w:val="7"/>
  </w:num>
  <w:num w:numId="13" w16cid:durableId="1319447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48529878">
    <w:abstractNumId w:val="12"/>
  </w:num>
  <w:num w:numId="15" w16cid:durableId="89012250">
    <w:abstractNumId w:val="11"/>
  </w:num>
  <w:num w:numId="16" w16cid:durableId="1922064247">
    <w:abstractNumId w:val="6"/>
  </w:num>
  <w:num w:numId="17" w16cid:durableId="411897293">
    <w:abstractNumId w:val="13"/>
  </w:num>
  <w:num w:numId="18" w16cid:durableId="1610351885">
    <w:abstractNumId w:val="1"/>
  </w:num>
  <w:num w:numId="19" w16cid:durableId="1677228524">
    <w:abstractNumId w:val="18"/>
  </w:num>
  <w:num w:numId="20" w16cid:durableId="2005889113">
    <w:abstractNumId w:val="9"/>
  </w:num>
  <w:num w:numId="21" w16cid:durableId="23410388">
    <w:abstractNumId w:val="17"/>
  </w:num>
  <w:num w:numId="22" w16cid:durableId="1001928748">
    <w:abstractNumId w:val="2"/>
  </w:num>
  <w:num w:numId="23" w16cid:durableId="968978411">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538"/>
    <w:rsid w:val="0005092F"/>
    <w:rsid w:val="00081AEE"/>
    <w:rsid w:val="000A6B19"/>
    <w:rsid w:val="000C71A9"/>
    <w:rsid w:val="000E7E23"/>
    <w:rsid w:val="001157A6"/>
    <w:rsid w:val="00121520"/>
    <w:rsid w:val="0012442C"/>
    <w:rsid w:val="00165C21"/>
    <w:rsid w:val="0019448C"/>
    <w:rsid w:val="001D0D7C"/>
    <w:rsid w:val="001D66FE"/>
    <w:rsid w:val="001E64E9"/>
    <w:rsid w:val="00223F89"/>
    <w:rsid w:val="002F2B19"/>
    <w:rsid w:val="00316A40"/>
    <w:rsid w:val="00344362"/>
    <w:rsid w:val="00371E4F"/>
    <w:rsid w:val="00393C96"/>
    <w:rsid w:val="004122E1"/>
    <w:rsid w:val="00416B1E"/>
    <w:rsid w:val="00423C60"/>
    <w:rsid w:val="00473577"/>
    <w:rsid w:val="004C21A2"/>
    <w:rsid w:val="004E748B"/>
    <w:rsid w:val="00515503"/>
    <w:rsid w:val="005409E6"/>
    <w:rsid w:val="00555B99"/>
    <w:rsid w:val="0057071B"/>
    <w:rsid w:val="00580DBD"/>
    <w:rsid w:val="0059486F"/>
    <w:rsid w:val="00595367"/>
    <w:rsid w:val="005C7CE8"/>
    <w:rsid w:val="00670598"/>
    <w:rsid w:val="00675CEE"/>
    <w:rsid w:val="00686FAA"/>
    <w:rsid w:val="006A6B1E"/>
    <w:rsid w:val="006B2C59"/>
    <w:rsid w:val="006D2C02"/>
    <w:rsid w:val="006E1879"/>
    <w:rsid w:val="006E6643"/>
    <w:rsid w:val="00713C40"/>
    <w:rsid w:val="007213AC"/>
    <w:rsid w:val="00744B62"/>
    <w:rsid w:val="007844C6"/>
    <w:rsid w:val="00845990"/>
    <w:rsid w:val="00880869"/>
    <w:rsid w:val="00881C6D"/>
    <w:rsid w:val="008D338A"/>
    <w:rsid w:val="008F23C9"/>
    <w:rsid w:val="00904F37"/>
    <w:rsid w:val="009121F4"/>
    <w:rsid w:val="0093300A"/>
    <w:rsid w:val="00944A5D"/>
    <w:rsid w:val="009A25C8"/>
    <w:rsid w:val="00A164DE"/>
    <w:rsid w:val="00A21749"/>
    <w:rsid w:val="00A3217E"/>
    <w:rsid w:val="00A72ED3"/>
    <w:rsid w:val="00A86933"/>
    <w:rsid w:val="00AC26BA"/>
    <w:rsid w:val="00AD58A5"/>
    <w:rsid w:val="00B056D7"/>
    <w:rsid w:val="00B8354D"/>
    <w:rsid w:val="00BA6E50"/>
    <w:rsid w:val="00BC7225"/>
    <w:rsid w:val="00BC7E83"/>
    <w:rsid w:val="00BD12F6"/>
    <w:rsid w:val="00C279C1"/>
    <w:rsid w:val="00D50D78"/>
    <w:rsid w:val="00D61C00"/>
    <w:rsid w:val="00D74C38"/>
    <w:rsid w:val="00D83879"/>
    <w:rsid w:val="00DB0782"/>
    <w:rsid w:val="00DC1538"/>
    <w:rsid w:val="00DF210C"/>
    <w:rsid w:val="00E53C82"/>
    <w:rsid w:val="00E74806"/>
    <w:rsid w:val="00E914BC"/>
    <w:rsid w:val="00EE3576"/>
    <w:rsid w:val="00F13F35"/>
    <w:rsid w:val="00F477F5"/>
    <w:rsid w:val="00FB4A98"/>
    <w:rsid w:val="00FD4C69"/>
    <w:rsid w:val="00FE1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49373"/>
  <w15:chartTrackingRefBased/>
  <w15:docId w15:val="{9F97EAE6-AF0C-48CD-BE8B-F113FCD44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B1E"/>
    <w:pPr>
      <w:spacing w:after="0" w:line="240" w:lineRule="auto"/>
    </w:pPr>
    <w:rPr>
      <w:rFonts w:ascii="Arial" w:hAnsi="Arial"/>
    </w:rPr>
  </w:style>
  <w:style w:type="paragraph" w:styleId="Heading1">
    <w:name w:val="heading 1"/>
    <w:basedOn w:val="Normal"/>
    <w:next w:val="Normal"/>
    <w:link w:val="Heading1Char"/>
    <w:uiPriority w:val="9"/>
    <w:qFormat/>
    <w:rsid w:val="006A6B1E"/>
    <w:pPr>
      <w:keepNext/>
      <w:keepLines/>
      <w:spacing w:after="120"/>
      <w:outlineLvl w:val="0"/>
    </w:pPr>
    <w:rPr>
      <w:rFonts w:eastAsiaTheme="majorEastAsia" w:cstheme="majorBidi"/>
      <w:b/>
      <w:caps/>
      <w:color w:val="000000" w:themeColor="text1"/>
      <w:sz w:val="32"/>
      <w:szCs w:val="32"/>
    </w:rPr>
  </w:style>
  <w:style w:type="paragraph" w:styleId="Heading2">
    <w:name w:val="heading 2"/>
    <w:basedOn w:val="Normal"/>
    <w:next w:val="Normal"/>
    <w:link w:val="Heading2Char"/>
    <w:uiPriority w:val="9"/>
    <w:unhideWhenUsed/>
    <w:qFormat/>
    <w:rsid w:val="006A6B1E"/>
    <w:pPr>
      <w:keepNext/>
      <w:keepLines/>
      <w:spacing w:after="12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6A6B1E"/>
    <w:pPr>
      <w:keepNext/>
      <w:keepLines/>
      <w:spacing w:after="120"/>
      <w:outlineLvl w:val="2"/>
    </w:pPr>
    <w:rPr>
      <w:rFonts w:eastAsiaTheme="majorEastAsia" w:cstheme="majorBidi"/>
      <w:sz w:val="24"/>
      <w:szCs w:val="24"/>
    </w:rPr>
  </w:style>
  <w:style w:type="paragraph" w:styleId="Heading4">
    <w:name w:val="heading 4"/>
    <w:basedOn w:val="Normal"/>
    <w:next w:val="Normal"/>
    <w:link w:val="Heading4Char"/>
    <w:uiPriority w:val="9"/>
    <w:unhideWhenUsed/>
    <w:qFormat/>
    <w:rsid w:val="006A6B1E"/>
    <w:pPr>
      <w:keepNext/>
      <w:keepLines/>
      <w:spacing w:after="120"/>
      <w:outlineLvl w:val="3"/>
    </w:pPr>
    <w:rPr>
      <w:rFonts w:eastAsiaTheme="majorEastAsia" w:cstheme="majorBidi"/>
      <w:iCs/>
    </w:rPr>
  </w:style>
  <w:style w:type="paragraph" w:styleId="Heading5">
    <w:name w:val="heading 5"/>
    <w:basedOn w:val="Normal"/>
    <w:next w:val="Normal"/>
    <w:link w:val="Heading5Char"/>
    <w:uiPriority w:val="9"/>
    <w:unhideWhenUsed/>
    <w:rsid w:val="001D0D7C"/>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rsid w:val="001D0D7C"/>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rsid w:val="001D0D7C"/>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1D0D7C"/>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rsid w:val="001D0D7C"/>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6A40"/>
    <w:rPr>
      <w:color w:val="0000FF" w:themeColor="hyperlink"/>
      <w:u w:val="single"/>
    </w:rPr>
  </w:style>
  <w:style w:type="character" w:customStyle="1" w:styleId="Heading1Char">
    <w:name w:val="Heading 1 Char"/>
    <w:basedOn w:val="DefaultParagraphFont"/>
    <w:link w:val="Heading1"/>
    <w:uiPriority w:val="9"/>
    <w:rsid w:val="006A6B1E"/>
    <w:rPr>
      <w:rFonts w:ascii="Arial" w:eastAsiaTheme="majorEastAsia" w:hAnsi="Arial" w:cstheme="majorBidi"/>
      <w:b/>
      <w:caps/>
      <w:color w:val="000000" w:themeColor="text1"/>
      <w:sz w:val="32"/>
      <w:szCs w:val="32"/>
    </w:rPr>
  </w:style>
  <w:style w:type="character" w:customStyle="1" w:styleId="Heading2Char">
    <w:name w:val="Heading 2 Char"/>
    <w:basedOn w:val="DefaultParagraphFont"/>
    <w:link w:val="Heading2"/>
    <w:uiPriority w:val="9"/>
    <w:rsid w:val="006A6B1E"/>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6A6B1E"/>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6A6B1E"/>
    <w:rPr>
      <w:rFonts w:ascii="Arial" w:eastAsiaTheme="majorEastAsia" w:hAnsi="Arial" w:cstheme="majorBidi"/>
      <w:iCs/>
    </w:rPr>
  </w:style>
  <w:style w:type="paragraph" w:styleId="Title">
    <w:name w:val="Title"/>
    <w:basedOn w:val="Normal"/>
    <w:next w:val="Normal"/>
    <w:link w:val="TitleChar"/>
    <w:uiPriority w:val="10"/>
    <w:qFormat/>
    <w:rsid w:val="006A6B1E"/>
    <w:pPr>
      <w:contextualSpacing/>
    </w:pPr>
    <w:rPr>
      <w:rFonts w:eastAsiaTheme="majorEastAsia" w:cstheme="majorBidi"/>
      <w:b/>
      <w:kern w:val="28"/>
      <w:sz w:val="48"/>
      <w:szCs w:val="56"/>
    </w:rPr>
  </w:style>
  <w:style w:type="character" w:customStyle="1" w:styleId="TitleChar">
    <w:name w:val="Title Char"/>
    <w:basedOn w:val="DefaultParagraphFont"/>
    <w:link w:val="Title"/>
    <w:uiPriority w:val="10"/>
    <w:rsid w:val="006A6B1E"/>
    <w:rPr>
      <w:rFonts w:ascii="Arial" w:eastAsiaTheme="majorEastAsia" w:hAnsi="Arial" w:cstheme="majorBidi"/>
      <w:b/>
      <w:kern w:val="28"/>
      <w:sz w:val="48"/>
      <w:szCs w:val="56"/>
    </w:rPr>
  </w:style>
  <w:style w:type="paragraph" w:styleId="Subtitle">
    <w:name w:val="Subtitle"/>
    <w:basedOn w:val="Normal"/>
    <w:next w:val="Normal"/>
    <w:link w:val="SubtitleChar"/>
    <w:uiPriority w:val="11"/>
    <w:qFormat/>
    <w:rsid w:val="006A6B1E"/>
    <w:pPr>
      <w:numPr>
        <w:ilvl w:val="1"/>
      </w:numPr>
      <w:spacing w:after="160"/>
    </w:pPr>
    <w:rPr>
      <w:rFonts w:eastAsiaTheme="minorEastAsia"/>
      <w:b/>
      <w:color w:val="000000" w:themeColor="text1"/>
      <w:sz w:val="24"/>
    </w:rPr>
  </w:style>
  <w:style w:type="character" w:customStyle="1" w:styleId="SubtitleChar">
    <w:name w:val="Subtitle Char"/>
    <w:basedOn w:val="DefaultParagraphFont"/>
    <w:link w:val="Subtitle"/>
    <w:uiPriority w:val="11"/>
    <w:rsid w:val="006A6B1E"/>
    <w:rPr>
      <w:rFonts w:ascii="Arial" w:eastAsiaTheme="minorEastAsia" w:hAnsi="Arial"/>
      <w:b/>
      <w:color w:val="000000" w:themeColor="text1"/>
      <w:sz w:val="24"/>
    </w:rPr>
  </w:style>
  <w:style w:type="character" w:styleId="SubtleEmphasis">
    <w:name w:val="Subtle Emphasis"/>
    <w:uiPriority w:val="19"/>
    <w:rsid w:val="001D0D7C"/>
    <w:rPr>
      <w:i/>
      <w:iCs/>
    </w:rPr>
  </w:style>
  <w:style w:type="character" w:styleId="Emphasis">
    <w:name w:val="Emphasis"/>
    <w:uiPriority w:val="20"/>
    <w:qFormat/>
    <w:rsid w:val="006A6B1E"/>
    <w:rPr>
      <w:i/>
      <w:iCs/>
    </w:rPr>
  </w:style>
  <w:style w:type="paragraph" w:styleId="Quote">
    <w:name w:val="Quote"/>
    <w:basedOn w:val="Normal"/>
    <w:next w:val="Normal"/>
    <w:link w:val="QuoteChar"/>
    <w:qFormat/>
    <w:rsid w:val="006A6B1E"/>
    <w:pPr>
      <w:ind w:left="357" w:right="357"/>
    </w:pPr>
    <w:rPr>
      <w:i/>
      <w:iCs/>
    </w:rPr>
  </w:style>
  <w:style w:type="character" w:customStyle="1" w:styleId="QuoteChar">
    <w:name w:val="Quote Char"/>
    <w:basedOn w:val="DefaultParagraphFont"/>
    <w:link w:val="Quote"/>
    <w:rsid w:val="006A6B1E"/>
    <w:rPr>
      <w:rFonts w:ascii="Arial" w:hAnsi="Arial"/>
      <w:i/>
      <w:iCs/>
    </w:rPr>
  </w:style>
  <w:style w:type="paragraph" w:styleId="TOC1">
    <w:name w:val="toc 1"/>
    <w:basedOn w:val="Normal"/>
    <w:next w:val="Normal"/>
    <w:autoRedefine/>
    <w:uiPriority w:val="39"/>
    <w:unhideWhenUsed/>
    <w:qFormat/>
    <w:rsid w:val="006A6B1E"/>
    <w:pPr>
      <w:spacing w:after="120"/>
    </w:pPr>
    <w:rPr>
      <w:b/>
      <w:caps/>
    </w:rPr>
  </w:style>
  <w:style w:type="paragraph" w:styleId="TOC2">
    <w:name w:val="toc 2"/>
    <w:basedOn w:val="Normal"/>
    <w:next w:val="Normal"/>
    <w:autoRedefine/>
    <w:uiPriority w:val="39"/>
    <w:unhideWhenUsed/>
    <w:rsid w:val="00081AEE"/>
    <w:pPr>
      <w:spacing w:after="120"/>
      <w:ind w:left="221"/>
    </w:pPr>
    <w:rPr>
      <w:b/>
    </w:rPr>
  </w:style>
  <w:style w:type="paragraph" w:styleId="TOC3">
    <w:name w:val="toc 3"/>
    <w:basedOn w:val="Normal"/>
    <w:next w:val="Normal"/>
    <w:autoRedefine/>
    <w:uiPriority w:val="39"/>
    <w:unhideWhenUsed/>
    <w:rsid w:val="0005092F"/>
    <w:pPr>
      <w:spacing w:after="120"/>
      <w:ind w:left="442"/>
    </w:pPr>
    <w:rPr>
      <w:i/>
    </w:rPr>
  </w:style>
  <w:style w:type="paragraph" w:styleId="TOC4">
    <w:name w:val="toc 4"/>
    <w:basedOn w:val="Normal"/>
    <w:next w:val="Normal"/>
    <w:autoRedefine/>
    <w:uiPriority w:val="39"/>
    <w:semiHidden/>
    <w:unhideWhenUsed/>
    <w:rsid w:val="00081AEE"/>
    <w:pPr>
      <w:spacing w:after="120"/>
      <w:ind w:left="658"/>
    </w:pPr>
  </w:style>
  <w:style w:type="paragraph" w:styleId="FootnoteText">
    <w:name w:val="footnote text"/>
    <w:aliases w:val=" Char1 Char Char, Char1 Char,Char1 Char Char,Char1 Char, Char5,Char5,fn,footnote text,Footnotes,Footnote ak"/>
    <w:basedOn w:val="Normal"/>
    <w:link w:val="FootnoteTextChar"/>
    <w:uiPriority w:val="99"/>
    <w:unhideWhenUsed/>
    <w:rsid w:val="00081AEE"/>
    <w:rPr>
      <w:sz w:val="20"/>
      <w:szCs w:val="20"/>
    </w:rPr>
  </w:style>
  <w:style w:type="character" w:customStyle="1" w:styleId="FootnoteTextChar">
    <w:name w:val="Footnote Text Char"/>
    <w:aliases w:val=" Char1 Char Char Char, Char1 Char Char1,Char1 Char Char Char,Char1 Char Char1, Char5 Char,Char5 Char,fn Char,footnote text Char,Footnotes Char,Footnote ak Char"/>
    <w:basedOn w:val="DefaultParagraphFont"/>
    <w:link w:val="FootnoteText"/>
    <w:uiPriority w:val="99"/>
    <w:rsid w:val="00081AEE"/>
    <w:rPr>
      <w:sz w:val="20"/>
      <w:szCs w:val="20"/>
    </w:rPr>
  </w:style>
  <w:style w:type="character" w:styleId="FootnoteReference">
    <w:name w:val="footnote reference"/>
    <w:aliases w:val="stylish,SUPERS,Footnote Reference - Carlos"/>
    <w:basedOn w:val="DefaultParagraphFont"/>
    <w:uiPriority w:val="99"/>
    <w:unhideWhenUsed/>
    <w:rsid w:val="00081AEE"/>
    <w:rPr>
      <w:vertAlign w:val="superscript"/>
    </w:rPr>
  </w:style>
  <w:style w:type="paragraph" w:styleId="Caption">
    <w:name w:val="caption"/>
    <w:basedOn w:val="Normal"/>
    <w:next w:val="Normal"/>
    <w:uiPriority w:val="35"/>
    <w:unhideWhenUsed/>
    <w:qFormat/>
    <w:rsid w:val="006A6B1E"/>
    <w:rPr>
      <w:i/>
      <w:iCs/>
      <w:szCs w:val="18"/>
    </w:rPr>
  </w:style>
  <w:style w:type="paragraph" w:styleId="EndnoteText">
    <w:name w:val="endnote text"/>
    <w:basedOn w:val="Normal"/>
    <w:link w:val="EndnoteTextChar"/>
    <w:unhideWhenUsed/>
    <w:rsid w:val="00316A40"/>
    <w:rPr>
      <w:sz w:val="20"/>
      <w:szCs w:val="20"/>
    </w:rPr>
  </w:style>
  <w:style w:type="character" w:customStyle="1" w:styleId="EndnoteTextChar">
    <w:name w:val="Endnote Text Char"/>
    <w:basedOn w:val="DefaultParagraphFont"/>
    <w:link w:val="EndnoteText"/>
    <w:rsid w:val="00316A40"/>
    <w:rPr>
      <w:sz w:val="20"/>
      <w:szCs w:val="20"/>
    </w:rPr>
  </w:style>
  <w:style w:type="character" w:styleId="EndnoteReference">
    <w:name w:val="endnote reference"/>
    <w:basedOn w:val="DefaultParagraphFont"/>
    <w:unhideWhenUsed/>
    <w:rsid w:val="00316A40"/>
    <w:rPr>
      <w:vertAlign w:val="superscript"/>
    </w:rPr>
  </w:style>
  <w:style w:type="paragraph" w:styleId="Header">
    <w:name w:val="header"/>
    <w:basedOn w:val="Normal"/>
    <w:link w:val="HeaderChar"/>
    <w:unhideWhenUsed/>
    <w:rsid w:val="00371E4F"/>
    <w:pPr>
      <w:tabs>
        <w:tab w:val="center" w:pos="4513"/>
        <w:tab w:val="right" w:pos="9026"/>
      </w:tabs>
    </w:pPr>
  </w:style>
  <w:style w:type="character" w:customStyle="1" w:styleId="HeaderChar">
    <w:name w:val="Header Char"/>
    <w:basedOn w:val="DefaultParagraphFont"/>
    <w:link w:val="Header"/>
    <w:rsid w:val="00371E4F"/>
  </w:style>
  <w:style w:type="paragraph" w:styleId="Footer">
    <w:name w:val="footer"/>
    <w:basedOn w:val="Normal"/>
    <w:link w:val="FooterChar"/>
    <w:unhideWhenUsed/>
    <w:rsid w:val="00371E4F"/>
    <w:pPr>
      <w:tabs>
        <w:tab w:val="center" w:pos="4513"/>
        <w:tab w:val="right" w:pos="9026"/>
      </w:tabs>
    </w:pPr>
  </w:style>
  <w:style w:type="character" w:customStyle="1" w:styleId="FooterChar">
    <w:name w:val="Footer Char"/>
    <w:basedOn w:val="DefaultParagraphFont"/>
    <w:link w:val="Footer"/>
    <w:rsid w:val="00371E4F"/>
  </w:style>
  <w:style w:type="paragraph" w:styleId="BalloonText">
    <w:name w:val="Balloon Text"/>
    <w:basedOn w:val="Normal"/>
    <w:link w:val="BalloonTextChar"/>
    <w:uiPriority w:val="99"/>
    <w:semiHidden/>
    <w:unhideWhenUsed/>
    <w:rsid w:val="00D50D78"/>
    <w:rPr>
      <w:rFonts w:ascii="Tahoma" w:hAnsi="Tahoma" w:cs="Tahoma"/>
      <w:sz w:val="16"/>
      <w:szCs w:val="16"/>
    </w:rPr>
  </w:style>
  <w:style w:type="character" w:customStyle="1" w:styleId="BalloonTextChar">
    <w:name w:val="Balloon Text Char"/>
    <w:basedOn w:val="DefaultParagraphFont"/>
    <w:link w:val="BalloonText"/>
    <w:uiPriority w:val="99"/>
    <w:semiHidden/>
    <w:rsid w:val="00D50D78"/>
    <w:rPr>
      <w:rFonts w:ascii="Tahoma" w:hAnsi="Tahoma" w:cs="Tahoma"/>
      <w:sz w:val="16"/>
      <w:szCs w:val="16"/>
    </w:rPr>
  </w:style>
  <w:style w:type="character" w:customStyle="1" w:styleId="Heading5Char">
    <w:name w:val="Heading 5 Char"/>
    <w:basedOn w:val="DefaultParagraphFont"/>
    <w:link w:val="Heading5"/>
    <w:uiPriority w:val="9"/>
    <w:rsid w:val="001D0D7C"/>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1D0D7C"/>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D0D7C"/>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D0D7C"/>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D0D7C"/>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1D0D7C"/>
    <w:pPr>
      <w:ind w:left="720"/>
      <w:contextualSpacing/>
    </w:pPr>
  </w:style>
  <w:style w:type="paragraph" w:styleId="IntenseQuote">
    <w:name w:val="Intense Quote"/>
    <w:basedOn w:val="Normal"/>
    <w:next w:val="Normal"/>
    <w:link w:val="IntenseQuoteChar"/>
    <w:uiPriority w:val="30"/>
    <w:rsid w:val="001D0D7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D0D7C"/>
    <w:rPr>
      <w:b/>
      <w:bCs/>
      <w:i/>
      <w:iCs/>
    </w:rPr>
  </w:style>
  <w:style w:type="character" w:styleId="IntenseReference">
    <w:name w:val="Intense Reference"/>
    <w:uiPriority w:val="32"/>
    <w:rsid w:val="001D0D7C"/>
    <w:rPr>
      <w:smallCaps/>
      <w:spacing w:val="5"/>
      <w:u w:val="single"/>
    </w:rPr>
  </w:style>
  <w:style w:type="character" w:styleId="SubtleReference">
    <w:name w:val="Subtle Reference"/>
    <w:uiPriority w:val="31"/>
    <w:rsid w:val="001D0D7C"/>
    <w:rPr>
      <w:smallCaps/>
    </w:rPr>
  </w:style>
  <w:style w:type="character" w:styleId="Strong">
    <w:name w:val="Strong"/>
    <w:uiPriority w:val="22"/>
    <w:qFormat/>
    <w:rsid w:val="006A6B1E"/>
    <w:rPr>
      <w:b/>
      <w:bCs/>
    </w:rPr>
  </w:style>
  <w:style w:type="paragraph" w:customStyle="1" w:styleId="ListBulletStyle">
    <w:name w:val="List Bullet Style"/>
    <w:basedOn w:val="ListBullet"/>
    <w:qFormat/>
    <w:rsid w:val="006A6B1E"/>
    <w:pPr>
      <w:numPr>
        <w:numId w:val="2"/>
      </w:numPr>
    </w:pPr>
    <w:rPr>
      <w:rFonts w:cs="Arial"/>
    </w:rPr>
  </w:style>
  <w:style w:type="paragraph" w:styleId="NoSpacing">
    <w:name w:val="No Spacing"/>
    <w:basedOn w:val="Normal"/>
    <w:link w:val="NoSpacingChar"/>
    <w:uiPriority w:val="1"/>
    <w:rsid w:val="001D0D7C"/>
  </w:style>
  <w:style w:type="paragraph" w:styleId="ListBullet">
    <w:name w:val="List Bullet"/>
    <w:basedOn w:val="Normal"/>
    <w:uiPriority w:val="99"/>
    <w:semiHidden/>
    <w:unhideWhenUsed/>
    <w:rsid w:val="006E6643"/>
    <w:pPr>
      <w:numPr>
        <w:numId w:val="1"/>
      </w:numPr>
      <w:contextualSpacing/>
    </w:pPr>
  </w:style>
  <w:style w:type="character" w:styleId="BookTitle">
    <w:name w:val="Book Title"/>
    <w:uiPriority w:val="33"/>
    <w:rsid w:val="001D0D7C"/>
    <w:rPr>
      <w:i/>
      <w:iCs/>
      <w:smallCaps/>
      <w:spacing w:val="5"/>
    </w:rPr>
  </w:style>
  <w:style w:type="character" w:customStyle="1" w:styleId="NoSpacingChar">
    <w:name w:val="No Spacing Char"/>
    <w:basedOn w:val="DefaultParagraphFont"/>
    <w:link w:val="NoSpacing"/>
    <w:uiPriority w:val="1"/>
    <w:rsid w:val="001D0D7C"/>
  </w:style>
  <w:style w:type="character" w:styleId="IntenseEmphasis">
    <w:name w:val="Intense Emphasis"/>
    <w:uiPriority w:val="21"/>
    <w:rsid w:val="001D0D7C"/>
    <w:rPr>
      <w:b/>
      <w:bCs/>
    </w:rPr>
  </w:style>
  <w:style w:type="paragraph" w:styleId="TOCHeading">
    <w:name w:val="TOC Heading"/>
    <w:basedOn w:val="Heading1"/>
    <w:next w:val="Normal"/>
    <w:uiPriority w:val="39"/>
    <w:semiHidden/>
    <w:unhideWhenUsed/>
    <w:qFormat/>
    <w:rsid w:val="006A6B1E"/>
    <w:pPr>
      <w:spacing w:before="480" w:after="0"/>
      <w:outlineLvl w:val="9"/>
    </w:pPr>
    <w:rPr>
      <w:rFonts w:asciiTheme="majorHAnsi" w:hAnsiTheme="majorHAnsi"/>
      <w:bCs/>
      <w:caps w:val="0"/>
      <w:color w:val="365F91" w:themeColor="accent1" w:themeShade="BF"/>
      <w:sz w:val="28"/>
      <w:szCs w:val="28"/>
    </w:rPr>
  </w:style>
  <w:style w:type="paragraph" w:customStyle="1" w:styleId="Summaryparagraphtitle">
    <w:name w:val="Summary paragraph title"/>
    <w:basedOn w:val="Normal"/>
    <w:next w:val="Normal"/>
    <w:rsid w:val="00DC1538"/>
    <w:pPr>
      <w:widowControl w:val="0"/>
      <w:autoSpaceDE w:val="0"/>
      <w:autoSpaceDN w:val="0"/>
      <w:adjustRightInd w:val="0"/>
      <w:spacing w:after="170"/>
    </w:pPr>
    <w:rPr>
      <w:rFonts w:ascii="Futura BT" w:eastAsia="Times New Roman" w:hAnsi="Futura BT" w:cs="Times New Roman"/>
      <w:sz w:val="24"/>
      <w:szCs w:val="24"/>
      <w:lang w:val="en-US"/>
    </w:rPr>
  </w:style>
  <w:style w:type="paragraph" w:customStyle="1" w:styleId="Bullet">
    <w:name w:val="Bullet"/>
    <w:basedOn w:val="Normal"/>
    <w:rsid w:val="00DC1538"/>
    <w:pPr>
      <w:numPr>
        <w:numId w:val="3"/>
      </w:numPr>
      <w:tabs>
        <w:tab w:val="left" w:pos="907"/>
        <w:tab w:val="left" w:pos="1276"/>
      </w:tabs>
      <w:jc w:val="both"/>
    </w:pPr>
    <w:rPr>
      <w:rFonts w:eastAsia="Times New Roman" w:cs="Times New Roman"/>
      <w:szCs w:val="24"/>
    </w:rPr>
  </w:style>
  <w:style w:type="paragraph" w:customStyle="1" w:styleId="Paragraph1">
    <w:name w:val="Paragraph1"/>
    <w:basedOn w:val="Normal"/>
    <w:rsid w:val="00DC1538"/>
    <w:pPr>
      <w:tabs>
        <w:tab w:val="left" w:pos="540"/>
        <w:tab w:val="left" w:pos="907"/>
        <w:tab w:val="left" w:pos="1276"/>
      </w:tabs>
      <w:ind w:left="2160" w:hanging="2160"/>
      <w:jc w:val="both"/>
    </w:pPr>
    <w:rPr>
      <w:rFonts w:eastAsia="Times New Roman" w:cs="Times New Roman"/>
      <w:szCs w:val="24"/>
    </w:rPr>
  </w:style>
  <w:style w:type="numbering" w:styleId="111111">
    <w:name w:val="Outline List 2"/>
    <w:basedOn w:val="NoList"/>
    <w:rsid w:val="00DC1538"/>
    <w:pPr>
      <w:numPr>
        <w:numId w:val="5"/>
      </w:numPr>
    </w:pPr>
  </w:style>
  <w:style w:type="numbering" w:customStyle="1" w:styleId="SNHNumbering">
    <w:name w:val="SNHNumbering"/>
    <w:basedOn w:val="NoList"/>
    <w:rsid w:val="00DC1538"/>
    <w:pPr>
      <w:numPr>
        <w:numId w:val="4"/>
      </w:numPr>
    </w:pPr>
  </w:style>
  <w:style w:type="character" w:styleId="CommentReference">
    <w:name w:val="annotation reference"/>
    <w:uiPriority w:val="99"/>
    <w:semiHidden/>
    <w:rsid w:val="00DC1538"/>
    <w:rPr>
      <w:sz w:val="16"/>
      <w:szCs w:val="16"/>
    </w:rPr>
  </w:style>
  <w:style w:type="paragraph" w:styleId="CommentText">
    <w:name w:val="annotation text"/>
    <w:basedOn w:val="Normal"/>
    <w:link w:val="CommentTextChar"/>
    <w:uiPriority w:val="99"/>
    <w:semiHidden/>
    <w:rsid w:val="00DC1538"/>
    <w:pPr>
      <w:tabs>
        <w:tab w:val="left" w:pos="907"/>
        <w:tab w:val="left" w:pos="1276"/>
      </w:tabs>
      <w:jc w:val="both"/>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DC1538"/>
    <w:rPr>
      <w:rFonts w:ascii="Arial" w:eastAsia="Times New Roman" w:hAnsi="Arial" w:cs="Times New Roman"/>
      <w:sz w:val="20"/>
      <w:szCs w:val="20"/>
    </w:rPr>
  </w:style>
  <w:style w:type="paragraph" w:styleId="BodyText">
    <w:name w:val="Body Text"/>
    <w:basedOn w:val="Normal"/>
    <w:link w:val="BodyTextChar"/>
    <w:autoRedefine/>
    <w:rsid w:val="00DC1538"/>
    <w:pPr>
      <w:tabs>
        <w:tab w:val="left" w:pos="907"/>
        <w:tab w:val="left" w:pos="1276"/>
      </w:tabs>
      <w:jc w:val="center"/>
    </w:pPr>
    <w:rPr>
      <w:rFonts w:eastAsia="Times New Roman" w:cs="Times New Roman"/>
      <w:b/>
      <w:vanish/>
    </w:rPr>
  </w:style>
  <w:style w:type="character" w:customStyle="1" w:styleId="BodyTextChar">
    <w:name w:val="Body Text Char"/>
    <w:basedOn w:val="DefaultParagraphFont"/>
    <w:link w:val="BodyText"/>
    <w:rsid w:val="00DC1538"/>
    <w:rPr>
      <w:rFonts w:ascii="Arial" w:eastAsia="Times New Roman" w:hAnsi="Arial" w:cs="Times New Roman"/>
      <w:b/>
      <w:vanish/>
    </w:rPr>
  </w:style>
  <w:style w:type="character" w:styleId="PageNumber">
    <w:name w:val="page number"/>
    <w:basedOn w:val="DefaultParagraphFont"/>
    <w:rsid w:val="00DC1538"/>
  </w:style>
  <w:style w:type="paragraph" w:customStyle="1" w:styleId="Titlepageheading">
    <w:name w:val="Title page heading"/>
    <w:basedOn w:val="Normal"/>
    <w:rsid w:val="00DC1538"/>
    <w:pPr>
      <w:widowControl w:val="0"/>
      <w:pBdr>
        <w:bottom w:val="single" w:sz="4" w:space="13" w:color="auto"/>
      </w:pBdr>
      <w:autoSpaceDE w:val="0"/>
      <w:autoSpaceDN w:val="0"/>
      <w:adjustRightInd w:val="0"/>
      <w:spacing w:after="840"/>
      <w:jc w:val="center"/>
    </w:pPr>
    <w:rPr>
      <w:rFonts w:eastAsia="Times New Roman" w:cs="Arial"/>
      <w:color w:val="000000"/>
      <w:spacing w:val="80"/>
      <w:sz w:val="48"/>
      <w:szCs w:val="44"/>
      <w:lang w:val="en-US"/>
    </w:rPr>
  </w:style>
  <w:style w:type="paragraph" w:customStyle="1" w:styleId="Titlepagecommissionedreportno">
    <w:name w:val="Title page commissioned report no"/>
    <w:basedOn w:val="Normal"/>
    <w:rsid w:val="00DC1538"/>
    <w:pPr>
      <w:widowControl w:val="0"/>
      <w:autoSpaceDE w:val="0"/>
      <w:autoSpaceDN w:val="0"/>
      <w:adjustRightInd w:val="0"/>
      <w:spacing w:before="120" w:after="170"/>
      <w:jc w:val="center"/>
    </w:pPr>
    <w:rPr>
      <w:rFonts w:eastAsia="Times New Roman" w:cs="Arial"/>
      <w:b/>
      <w:bCs/>
      <w:color w:val="000000"/>
      <w:sz w:val="28"/>
      <w:szCs w:val="28"/>
      <w:lang w:val="en-US"/>
    </w:rPr>
  </w:style>
  <w:style w:type="paragraph" w:customStyle="1" w:styleId="Titlepagereporttitle">
    <w:name w:val="Title page report title"/>
    <w:basedOn w:val="Normal"/>
    <w:rsid w:val="00DC1538"/>
    <w:pPr>
      <w:widowControl w:val="0"/>
      <w:autoSpaceDE w:val="0"/>
      <w:autoSpaceDN w:val="0"/>
      <w:adjustRightInd w:val="0"/>
      <w:spacing w:after="280" w:line="540" w:lineRule="atLeast"/>
      <w:ind w:left="851" w:right="516"/>
      <w:jc w:val="center"/>
    </w:pPr>
    <w:rPr>
      <w:rFonts w:eastAsia="Times New Roman" w:cs="Arial"/>
      <w:b/>
      <w:bCs/>
      <w:color w:val="000000"/>
      <w:sz w:val="36"/>
      <w:szCs w:val="36"/>
      <w:lang w:val="en-US"/>
    </w:rPr>
  </w:style>
  <w:style w:type="paragraph" w:customStyle="1" w:styleId="Titlepagecopyrightparagraph">
    <w:name w:val="Title page copyright paragraph"/>
    <w:basedOn w:val="Normal"/>
    <w:rsid w:val="00DC1538"/>
    <w:pPr>
      <w:widowControl w:val="0"/>
      <w:pBdr>
        <w:top w:val="single" w:sz="4" w:space="11" w:color="auto"/>
      </w:pBdr>
      <w:autoSpaceDE w:val="0"/>
      <w:autoSpaceDN w:val="0"/>
      <w:adjustRightInd w:val="0"/>
      <w:spacing w:after="240"/>
      <w:jc w:val="both"/>
    </w:pPr>
    <w:rPr>
      <w:rFonts w:eastAsia="Times New Roman" w:cs="Arial"/>
      <w:color w:val="000000"/>
      <w:sz w:val="18"/>
      <w:szCs w:val="18"/>
    </w:rPr>
  </w:style>
  <w:style w:type="paragraph" w:customStyle="1" w:styleId="Titlepagecopyrightyear">
    <w:name w:val="Title page copyright year"/>
    <w:basedOn w:val="Normal"/>
    <w:link w:val="TitlepagecopyrightyearChar"/>
    <w:rsid w:val="00DC1538"/>
    <w:pPr>
      <w:widowControl w:val="0"/>
      <w:pBdr>
        <w:bottom w:val="single" w:sz="4" w:space="5" w:color="auto"/>
      </w:pBdr>
      <w:autoSpaceDE w:val="0"/>
      <w:autoSpaceDN w:val="0"/>
      <w:adjustRightInd w:val="0"/>
      <w:jc w:val="center"/>
    </w:pPr>
    <w:rPr>
      <w:rFonts w:eastAsia="Times New Roman" w:cs="Arial"/>
      <w:color w:val="000000"/>
      <w:sz w:val="18"/>
      <w:szCs w:val="18"/>
      <w:lang w:val="en-US"/>
    </w:rPr>
  </w:style>
  <w:style w:type="character" w:customStyle="1" w:styleId="TitlepagecopyrightyearChar">
    <w:name w:val="Title page copyright year Char"/>
    <w:link w:val="Titlepagecopyrightyear"/>
    <w:rsid w:val="00DC1538"/>
    <w:rPr>
      <w:rFonts w:ascii="Arial" w:eastAsia="Times New Roman" w:hAnsi="Arial" w:cs="Arial"/>
      <w:color w:val="000000"/>
      <w:sz w:val="18"/>
      <w:szCs w:val="18"/>
      <w:lang w:val="en-US"/>
    </w:rPr>
  </w:style>
  <w:style w:type="paragraph" w:customStyle="1" w:styleId="Default">
    <w:name w:val="Default"/>
    <w:link w:val="DefaultChar"/>
    <w:rsid w:val="00DC1538"/>
    <w:pPr>
      <w:widowControl w:val="0"/>
      <w:autoSpaceDE w:val="0"/>
      <w:autoSpaceDN w:val="0"/>
      <w:adjustRightInd w:val="0"/>
      <w:spacing w:after="0" w:line="240" w:lineRule="auto"/>
    </w:pPr>
    <w:rPr>
      <w:rFonts w:ascii="Futura BT" w:eastAsia="Times New Roman" w:hAnsi="Futura BT" w:cs="Times New Roman"/>
      <w:color w:val="000000"/>
      <w:sz w:val="24"/>
      <w:szCs w:val="24"/>
      <w:lang w:val="en-US"/>
    </w:rPr>
  </w:style>
  <w:style w:type="paragraph" w:customStyle="1" w:styleId="Summaryfooter1">
    <w:name w:val="Summary footer 1"/>
    <w:basedOn w:val="Default"/>
    <w:next w:val="Default"/>
    <w:rsid w:val="00DC1538"/>
    <w:rPr>
      <w:color w:val="auto"/>
    </w:rPr>
  </w:style>
  <w:style w:type="paragraph" w:customStyle="1" w:styleId="SummaryTitle">
    <w:name w:val="Summary Title"/>
    <w:basedOn w:val="Default"/>
    <w:next w:val="Default"/>
    <w:rsid w:val="00DC1538"/>
    <w:pPr>
      <w:spacing w:after="280"/>
    </w:pPr>
    <w:rPr>
      <w:color w:val="auto"/>
    </w:rPr>
  </w:style>
  <w:style w:type="paragraph" w:customStyle="1" w:styleId="Summaryfooter2">
    <w:name w:val="Summary footer 2"/>
    <w:basedOn w:val="Default"/>
    <w:next w:val="Default"/>
    <w:rsid w:val="00DC1538"/>
    <w:pPr>
      <w:spacing w:line="231" w:lineRule="atLeast"/>
    </w:pPr>
    <w:rPr>
      <w:color w:val="auto"/>
    </w:rPr>
  </w:style>
  <w:style w:type="paragraph" w:customStyle="1" w:styleId="Summaryreportdetails">
    <w:name w:val="Summary report details"/>
    <w:basedOn w:val="Normal"/>
    <w:rsid w:val="00DC1538"/>
    <w:pPr>
      <w:tabs>
        <w:tab w:val="left" w:pos="907"/>
        <w:tab w:val="left" w:pos="1276"/>
      </w:tabs>
    </w:pPr>
    <w:rPr>
      <w:rFonts w:eastAsia="Times New Roman" w:cs="Times New Roman"/>
      <w:b/>
      <w:bCs/>
      <w:sz w:val="28"/>
      <w:szCs w:val="28"/>
    </w:rPr>
  </w:style>
  <w:style w:type="character" w:customStyle="1" w:styleId="DefaultChar">
    <w:name w:val="Default Char"/>
    <w:link w:val="Default"/>
    <w:rsid w:val="00DC1538"/>
    <w:rPr>
      <w:rFonts w:ascii="Futura BT" w:eastAsia="Times New Roman" w:hAnsi="Futura BT" w:cs="Times New Roman"/>
      <w:color w:val="000000"/>
      <w:sz w:val="24"/>
      <w:szCs w:val="24"/>
      <w:lang w:val="en-US"/>
    </w:rPr>
  </w:style>
  <w:style w:type="paragraph" w:customStyle="1" w:styleId="Stylecaption2Left0cmHanging175cm">
    <w:name w:val="Style caption 2 + Left:  0 cm Hanging:  1.75 cm"/>
    <w:basedOn w:val="Normal"/>
    <w:rsid w:val="00DC1538"/>
    <w:pPr>
      <w:tabs>
        <w:tab w:val="left" w:pos="992"/>
      </w:tabs>
      <w:ind w:left="993" w:hanging="993"/>
    </w:pPr>
    <w:rPr>
      <w:rFonts w:eastAsia="Times New Roman" w:cs="Times New Roman"/>
      <w:i/>
      <w:iCs/>
      <w:szCs w:val="20"/>
    </w:rPr>
  </w:style>
  <w:style w:type="paragraph" w:customStyle="1" w:styleId="FigureCaption">
    <w:name w:val="Figure Caption"/>
    <w:basedOn w:val="Caption"/>
    <w:rsid w:val="00DC1538"/>
    <w:pPr>
      <w:tabs>
        <w:tab w:val="left" w:pos="907"/>
        <w:tab w:val="left" w:pos="1276"/>
      </w:tabs>
      <w:spacing w:after="170"/>
    </w:pPr>
    <w:rPr>
      <w:rFonts w:eastAsia="Times New Roman" w:cs="Arial"/>
      <w:b/>
      <w:i w:val="0"/>
      <w:iCs w:val="0"/>
      <w:szCs w:val="22"/>
    </w:rPr>
  </w:style>
  <w:style w:type="paragraph" w:customStyle="1" w:styleId="TableCaption">
    <w:name w:val="Table Caption"/>
    <w:basedOn w:val="Caption"/>
    <w:rsid w:val="00DC1538"/>
    <w:pPr>
      <w:tabs>
        <w:tab w:val="left" w:pos="907"/>
        <w:tab w:val="left" w:pos="1276"/>
      </w:tabs>
      <w:spacing w:after="170"/>
    </w:pPr>
    <w:rPr>
      <w:rFonts w:eastAsia="Times New Roman" w:cs="Arial"/>
      <w:b/>
      <w:i w:val="0"/>
      <w:iCs w:val="0"/>
      <w:szCs w:val="22"/>
    </w:rPr>
  </w:style>
  <w:style w:type="paragraph" w:customStyle="1" w:styleId="AnnexH1">
    <w:name w:val="Annex H1"/>
    <w:basedOn w:val="Heading1"/>
    <w:next w:val="Normal"/>
    <w:rsid w:val="00DC1538"/>
    <w:pPr>
      <w:spacing w:after="170"/>
    </w:pPr>
    <w:rPr>
      <w:rFonts w:eastAsia="Times New Roman" w:cs="Arial"/>
      <w:bCs/>
      <w:color w:val="000000"/>
      <w:sz w:val="22"/>
      <w:szCs w:val="28"/>
      <w:shd w:val="clear" w:color="auto" w:fill="FFFFFF"/>
    </w:rPr>
  </w:style>
  <w:style w:type="paragraph" w:styleId="CommentSubject">
    <w:name w:val="annotation subject"/>
    <w:basedOn w:val="CommentText"/>
    <w:next w:val="CommentText"/>
    <w:link w:val="CommentSubjectChar"/>
    <w:uiPriority w:val="99"/>
    <w:semiHidden/>
    <w:rsid w:val="00DC1538"/>
    <w:rPr>
      <w:b/>
      <w:bCs/>
    </w:rPr>
  </w:style>
  <w:style w:type="character" w:customStyle="1" w:styleId="CommentSubjectChar">
    <w:name w:val="Comment Subject Char"/>
    <w:basedOn w:val="CommentTextChar"/>
    <w:link w:val="CommentSubject"/>
    <w:uiPriority w:val="99"/>
    <w:semiHidden/>
    <w:rsid w:val="00DC1538"/>
    <w:rPr>
      <w:rFonts w:ascii="Arial" w:eastAsia="Times New Roman" w:hAnsi="Arial" w:cs="Times New Roman"/>
      <w:b/>
      <w:bCs/>
      <w:sz w:val="20"/>
      <w:szCs w:val="20"/>
    </w:rPr>
  </w:style>
  <w:style w:type="paragraph" w:customStyle="1" w:styleId="Summaryreport2">
    <w:name w:val="Summary report 2"/>
    <w:basedOn w:val="Summaryreportdetails"/>
    <w:rsid w:val="00DC1538"/>
  </w:style>
  <w:style w:type="paragraph" w:styleId="NormalWeb">
    <w:name w:val="Normal (Web)"/>
    <w:basedOn w:val="Normal"/>
    <w:uiPriority w:val="99"/>
    <w:unhideWhenUsed/>
    <w:rsid w:val="00DC1538"/>
    <w:pPr>
      <w:spacing w:before="100" w:beforeAutospacing="1" w:after="100" w:afterAutospacing="1"/>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DC1538"/>
    <w:pPr>
      <w:tabs>
        <w:tab w:val="left" w:pos="907"/>
        <w:tab w:val="left" w:pos="1276"/>
      </w:tabs>
      <w:spacing w:after="120"/>
      <w:ind w:left="283"/>
      <w:jc w:val="both"/>
    </w:pPr>
    <w:rPr>
      <w:rFonts w:eastAsia="Times New Roman" w:cs="Times New Roman"/>
      <w:szCs w:val="24"/>
    </w:rPr>
  </w:style>
  <w:style w:type="character" w:customStyle="1" w:styleId="BodyTextIndentChar">
    <w:name w:val="Body Text Indent Char"/>
    <w:basedOn w:val="DefaultParagraphFont"/>
    <w:link w:val="BodyTextIndent"/>
    <w:rsid w:val="00DC1538"/>
    <w:rPr>
      <w:rFonts w:ascii="Arial" w:eastAsia="Times New Roman" w:hAnsi="Arial" w:cs="Times New Roman"/>
      <w:szCs w:val="24"/>
    </w:rPr>
  </w:style>
  <w:style w:type="paragraph" w:customStyle="1" w:styleId="DescHabTxt">
    <w:name w:val="Desc_HabTxt"/>
    <w:basedOn w:val="Normal"/>
    <w:link w:val="DescHabTxtChar"/>
    <w:qFormat/>
    <w:rsid w:val="00DC1538"/>
    <w:pPr>
      <w:tabs>
        <w:tab w:val="left" w:pos="907"/>
        <w:tab w:val="left" w:pos="1276"/>
      </w:tabs>
      <w:spacing w:after="60"/>
    </w:pPr>
    <w:rPr>
      <w:rFonts w:eastAsia="Times New Roman" w:cs="Times New Roman"/>
      <w:color w:val="0F243E"/>
      <w:szCs w:val="24"/>
    </w:rPr>
  </w:style>
  <w:style w:type="character" w:customStyle="1" w:styleId="DescHabTxtChar">
    <w:name w:val="Desc_HabTxt Char"/>
    <w:link w:val="DescHabTxt"/>
    <w:locked/>
    <w:rsid w:val="00DC1538"/>
    <w:rPr>
      <w:rFonts w:ascii="Arial" w:eastAsia="Times New Roman" w:hAnsi="Arial" w:cs="Times New Roman"/>
      <w:color w:val="0F243E"/>
      <w:szCs w:val="24"/>
    </w:rPr>
  </w:style>
  <w:style w:type="character" w:styleId="FollowedHyperlink">
    <w:name w:val="FollowedHyperlink"/>
    <w:uiPriority w:val="99"/>
    <w:rsid w:val="00DC1538"/>
    <w:rPr>
      <w:color w:val="800080"/>
      <w:u w:val="single"/>
    </w:rPr>
  </w:style>
  <w:style w:type="table" w:styleId="TableGrid">
    <w:name w:val="Table Grid"/>
    <w:basedOn w:val="TableNormal"/>
    <w:uiPriority w:val="39"/>
    <w:rsid w:val="00DC153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C1538"/>
    <w:pPr>
      <w:spacing w:after="0" w:line="240" w:lineRule="auto"/>
    </w:pPr>
    <w:rPr>
      <w:rFonts w:ascii="Arial" w:eastAsia="Times New Roman" w:hAnsi="Arial" w:cs="Times New Roman"/>
      <w:szCs w:val="24"/>
    </w:rPr>
  </w:style>
  <w:style w:type="paragraph" w:customStyle="1" w:styleId="Para0">
    <w:name w:val="Para 0"/>
    <w:basedOn w:val="Normal"/>
    <w:link w:val="Para0Char"/>
    <w:uiPriority w:val="4"/>
    <w:qFormat/>
    <w:rsid w:val="00DC1538"/>
    <w:pPr>
      <w:spacing w:before="240" w:after="120" w:line="240" w:lineRule="atLeast"/>
    </w:pPr>
    <w:rPr>
      <w:rFonts w:ascii="Jacobs Chronos" w:eastAsia="Times New Roman" w:hAnsi="Jacobs Chronos" w:cs="Jacobs Chronos"/>
      <w:sz w:val="20"/>
      <w:szCs w:val="24"/>
    </w:rPr>
  </w:style>
  <w:style w:type="character" w:customStyle="1" w:styleId="Para0Char">
    <w:name w:val="Para 0 Char"/>
    <w:link w:val="Para0"/>
    <w:uiPriority w:val="4"/>
    <w:rsid w:val="00DC1538"/>
    <w:rPr>
      <w:rFonts w:ascii="Jacobs Chronos" w:eastAsia="Times New Roman" w:hAnsi="Jacobs Chronos" w:cs="Jacobs Chronos"/>
      <w:sz w:val="20"/>
      <w:szCs w:val="24"/>
    </w:rPr>
  </w:style>
  <w:style w:type="paragraph" w:customStyle="1" w:styleId="xmsonormal">
    <w:name w:val="x_msonormal"/>
    <w:basedOn w:val="Normal"/>
    <w:rsid w:val="00DC1538"/>
    <w:pPr>
      <w:spacing w:before="100" w:beforeAutospacing="1" w:after="100" w:afterAutospacing="1"/>
    </w:pPr>
    <w:rPr>
      <w:rFonts w:ascii="Times New Roman" w:eastAsia="Times New Roman" w:hAnsi="Times New Roman" w:cs="Times New Roman"/>
      <w:sz w:val="24"/>
      <w:szCs w:val="24"/>
      <w:lang w:eastAsia="en-GB"/>
    </w:rPr>
  </w:style>
  <w:style w:type="paragraph" w:styleId="TableofFigures">
    <w:name w:val="table of figures"/>
    <w:basedOn w:val="Normal"/>
    <w:next w:val="Normal"/>
    <w:uiPriority w:val="99"/>
    <w:rsid w:val="00DC1538"/>
    <w:pPr>
      <w:ind w:left="440" w:hanging="440"/>
    </w:pPr>
    <w:rPr>
      <w:rFonts w:eastAsia="Times New Roman" w:cs="Calibri"/>
      <w:bCs/>
      <w:szCs w:val="20"/>
    </w:rPr>
  </w:style>
  <w:style w:type="character" w:customStyle="1" w:styleId="UnresolvedMention1">
    <w:name w:val="Unresolved Mention1"/>
    <w:uiPriority w:val="99"/>
    <w:semiHidden/>
    <w:unhideWhenUsed/>
    <w:rsid w:val="00DC1538"/>
    <w:rPr>
      <w:color w:val="605E5C"/>
      <w:shd w:val="clear" w:color="auto" w:fill="E1DFDD"/>
    </w:rPr>
  </w:style>
  <w:style w:type="paragraph" w:customStyle="1" w:styleId="Style1">
    <w:name w:val="Style1"/>
    <w:basedOn w:val="Normal"/>
    <w:link w:val="Style1Char"/>
    <w:qFormat/>
    <w:rsid w:val="00DC1538"/>
    <w:pPr>
      <w:spacing w:after="160" w:line="259" w:lineRule="auto"/>
    </w:pPr>
    <w:rPr>
      <w:rFonts w:eastAsia="Calibri" w:cs="Arial"/>
      <w:b/>
      <w:bCs/>
    </w:rPr>
  </w:style>
  <w:style w:type="character" w:customStyle="1" w:styleId="Style1Char">
    <w:name w:val="Style1 Char"/>
    <w:link w:val="Style1"/>
    <w:rsid w:val="00DC1538"/>
    <w:rPr>
      <w:rFonts w:ascii="Arial" w:eastAsia="Calibri" w:hAnsi="Arial" w:cs="Arial"/>
      <w:b/>
      <w:bCs/>
    </w:rPr>
  </w:style>
  <w:style w:type="table" w:styleId="PlainTable4">
    <w:name w:val="Plain Table 4"/>
    <w:basedOn w:val="TableNormal"/>
    <w:uiPriority w:val="44"/>
    <w:rsid w:val="00DC153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2">
    <w:name w:val="List Table 2"/>
    <w:basedOn w:val="TableNormal"/>
    <w:uiPriority w:val="47"/>
    <w:rsid w:val="00423C6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423C6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3">
    <w:name w:val="Plain Table 3"/>
    <w:basedOn w:val="TableNormal"/>
    <w:uiPriority w:val="43"/>
    <w:rsid w:val="0012152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12152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rbef.org/data/erms.php"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hc.jncc.gov.uk/media/1009/sacfor.pdf" TargetMode="External"/><Relationship Id="rId17"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hyperlink" Target="https://mhc.jncc.gov.uk/media/1038/mncrform_guidanc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ivie.ac.at/arctictraits/about" TargetMode="External"/><Relationship Id="rId5" Type="http://schemas.openxmlformats.org/officeDocument/2006/relationships/settings" Target="settings.xml"/><Relationship Id="rId15" Type="http://schemas.openxmlformats.org/officeDocument/2006/relationships/hyperlink" Target="https://mhc.jncc.gov.uk/media/1035/shabform_2017.pdf" TargetMode="External"/><Relationship Id="rId10" Type="http://schemas.openxmlformats.org/officeDocument/2006/relationships/hyperlink" Target="http://www.marlin.ac.uk/biotic/imgs/BioticGlossaries.pd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data.jncc.gov.uk/data/1e129033-5336-4c5a-93fe-fe85f7e72b96/Biological-comparative-tables-0405.xls" TargetMode="External"/><Relationship Id="rId14" Type="http://schemas.openxmlformats.org/officeDocument/2006/relationships/hyperlink" Target="https://mhc.jncc.gov.uk/" TargetMode="External"/></Relationships>
</file>

<file path=word/theme/theme1.xml><?xml version="1.0" encoding="utf-8"?>
<a:theme xmlns:a="http://schemas.openxmlformats.org/drawingml/2006/main" name="SNH -Theme">
  <a:themeElements>
    <a:clrScheme name="SNH - 3">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ottish Natural Heritag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71FFD1B571BE2883E0537D20C80A46C7" version="1.0.0">
  <systemFields>
    <field name="Objective-Id">
      <value order="0">A3500269</value>
    </field>
    <field name="Objective-Title">
      <value order="0">RR1275 - Time series analysis to determine change in maerl beds</value>
    </field>
    <field name="Objective-Description">
      <value order="0"/>
    </field>
    <field name="Objective-CreationStamp">
      <value order="0">2021-07-09T09:57:42Z</value>
    </field>
    <field name="Objective-IsApproved">
      <value order="0">false</value>
    </field>
    <field name="Objective-IsPublished">
      <value order="0">true</value>
    </field>
    <field name="Objective-DatePublished">
      <value order="0">2021-07-09T09:57:42Z</value>
    </field>
    <field name="Objective-ModificationStamp">
      <value order="0">2021-07-09T09:57:53Z</value>
    </field>
    <field name="Objective-Owner">
      <value order="0">Simon Foster</value>
    </field>
    <field name="Objective-Path">
      <value order="0">Objective Global Folder:NatureScot Fileplan:MAN - Management:RES - Research Programme:RR - Research Reports:RR1275 - Time series analysis to determine change in maerl beds</value>
    </field>
    <field name="Objective-Parent">
      <value order="0">RR1275 - Time series analysis to determine change in maerl beds</value>
    </field>
    <field name="Objective-State">
      <value order="0">Published</value>
    </field>
    <field name="Objective-VersionId">
      <value order="0">vA6188625</value>
    </field>
    <field name="Objective-Version">
      <value order="0">1.0</value>
    </field>
    <field name="Objective-VersionNumber">
      <value order="0">1</value>
    </field>
    <field name="Objective-VersionComment">
      <value order="0">First version</value>
    </field>
    <field name="Objective-FileNumber">
      <value order="0">qA167264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customXml/itemProps2.xml><?xml version="1.0" encoding="utf-8"?>
<ds:datastoreItem xmlns:ds="http://schemas.openxmlformats.org/officeDocument/2006/customXml" ds:itemID="{56316915-95B3-4EBC-9A8A-DFA3CF757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9837</Words>
  <Characters>56075</Characters>
  <Application>Microsoft Office Word</Application>
  <DocSecurity>0</DocSecurity>
  <Lines>467</Lines>
  <Paragraphs>131</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Time series analysis to determine change in maerl beds</vt:lpstr>
      <vt:lpstr>    Keywords</vt:lpstr>
      <vt:lpstr>    Background</vt:lpstr>
      <vt:lpstr>    Main findings</vt:lpstr>
      <vt:lpstr>    INTRODUCTION</vt:lpstr>
      <vt:lpstr>        Background</vt:lpstr>
      <vt:lpstr>        Project aims and scope</vt:lpstr>
      <vt:lpstr>    METHODS</vt:lpstr>
      <vt:lpstr>        Literature review</vt:lpstr>
      <vt:lpstr>        Statistical analysis of case study data</vt:lpstr>
      <vt:lpstr>        Introduction to analyses</vt:lpstr>
      <vt:lpstr>    Literature Review </vt:lpstr>
      <vt:lpstr>        Maerl bed types</vt:lpstr>
      <vt:lpstr>        Monitoring methods</vt:lpstr>
    </vt:vector>
  </TitlesOfParts>
  <Company>Scottish Natural Heritage</Company>
  <LinksUpToDate>false</LinksUpToDate>
  <CharactersWithSpaces>65781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Foster</dc:creator>
  <cp:keywords/>
  <dc:description/>
  <cp:lastModifiedBy>Rosa Donaldson</cp:lastModifiedBy>
  <cp:revision>2</cp:revision>
  <dcterms:created xsi:type="dcterms:W3CDTF">2023-07-19T12:19:00Z</dcterms:created>
  <dcterms:modified xsi:type="dcterms:W3CDTF">2023-07-19T12:19:00Z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A3500269</vt:lpwstr>
  </property>
  <property fmtid="{D5CDD505-2E9C-101B-9397-08002B2CF9AE}" pid="4" name="Objective-Title">
    <vt:lpwstr>RR1275 - Time series analysis to determine change in maerl beds</vt:lpwstr>
  </property>
  <property fmtid="{D5CDD505-2E9C-101B-9397-08002B2CF9AE}" pid="5" name="Objective-Description">
    <vt:lpwstr/>
  </property>
  <property fmtid="{D5CDD505-2E9C-101B-9397-08002B2CF9AE}" pid="6" name="Objective-CreationStamp">
    <vt:filetime>2021-07-09T09:57:42Z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2021-07-09T09:57:42Z</vt:filetime>
  </property>
  <property fmtid="{D5CDD505-2E9C-101B-9397-08002B2CF9AE}" pid="10" name="Objective-ModificationStamp">
    <vt:filetime>2021-07-09T09:57:53Z</vt:filetime>
  </property>
  <property fmtid="{D5CDD505-2E9C-101B-9397-08002B2CF9AE}" pid="11" name="Objective-Owner">
    <vt:lpwstr>Simon Foster</vt:lpwstr>
  </property>
  <property fmtid="{D5CDD505-2E9C-101B-9397-08002B2CF9AE}" pid="12" name="Objective-Path">
    <vt:lpwstr>Objective Global Folder:NatureScot Fileplan:MAN - Management:RES - Research Programme:RR - Research Reports:RR1275 - Time series analysis to determine change in maerl beds</vt:lpwstr>
  </property>
  <property fmtid="{D5CDD505-2E9C-101B-9397-08002B2CF9AE}" pid="13" name="Objective-Parent">
    <vt:lpwstr>RR1275 - Time series analysis to determine change in maerl beds</vt:lpwstr>
  </property>
  <property fmtid="{D5CDD505-2E9C-101B-9397-08002B2CF9AE}" pid="14" name="Objective-State">
    <vt:lpwstr>Published</vt:lpwstr>
  </property>
  <property fmtid="{D5CDD505-2E9C-101B-9397-08002B2CF9AE}" pid="15" name="Objective-VersionId">
    <vt:lpwstr>vA6188625</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qA167264</vt:lpwstr>
  </property>
  <property fmtid="{D5CDD505-2E9C-101B-9397-08002B2CF9AE}" pid="20" name="Objective-Classification">
    <vt:lpwstr/>
  </property>
  <property fmtid="{D5CDD505-2E9C-101B-9397-08002B2CF9AE}" pid="21" name="Objective-Caveats">
    <vt:lpwstr/>
  </property>
  <property fmtid="{D5CDD505-2E9C-101B-9397-08002B2CF9AE}" pid="22" name="Objective-Date of Original">
    <vt:lpwstr/>
  </property>
  <property fmtid="{D5CDD505-2E9C-101B-9397-08002B2CF9AE}" pid="23" name="Objective-Sensitivity Review Date">
    <vt:lpwstr/>
  </property>
  <property fmtid="{D5CDD505-2E9C-101B-9397-08002B2CF9AE}" pid="24" name="Objective-FOI Exemption">
    <vt:lpwstr>Release</vt:lpwstr>
  </property>
  <property fmtid="{D5CDD505-2E9C-101B-9397-08002B2CF9AE}" pid="25" name="Objective-DPA Exemption">
    <vt:lpwstr>Release</vt:lpwstr>
  </property>
  <property fmtid="{D5CDD505-2E9C-101B-9397-08002B2CF9AE}" pid="26" name="Objective-EIR Exception">
    <vt:lpwstr>Release</vt:lpwstr>
  </property>
  <property fmtid="{D5CDD505-2E9C-101B-9397-08002B2CF9AE}" pid="27" name="Objective-Justification">
    <vt:lpwstr/>
  </property>
  <property fmtid="{D5CDD505-2E9C-101B-9397-08002B2CF9AE}" pid="28" name="Objective-Date of Request">
    <vt:lpwstr/>
  </property>
  <property fmtid="{D5CDD505-2E9C-101B-9397-08002B2CF9AE}" pid="29" name="Objective-Date of Release">
    <vt:lpwstr/>
  </property>
  <property fmtid="{D5CDD505-2E9C-101B-9397-08002B2CF9AE}" pid="30" name="Objective-FOI/EIR Disclosure Date">
    <vt:lpwstr/>
  </property>
  <property fmtid="{D5CDD505-2E9C-101B-9397-08002B2CF9AE}" pid="31" name="Objective-FOI/EIR Dissemination Date">
    <vt:lpwstr/>
  </property>
  <property fmtid="{D5CDD505-2E9C-101B-9397-08002B2CF9AE}" pid="32" name="Objective-FOI Release Details">
    <vt:lpwstr/>
  </property>
  <property fmtid="{D5CDD505-2E9C-101B-9397-08002B2CF9AE}" pid="33" name="Objective-Connect Creator">
    <vt:lpwstr/>
  </property>
</Properties>
</file>