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4F8D0F63"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6D10B8" w:rsidRPr="00B04BF6">
        <w:rPr>
          <w:rFonts w:ascii="Calibri" w:hAnsi="Calibri" w:cs="Calibri"/>
          <w:sz w:val="24"/>
          <w:szCs w:val="24"/>
        </w:rPr>
        <w:t>Scientific Advisory Committee Annual Report 202</w:t>
      </w:r>
      <w:r w:rsidR="006D10B8">
        <w:rPr>
          <w:rFonts w:ascii="Calibri" w:hAnsi="Calibri" w:cs="Calibri"/>
          <w:sz w:val="24"/>
          <w:szCs w:val="24"/>
        </w:rPr>
        <w:t>2</w:t>
      </w:r>
      <w:r w:rsidR="0004659E">
        <w:rPr>
          <w:rFonts w:ascii="Calibri" w:hAnsi="Calibri" w:cs="Calibri"/>
          <w:sz w:val="24"/>
          <w:szCs w:val="24"/>
        </w:rPr>
        <w:t>/20</w:t>
      </w:r>
      <w:r w:rsidR="006D10B8" w:rsidRPr="00B04BF6">
        <w:rPr>
          <w:rFonts w:ascii="Calibri" w:hAnsi="Calibri" w:cs="Calibri"/>
          <w:sz w:val="24"/>
          <w:szCs w:val="24"/>
        </w:rPr>
        <w:t>2</w:t>
      </w:r>
      <w:r w:rsidR="006D10B8">
        <w:rPr>
          <w:rFonts w:ascii="Calibri" w:hAnsi="Calibri" w:cs="Calibri"/>
          <w:sz w:val="24"/>
          <w:szCs w:val="24"/>
        </w:rPr>
        <w:t>3</w:t>
      </w:r>
    </w:p>
    <w:p w14:paraId="51C7F278" w14:textId="4F6F681C"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77415D">
        <w:rPr>
          <w:rFonts w:cstheme="minorHAnsi"/>
          <w:b/>
          <w:color w:val="000000" w:themeColor="text1"/>
        </w:rPr>
        <w:t>2</w:t>
      </w:r>
      <w:r w:rsidR="007F1E3A">
        <w:rPr>
          <w:rFonts w:cstheme="minorHAnsi"/>
          <w:b/>
          <w:color w:val="000000" w:themeColor="text1"/>
        </w:rPr>
        <w:t>2</w:t>
      </w:r>
      <w:r w:rsidR="0077415D">
        <w:rPr>
          <w:rFonts w:cstheme="minorHAnsi"/>
          <w:b/>
          <w:color w:val="000000" w:themeColor="text1"/>
        </w:rPr>
        <w:t xml:space="preserve"> June 2023</w:t>
      </w:r>
    </w:p>
    <w:p w14:paraId="784371DE" w14:textId="77777777" w:rsidR="007F1E3A" w:rsidRDefault="007F1E3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2A4EAC2A" w:rsidR="005D0E4E" w:rsidRPr="00C04412" w:rsidRDefault="008A32D5" w:rsidP="0032429D">
            <w:pPr>
              <w:contextualSpacing/>
              <w:rPr>
                <w:rFonts w:ascii="Calibri" w:eastAsia="Arial" w:hAnsi="Calibri" w:cs="Times New Roman"/>
                <w:szCs w:val="24"/>
              </w:rPr>
            </w:pPr>
            <w:r>
              <w:rPr>
                <w:rFonts w:ascii="Calibri" w:eastAsia="Arial" w:hAnsi="Calibri" w:cs="Times New Roman"/>
                <w:szCs w:val="24"/>
              </w:rPr>
              <w:t>Decision</w:t>
            </w:r>
          </w:p>
        </w:tc>
      </w:tr>
      <w:tr w:rsidR="005D0E4E" w:rsidRPr="005D0E4E" w14:paraId="13CE33D4" w14:textId="77777777" w:rsidTr="005D0E4E">
        <w:tc>
          <w:tcPr>
            <w:tcW w:w="2547" w:type="dxa"/>
          </w:tcPr>
          <w:p w14:paraId="34DC0A94" w14:textId="1FAE133F"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2BF9A3DE" w:rsidR="005D0E4E" w:rsidRPr="00C04412" w:rsidRDefault="006D10B8" w:rsidP="005D0E4E">
            <w:pPr>
              <w:contextualSpacing/>
              <w:rPr>
                <w:rFonts w:ascii="Calibri" w:eastAsia="Arial" w:hAnsi="Calibri" w:cs="Times New Roman"/>
                <w:szCs w:val="24"/>
              </w:rPr>
            </w:pPr>
            <w:r w:rsidRPr="00B04BF6">
              <w:rPr>
                <w:rFonts w:cstheme="minorHAnsi"/>
                <w:szCs w:val="24"/>
              </w:rPr>
              <w:t>Our Corporate Plan requires a foundation of sound science underpinning NatureScot policy. The SAC provides peer review of complex areas of science as a ‘critical friend’, draws on expertise in the natural and social sciences, and synergistically works with staff to provide robust advice and evidence.</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3DCD7B88" w14:textId="320EF997" w:rsidR="006D10B8" w:rsidRDefault="006D10B8" w:rsidP="005D0E4E">
            <w:pPr>
              <w:contextualSpacing/>
              <w:rPr>
                <w:rFonts w:cstheme="minorHAnsi"/>
                <w:szCs w:val="24"/>
              </w:rPr>
            </w:pPr>
            <w:r w:rsidRPr="00B04BF6">
              <w:rPr>
                <w:rFonts w:cstheme="minorHAnsi"/>
                <w:szCs w:val="24"/>
              </w:rPr>
              <w:t>This paper presents a summary of the activities of the Scientific Advisory Committee (SAC) between April 202</w:t>
            </w:r>
            <w:r>
              <w:rPr>
                <w:rFonts w:cstheme="minorHAnsi"/>
                <w:szCs w:val="24"/>
              </w:rPr>
              <w:t>2</w:t>
            </w:r>
            <w:r w:rsidRPr="00B04BF6">
              <w:rPr>
                <w:rFonts w:cstheme="minorHAnsi"/>
                <w:szCs w:val="24"/>
              </w:rPr>
              <w:t xml:space="preserve"> and March 202</w:t>
            </w:r>
            <w:r>
              <w:rPr>
                <w:rFonts w:cstheme="minorHAnsi"/>
                <w:szCs w:val="24"/>
              </w:rPr>
              <w:t>3</w:t>
            </w:r>
            <w:r w:rsidRPr="00B04BF6">
              <w:rPr>
                <w:rFonts w:cstheme="minorHAnsi"/>
                <w:szCs w:val="24"/>
              </w:rPr>
              <w:t xml:space="preserve">. The SAC met </w:t>
            </w:r>
            <w:r w:rsidR="0077415D">
              <w:rPr>
                <w:rFonts w:cstheme="minorHAnsi"/>
                <w:szCs w:val="24"/>
              </w:rPr>
              <w:t>twice</w:t>
            </w:r>
            <w:r>
              <w:rPr>
                <w:rFonts w:cstheme="minorHAnsi"/>
                <w:szCs w:val="24"/>
              </w:rPr>
              <w:t>:</w:t>
            </w:r>
          </w:p>
          <w:p w14:paraId="0389D64C" w14:textId="77777777" w:rsidR="0077415D" w:rsidRDefault="0077415D" w:rsidP="005D0E4E">
            <w:pPr>
              <w:contextualSpacing/>
              <w:rPr>
                <w:rFonts w:cstheme="minorHAnsi"/>
                <w:szCs w:val="24"/>
              </w:rPr>
            </w:pPr>
          </w:p>
          <w:p w14:paraId="3BD7C806" w14:textId="05ABD522" w:rsidR="006D10B8" w:rsidRDefault="006D10B8" w:rsidP="005D0E4E">
            <w:pPr>
              <w:contextualSpacing/>
              <w:rPr>
                <w:rFonts w:cstheme="minorHAnsi"/>
                <w:szCs w:val="24"/>
              </w:rPr>
            </w:pPr>
            <w:r>
              <w:rPr>
                <w:rFonts w:cstheme="minorHAnsi"/>
                <w:szCs w:val="24"/>
              </w:rPr>
              <w:t>November 15, 2022</w:t>
            </w:r>
          </w:p>
          <w:p w14:paraId="54698466" w14:textId="28059376" w:rsidR="006D10B8" w:rsidRDefault="006D10B8" w:rsidP="005D0E4E">
            <w:pPr>
              <w:contextualSpacing/>
              <w:rPr>
                <w:rFonts w:cstheme="minorHAnsi"/>
                <w:szCs w:val="24"/>
              </w:rPr>
            </w:pPr>
            <w:r>
              <w:rPr>
                <w:rFonts w:cstheme="minorHAnsi"/>
                <w:szCs w:val="24"/>
              </w:rPr>
              <w:t>March 27, 2023</w:t>
            </w:r>
          </w:p>
          <w:p w14:paraId="78F6CB96" w14:textId="77777777" w:rsidR="0077415D" w:rsidRDefault="0077415D" w:rsidP="005D0E4E">
            <w:pPr>
              <w:contextualSpacing/>
              <w:rPr>
                <w:rFonts w:cstheme="minorHAnsi"/>
                <w:szCs w:val="24"/>
              </w:rPr>
            </w:pPr>
          </w:p>
          <w:p w14:paraId="6950E4DA" w14:textId="4466ABFA" w:rsidR="005D0E4E" w:rsidRPr="00C04412" w:rsidRDefault="006D10B8" w:rsidP="005B5BD3">
            <w:pPr>
              <w:contextualSpacing/>
              <w:rPr>
                <w:rFonts w:ascii="Calibri" w:eastAsia="Arial" w:hAnsi="Calibri" w:cs="Times New Roman"/>
                <w:szCs w:val="24"/>
              </w:rPr>
            </w:pPr>
            <w:r w:rsidRPr="005B5BD3">
              <w:rPr>
                <w:rFonts w:cstheme="minorHAnsi"/>
                <w:szCs w:val="24"/>
              </w:rPr>
              <w:t xml:space="preserve">Sub-groups addressed issues relating to </w:t>
            </w:r>
            <w:r w:rsidR="005B5BD3">
              <w:rPr>
                <w:rFonts w:cstheme="minorHAnsi"/>
                <w:szCs w:val="24"/>
              </w:rPr>
              <w:t xml:space="preserve">avian influenza, muirburn and </w:t>
            </w:r>
            <w:r w:rsidRPr="005B5BD3">
              <w:rPr>
                <w:rFonts w:cstheme="minorHAnsi"/>
                <w:szCs w:val="24"/>
              </w:rPr>
              <w:t>digital aerial survey.</w:t>
            </w:r>
            <w:r w:rsidRPr="00B04BF6">
              <w:rPr>
                <w:rFonts w:cstheme="minorHAnsi"/>
                <w:szCs w:val="24"/>
              </w:rPr>
              <w:t xml:space="preserve"> </w:t>
            </w:r>
          </w:p>
        </w:tc>
      </w:tr>
      <w:tr w:rsidR="005D0E4E" w:rsidRPr="005D0E4E" w14:paraId="187A143B" w14:textId="77777777" w:rsidTr="005D0E4E">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30D9395B" w14:textId="03CA2816" w:rsidR="005D0E4E" w:rsidRPr="00C04412" w:rsidRDefault="008A32D5" w:rsidP="00A64751">
            <w:pPr>
              <w:rPr>
                <w:rFonts w:ascii="Calibri" w:eastAsia="Arial" w:hAnsi="Calibri" w:cs="Times New Roman"/>
                <w:szCs w:val="24"/>
              </w:rPr>
            </w:pPr>
            <w:r>
              <w:rPr>
                <w:rFonts w:cstheme="minorHAnsi"/>
              </w:rPr>
              <w:t xml:space="preserve">Board </w:t>
            </w:r>
            <w:proofErr w:type="gramStart"/>
            <w:r>
              <w:rPr>
                <w:rFonts w:cstheme="minorHAnsi"/>
              </w:rPr>
              <w:t>are</w:t>
            </w:r>
            <w:proofErr w:type="gramEnd"/>
            <w:r>
              <w:rPr>
                <w:rFonts w:cstheme="minorHAnsi"/>
              </w:rPr>
              <w:t xml:space="preserve"> asked to endorse</w:t>
            </w:r>
            <w:r w:rsidR="006D10B8" w:rsidRPr="00B04BF6">
              <w:rPr>
                <w:rFonts w:cstheme="minorHAnsi"/>
              </w:rPr>
              <w:t xml:space="preserve"> the ongoing activities of the SAC</w:t>
            </w:r>
            <w:r w:rsidR="006D10B8" w:rsidRPr="00B04BF6">
              <w:rPr>
                <w:rFonts w:cstheme="minorHAnsi"/>
                <w:b/>
              </w:rPr>
              <w:t xml:space="preserve"> </w:t>
            </w:r>
            <w:r w:rsidR="006D10B8" w:rsidRPr="00B04BF6">
              <w:rPr>
                <w:rFonts w:cstheme="minorHAnsi"/>
              </w:rPr>
              <w:t>and its subgroups</w:t>
            </w:r>
            <w:r w:rsidR="006D10B8">
              <w:rPr>
                <w:rFonts w:cstheme="minorHAnsi"/>
              </w:rPr>
              <w:t>.</w:t>
            </w: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03604BC1" w:rsidR="005D0E4E" w:rsidRPr="005D0E4E" w:rsidRDefault="006D10B8" w:rsidP="00A64751">
            <w:pPr>
              <w:rPr>
                <w:rFonts w:ascii="Calibri" w:eastAsia="Arial" w:hAnsi="Calibri" w:cs="Times New Roman"/>
                <w:szCs w:val="24"/>
              </w:rPr>
            </w:pPr>
            <w:r>
              <w:rPr>
                <w:rFonts w:ascii="Calibri" w:eastAsia="Arial" w:hAnsi="Calibri" w:cs="Times New Roman"/>
                <w:szCs w:val="24"/>
              </w:rPr>
              <w:t>Michelle Flynn, Sarah Hutcheon</w:t>
            </w:r>
          </w:p>
        </w:tc>
      </w:tr>
      <w:tr w:rsidR="005D0E4E" w:rsidRPr="005D0E4E" w14:paraId="28B18A8B" w14:textId="77777777" w:rsidTr="005D0E4E">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6ED94773" w:rsidR="005D0E4E" w:rsidRPr="005D0E4E" w:rsidRDefault="0077415D" w:rsidP="00A64751">
            <w:pPr>
              <w:rPr>
                <w:rFonts w:ascii="Calibri" w:eastAsia="Arial" w:hAnsi="Calibri" w:cs="Times New Roman"/>
                <w:szCs w:val="24"/>
              </w:rPr>
            </w:pPr>
            <w:r>
              <w:rPr>
                <w:rFonts w:ascii="Calibri" w:eastAsia="Arial" w:hAnsi="Calibri" w:cs="Times New Roman"/>
                <w:szCs w:val="24"/>
              </w:rPr>
              <w:t>Pete Higgins</w:t>
            </w:r>
          </w:p>
        </w:tc>
      </w:tr>
    </w:tbl>
    <w:p w14:paraId="7C66D4DB" w14:textId="1120E314" w:rsidR="003B170D" w:rsidRDefault="003B170D" w:rsidP="003B170D"/>
    <w:p w14:paraId="57D5C4E4" w14:textId="0D8F4702" w:rsidR="0077415D" w:rsidRDefault="0077415D">
      <w:pPr>
        <w:rPr>
          <w:rFonts w:cstheme="minorHAnsi"/>
          <w:b/>
          <w:szCs w:val="24"/>
        </w:rPr>
      </w:pPr>
      <w:r>
        <w:rPr>
          <w:rFonts w:cstheme="minorHAnsi"/>
          <w:b/>
          <w:szCs w:val="24"/>
        </w:rPr>
        <w:br w:type="page"/>
      </w:r>
    </w:p>
    <w:p w14:paraId="2C165829" w14:textId="271968F8" w:rsidR="00611CD6" w:rsidRPr="003E22BB" w:rsidRDefault="00611CD6" w:rsidP="00361A92">
      <w:pPr>
        <w:pStyle w:val="Heading2"/>
      </w:pPr>
      <w:r w:rsidRPr="003E22BB">
        <w:lastRenderedPageBreak/>
        <w:t>Purpose</w:t>
      </w:r>
    </w:p>
    <w:p w14:paraId="430DFB00" w14:textId="6467450F" w:rsidR="006D10B8" w:rsidRPr="0077415D" w:rsidRDefault="006D10B8" w:rsidP="005B5BD3">
      <w:pPr>
        <w:numPr>
          <w:ilvl w:val="0"/>
          <w:numId w:val="13"/>
        </w:numPr>
        <w:spacing w:line="240" w:lineRule="auto"/>
        <w:ind w:left="357" w:hanging="357"/>
        <w:rPr>
          <w:rFonts w:cstheme="minorHAnsi"/>
          <w:szCs w:val="24"/>
        </w:rPr>
      </w:pPr>
      <w:r w:rsidRPr="0077415D">
        <w:rPr>
          <w:rFonts w:cstheme="minorHAnsi"/>
          <w:szCs w:val="24"/>
        </w:rPr>
        <w:t>This paper summarises activities of the Scientific Advisory Committee in 202</w:t>
      </w:r>
      <w:r w:rsidR="0077415D" w:rsidRPr="0077415D">
        <w:rPr>
          <w:rFonts w:cstheme="minorHAnsi"/>
          <w:szCs w:val="24"/>
        </w:rPr>
        <w:t>2-23</w:t>
      </w:r>
      <w:r w:rsidRPr="0077415D">
        <w:rPr>
          <w:rFonts w:cstheme="minorHAnsi"/>
          <w:szCs w:val="24"/>
        </w:rPr>
        <w:t xml:space="preserve">. </w:t>
      </w:r>
      <w:r w:rsidR="0077415D">
        <w:rPr>
          <w:rFonts w:cstheme="minorHAnsi"/>
          <w:szCs w:val="24"/>
        </w:rPr>
        <w:t xml:space="preserve"> </w:t>
      </w:r>
      <w:r w:rsidRPr="0077415D">
        <w:rPr>
          <w:rFonts w:cstheme="minorHAnsi"/>
          <w:szCs w:val="24"/>
        </w:rPr>
        <w:t>The aim of the report is to brief the Board on the work of the SAC.</w:t>
      </w:r>
    </w:p>
    <w:p w14:paraId="4112ACD0" w14:textId="4E3B0AA2" w:rsidR="006D10B8" w:rsidRDefault="006D10B8" w:rsidP="006D10B8">
      <w:pPr>
        <w:pStyle w:val="Heading2"/>
        <w:rPr>
          <w:rFonts w:ascii="Calibri" w:hAnsi="Calibri" w:cs="Calibri"/>
        </w:rPr>
      </w:pPr>
      <w:r w:rsidRPr="00412C80">
        <w:rPr>
          <w:rFonts w:ascii="Calibri" w:hAnsi="Calibri" w:cs="Calibri"/>
        </w:rPr>
        <w:t>Changes to the committee</w:t>
      </w:r>
    </w:p>
    <w:p w14:paraId="3C4A3F4E" w14:textId="280AC86B" w:rsidR="0077415D" w:rsidRDefault="0077415D" w:rsidP="005B5BD3">
      <w:pPr>
        <w:numPr>
          <w:ilvl w:val="0"/>
          <w:numId w:val="13"/>
        </w:numPr>
        <w:spacing w:line="240" w:lineRule="auto"/>
        <w:ind w:left="357" w:hanging="357"/>
        <w:rPr>
          <w:rFonts w:cstheme="minorHAnsi"/>
          <w:szCs w:val="24"/>
        </w:rPr>
      </w:pPr>
      <w:r>
        <w:rPr>
          <w:rFonts w:cstheme="minorHAnsi"/>
          <w:szCs w:val="24"/>
        </w:rPr>
        <w:t xml:space="preserve">During the year </w:t>
      </w:r>
      <w:r w:rsidR="00A03CCD">
        <w:rPr>
          <w:rFonts w:cstheme="minorHAnsi"/>
          <w:szCs w:val="24"/>
        </w:rPr>
        <w:t xml:space="preserve">Dr Aileen Mill left the Committee as her appointment came to an end and </w:t>
      </w:r>
      <w:r>
        <w:rPr>
          <w:rFonts w:cstheme="minorHAnsi"/>
          <w:szCs w:val="24"/>
        </w:rPr>
        <w:t>Prof</w:t>
      </w:r>
      <w:r w:rsidR="00A03CCD">
        <w:rPr>
          <w:rFonts w:cstheme="minorHAnsi"/>
          <w:szCs w:val="24"/>
        </w:rPr>
        <w:t>essor</w:t>
      </w:r>
      <w:r>
        <w:rPr>
          <w:rFonts w:cstheme="minorHAnsi"/>
          <w:szCs w:val="24"/>
        </w:rPr>
        <w:t xml:space="preserve"> </w:t>
      </w:r>
      <w:r w:rsidR="00A03CCD">
        <w:rPr>
          <w:rFonts w:cstheme="minorHAnsi"/>
          <w:szCs w:val="24"/>
        </w:rPr>
        <w:t xml:space="preserve">Martin Price </w:t>
      </w:r>
      <w:r>
        <w:rPr>
          <w:rFonts w:cstheme="minorHAnsi"/>
          <w:szCs w:val="24"/>
        </w:rPr>
        <w:t xml:space="preserve">stood down from the Committee </w:t>
      </w:r>
      <w:r w:rsidR="00A03CCD">
        <w:rPr>
          <w:rFonts w:cstheme="minorHAnsi"/>
          <w:szCs w:val="24"/>
        </w:rPr>
        <w:t>for</w:t>
      </w:r>
      <w:r>
        <w:rPr>
          <w:rFonts w:cstheme="minorHAnsi"/>
          <w:szCs w:val="24"/>
        </w:rPr>
        <w:t xml:space="preserve"> personal </w:t>
      </w:r>
      <w:r w:rsidR="00A03CCD">
        <w:rPr>
          <w:rFonts w:cstheme="minorHAnsi"/>
          <w:szCs w:val="24"/>
        </w:rPr>
        <w:t>reasons</w:t>
      </w:r>
      <w:r>
        <w:rPr>
          <w:rFonts w:cstheme="minorHAnsi"/>
          <w:szCs w:val="24"/>
        </w:rPr>
        <w:t xml:space="preserve">. </w:t>
      </w:r>
      <w:r w:rsidR="00B02149">
        <w:rPr>
          <w:rFonts w:cstheme="minorHAnsi"/>
          <w:szCs w:val="24"/>
        </w:rPr>
        <w:t>Following a brief internal review with the Chair, given these departures and the increasing workload of the SAC and Expert Panel,</w:t>
      </w:r>
      <w:r>
        <w:rPr>
          <w:rFonts w:cstheme="minorHAnsi"/>
          <w:szCs w:val="24"/>
        </w:rPr>
        <w:t xml:space="preserve"> </w:t>
      </w:r>
      <w:r w:rsidR="00B02149">
        <w:rPr>
          <w:rFonts w:cstheme="minorHAnsi"/>
          <w:szCs w:val="24"/>
        </w:rPr>
        <w:t>i</w:t>
      </w:r>
      <w:r>
        <w:rPr>
          <w:rFonts w:cstheme="minorHAnsi"/>
          <w:szCs w:val="24"/>
        </w:rPr>
        <w:t xml:space="preserve">t was agreed to extend the appointments of Dr Ruth Mitchell, Prof Dan </w:t>
      </w:r>
      <w:proofErr w:type="gramStart"/>
      <w:r>
        <w:rPr>
          <w:rFonts w:cstheme="minorHAnsi"/>
          <w:szCs w:val="24"/>
        </w:rPr>
        <w:t>Haydon</w:t>
      </w:r>
      <w:proofErr w:type="gramEnd"/>
      <w:r>
        <w:rPr>
          <w:rFonts w:cstheme="minorHAnsi"/>
          <w:szCs w:val="24"/>
        </w:rPr>
        <w:t xml:space="preserve"> and Prof </w:t>
      </w:r>
      <w:r w:rsidR="007A0FB0">
        <w:rPr>
          <w:rFonts w:cstheme="minorHAnsi"/>
          <w:szCs w:val="24"/>
        </w:rPr>
        <w:t>Neil Metcalfe</w:t>
      </w:r>
      <w:r>
        <w:rPr>
          <w:rFonts w:cstheme="minorHAnsi"/>
          <w:szCs w:val="24"/>
        </w:rPr>
        <w:t xml:space="preserve">.  Appointments of </w:t>
      </w:r>
      <w:proofErr w:type="gramStart"/>
      <w:r>
        <w:rPr>
          <w:rFonts w:cstheme="minorHAnsi"/>
          <w:szCs w:val="24"/>
        </w:rPr>
        <w:t>a number of</w:t>
      </w:r>
      <w:proofErr w:type="gramEnd"/>
      <w:r>
        <w:rPr>
          <w:rFonts w:cstheme="minorHAnsi"/>
          <w:szCs w:val="24"/>
        </w:rPr>
        <w:t xml:space="preserve"> Expert Panel members are also proposed to be extended. We are currently undertaking a recruitment exercise to appoint a new member of the Committee and an additional Expert Panel member.  </w:t>
      </w:r>
    </w:p>
    <w:p w14:paraId="63855B91" w14:textId="597FBA40" w:rsidR="00A03CCD" w:rsidRDefault="00A03CCD" w:rsidP="005B5BD3">
      <w:pPr>
        <w:numPr>
          <w:ilvl w:val="0"/>
          <w:numId w:val="13"/>
        </w:numPr>
        <w:spacing w:line="240" w:lineRule="auto"/>
        <w:ind w:left="357" w:hanging="357"/>
        <w:rPr>
          <w:rFonts w:cstheme="minorHAnsi"/>
          <w:szCs w:val="24"/>
        </w:rPr>
      </w:pPr>
      <w:r>
        <w:rPr>
          <w:rFonts w:cstheme="minorHAnsi"/>
          <w:szCs w:val="24"/>
        </w:rPr>
        <w:t xml:space="preserve">Professor Jaboury Ghazoul (NatureScot Board member) has joined the Committee as our new Board </w:t>
      </w:r>
      <w:r w:rsidR="00B02149">
        <w:rPr>
          <w:rFonts w:cstheme="minorHAnsi"/>
          <w:szCs w:val="24"/>
        </w:rPr>
        <w:t>O</w:t>
      </w:r>
      <w:r>
        <w:rPr>
          <w:rFonts w:cstheme="minorHAnsi"/>
          <w:szCs w:val="24"/>
        </w:rPr>
        <w:t>bserver.</w:t>
      </w:r>
    </w:p>
    <w:p w14:paraId="7111028E" w14:textId="77777777" w:rsidR="006D10B8" w:rsidRPr="00412C80" w:rsidRDefault="006D10B8" w:rsidP="006D10B8">
      <w:pPr>
        <w:pStyle w:val="Heading2"/>
        <w:rPr>
          <w:rFonts w:ascii="Calibri" w:hAnsi="Calibri" w:cs="Calibri"/>
        </w:rPr>
      </w:pPr>
      <w:r w:rsidRPr="00412C80">
        <w:rPr>
          <w:rFonts w:ascii="Calibri" w:hAnsi="Calibri" w:cs="Calibri"/>
        </w:rPr>
        <w:t>Meetings</w:t>
      </w:r>
    </w:p>
    <w:p w14:paraId="2E5742AD" w14:textId="4014DBBD" w:rsidR="00E60431" w:rsidRDefault="00A03CCD" w:rsidP="005B5BD3">
      <w:pPr>
        <w:numPr>
          <w:ilvl w:val="0"/>
          <w:numId w:val="13"/>
        </w:numPr>
        <w:spacing w:line="240" w:lineRule="auto"/>
        <w:ind w:left="357" w:hanging="357"/>
        <w:rPr>
          <w:rFonts w:cstheme="minorHAnsi"/>
          <w:szCs w:val="24"/>
        </w:rPr>
      </w:pPr>
      <w:r>
        <w:rPr>
          <w:rFonts w:cstheme="minorHAnsi"/>
          <w:szCs w:val="24"/>
        </w:rPr>
        <w:t>The SAC met</w:t>
      </w:r>
      <w:r w:rsidR="00E60431" w:rsidRPr="00B04BF6">
        <w:rPr>
          <w:rFonts w:cstheme="minorHAnsi"/>
          <w:szCs w:val="24"/>
        </w:rPr>
        <w:t xml:space="preserve"> on </w:t>
      </w:r>
      <w:r w:rsidR="00E60431">
        <w:rPr>
          <w:rFonts w:cstheme="minorHAnsi"/>
          <w:szCs w:val="24"/>
        </w:rPr>
        <w:t>15 November 2022</w:t>
      </w:r>
      <w:r w:rsidR="00E60431" w:rsidRPr="00B04BF6">
        <w:rPr>
          <w:rFonts w:cstheme="minorHAnsi"/>
          <w:szCs w:val="24"/>
        </w:rPr>
        <w:t xml:space="preserve"> and </w:t>
      </w:r>
      <w:r w:rsidR="00E60431">
        <w:rPr>
          <w:rFonts w:cstheme="minorHAnsi"/>
          <w:szCs w:val="24"/>
        </w:rPr>
        <w:t>27</w:t>
      </w:r>
      <w:r w:rsidR="00E60431" w:rsidRPr="00B04BF6">
        <w:rPr>
          <w:rFonts w:cstheme="minorHAnsi"/>
          <w:szCs w:val="24"/>
        </w:rPr>
        <w:t xml:space="preserve"> March 202</w:t>
      </w:r>
      <w:r w:rsidR="00E60431">
        <w:rPr>
          <w:rFonts w:cstheme="minorHAnsi"/>
          <w:szCs w:val="24"/>
        </w:rPr>
        <w:t>3</w:t>
      </w:r>
      <w:r w:rsidR="00E60431" w:rsidRPr="00B04BF6">
        <w:rPr>
          <w:rFonts w:cstheme="minorHAnsi"/>
          <w:szCs w:val="24"/>
        </w:rPr>
        <w:t xml:space="preserve">.  </w:t>
      </w:r>
      <w:hyperlink r:id="rId10" w:history="1">
        <w:r w:rsidR="00E60431" w:rsidRPr="005B5BD3">
          <w:rPr>
            <w:rFonts w:cstheme="minorHAnsi"/>
            <w:szCs w:val="24"/>
          </w:rPr>
          <w:t>Minutes</w:t>
        </w:r>
      </w:hyperlink>
      <w:r w:rsidR="00E60431" w:rsidRPr="00A03CCD">
        <w:rPr>
          <w:rFonts w:cstheme="minorHAnsi"/>
          <w:szCs w:val="24"/>
        </w:rPr>
        <w:t xml:space="preserve"> of the SAC </w:t>
      </w:r>
      <w:r w:rsidR="00311D5B" w:rsidRPr="00A03CCD">
        <w:rPr>
          <w:rFonts w:cstheme="minorHAnsi"/>
          <w:szCs w:val="24"/>
        </w:rPr>
        <w:t xml:space="preserve">meetings </w:t>
      </w:r>
      <w:r w:rsidR="00E60431" w:rsidRPr="00A03CCD">
        <w:rPr>
          <w:rFonts w:cstheme="minorHAnsi"/>
          <w:szCs w:val="24"/>
        </w:rPr>
        <w:t>are available on our website.</w:t>
      </w:r>
      <w:r w:rsidR="00E60431" w:rsidRPr="00B04BF6">
        <w:rPr>
          <w:rFonts w:cstheme="minorHAnsi"/>
          <w:szCs w:val="24"/>
        </w:rPr>
        <w:t xml:space="preserve"> </w:t>
      </w:r>
    </w:p>
    <w:p w14:paraId="06156E97" w14:textId="769AEC79" w:rsidR="00A03CCD" w:rsidRDefault="00A03CCD" w:rsidP="005B5BD3">
      <w:pPr>
        <w:numPr>
          <w:ilvl w:val="0"/>
          <w:numId w:val="13"/>
        </w:numPr>
        <w:spacing w:line="240" w:lineRule="auto"/>
        <w:ind w:left="357" w:hanging="357"/>
        <w:rPr>
          <w:rFonts w:cstheme="minorHAnsi"/>
          <w:szCs w:val="24"/>
        </w:rPr>
      </w:pPr>
      <w:r>
        <w:rPr>
          <w:rFonts w:cstheme="minorHAnsi"/>
          <w:szCs w:val="24"/>
        </w:rPr>
        <w:t>The usual September meeting of the SAC had to be rearranged for November, as the September date planned coincided with the Queen’s state funeral.  Two papers that were due to be taken to the September meeting were instead send round by correspondence and feedback from the Committee.  The papers were on Climate and Nature Scenarios and Peatland Monitoring through the Peatland Action programme.</w:t>
      </w:r>
    </w:p>
    <w:p w14:paraId="2BFDB301" w14:textId="14190138" w:rsidR="00E60431" w:rsidRDefault="00E60431" w:rsidP="005B5BD3">
      <w:pPr>
        <w:numPr>
          <w:ilvl w:val="0"/>
          <w:numId w:val="13"/>
        </w:numPr>
        <w:spacing w:line="240" w:lineRule="auto"/>
        <w:ind w:left="357" w:hanging="357"/>
        <w:rPr>
          <w:rFonts w:cstheme="minorHAnsi"/>
          <w:szCs w:val="24"/>
        </w:rPr>
      </w:pPr>
      <w:r w:rsidRPr="00B04BF6">
        <w:rPr>
          <w:rFonts w:cstheme="minorHAnsi"/>
          <w:szCs w:val="24"/>
        </w:rPr>
        <w:t xml:space="preserve">The papers at the </w:t>
      </w:r>
      <w:r w:rsidRPr="00CF3642">
        <w:rPr>
          <w:rFonts w:cstheme="minorHAnsi"/>
          <w:b/>
          <w:szCs w:val="24"/>
        </w:rPr>
        <w:t>November 2022</w:t>
      </w:r>
      <w:r w:rsidRPr="005B5BD3">
        <w:rPr>
          <w:rFonts w:cstheme="minorHAnsi"/>
          <w:szCs w:val="24"/>
        </w:rPr>
        <w:t xml:space="preserve"> meeting</w:t>
      </w:r>
      <w:r w:rsidRPr="00B04BF6">
        <w:rPr>
          <w:rFonts w:cstheme="minorHAnsi"/>
          <w:szCs w:val="24"/>
        </w:rPr>
        <w:t xml:space="preserve"> included: </w:t>
      </w:r>
      <w:r w:rsidR="00311D5B">
        <w:rPr>
          <w:rFonts w:cstheme="minorHAnsi"/>
          <w:szCs w:val="24"/>
        </w:rPr>
        <w:t>Offshore Wind Development – understanding the implications for seabird populations; Species Prioritisation; Science and Evidence Leadership Programme – how the SAC can support the programme.</w:t>
      </w:r>
      <w:r w:rsidRPr="00B04BF6">
        <w:rPr>
          <w:rFonts w:cstheme="minorHAnsi"/>
          <w:szCs w:val="24"/>
        </w:rPr>
        <w:t xml:space="preserve"> </w:t>
      </w:r>
      <w:r w:rsidR="007A0FB0">
        <w:rPr>
          <w:rFonts w:cstheme="minorHAnsi"/>
          <w:szCs w:val="24"/>
        </w:rPr>
        <w:t xml:space="preserve"> There were also information papers on the Scottish Biodiversity </w:t>
      </w:r>
      <w:proofErr w:type="gramStart"/>
      <w:r w:rsidR="007A0FB0">
        <w:rPr>
          <w:rFonts w:cstheme="minorHAnsi"/>
          <w:szCs w:val="24"/>
        </w:rPr>
        <w:t>Strategy;</w:t>
      </w:r>
      <w:proofErr w:type="gramEnd"/>
      <w:r w:rsidR="007A0FB0">
        <w:rPr>
          <w:rFonts w:cstheme="minorHAnsi"/>
          <w:szCs w:val="24"/>
        </w:rPr>
        <w:t xml:space="preserve"> SAC forward programme and an SAC sub</w:t>
      </w:r>
      <w:r w:rsidR="00B02149">
        <w:rPr>
          <w:rFonts w:cstheme="minorHAnsi"/>
          <w:szCs w:val="24"/>
        </w:rPr>
        <w:t>-</w:t>
      </w:r>
      <w:r w:rsidR="007A0FB0">
        <w:rPr>
          <w:rFonts w:cstheme="minorHAnsi"/>
          <w:szCs w:val="24"/>
        </w:rPr>
        <w:t>groups update.</w:t>
      </w:r>
    </w:p>
    <w:p w14:paraId="3CC1AFB0" w14:textId="3DA3DB93" w:rsidR="006B1B0D" w:rsidRPr="005B5BD3" w:rsidRDefault="00A03CCD" w:rsidP="005B5BD3">
      <w:pPr>
        <w:numPr>
          <w:ilvl w:val="0"/>
          <w:numId w:val="13"/>
        </w:numPr>
        <w:spacing w:line="240" w:lineRule="auto"/>
        <w:ind w:left="357" w:hanging="357"/>
        <w:rPr>
          <w:rFonts w:cstheme="minorHAnsi"/>
          <w:szCs w:val="24"/>
        </w:rPr>
      </w:pPr>
      <w:r w:rsidRPr="005B5BD3">
        <w:rPr>
          <w:rFonts w:cstheme="minorHAnsi"/>
          <w:szCs w:val="24"/>
        </w:rPr>
        <w:t xml:space="preserve">A report back from the Chair on </w:t>
      </w:r>
      <w:r w:rsidR="006B1B0D" w:rsidRPr="005B5BD3">
        <w:rPr>
          <w:rFonts w:cstheme="minorHAnsi"/>
          <w:szCs w:val="24"/>
        </w:rPr>
        <w:t xml:space="preserve">Board Business </w:t>
      </w:r>
      <w:r w:rsidRPr="005B5BD3">
        <w:rPr>
          <w:rFonts w:cstheme="minorHAnsi"/>
          <w:szCs w:val="24"/>
        </w:rPr>
        <w:t xml:space="preserve">of relevance to the SAC </w:t>
      </w:r>
      <w:r w:rsidR="006B1B0D" w:rsidRPr="005B5BD3">
        <w:rPr>
          <w:rFonts w:cstheme="minorHAnsi"/>
          <w:szCs w:val="24"/>
        </w:rPr>
        <w:t xml:space="preserve">has been permanently added to the agenda to strengthen the links between the Board and the Committee. </w:t>
      </w:r>
      <w:r w:rsidRPr="005B5BD3">
        <w:rPr>
          <w:rFonts w:cstheme="minorHAnsi"/>
          <w:szCs w:val="24"/>
        </w:rPr>
        <w:t xml:space="preserve">  A regular item on horizon scanning has also been added to the agenda.</w:t>
      </w:r>
    </w:p>
    <w:p w14:paraId="3E0FAB21" w14:textId="0EB5182E" w:rsidR="00E60431" w:rsidRPr="005B5BD3" w:rsidRDefault="00E60431" w:rsidP="005B5BD3">
      <w:pPr>
        <w:numPr>
          <w:ilvl w:val="0"/>
          <w:numId w:val="13"/>
        </w:numPr>
        <w:spacing w:line="240" w:lineRule="auto"/>
        <w:ind w:left="357" w:hanging="357"/>
        <w:rPr>
          <w:rFonts w:cstheme="minorHAnsi"/>
          <w:szCs w:val="24"/>
        </w:rPr>
      </w:pPr>
      <w:r w:rsidRPr="00876F49">
        <w:rPr>
          <w:rFonts w:cstheme="minorHAnsi"/>
          <w:szCs w:val="24"/>
        </w:rPr>
        <w:t xml:space="preserve">The papers at the </w:t>
      </w:r>
      <w:r w:rsidRPr="00CF3642">
        <w:rPr>
          <w:rFonts w:cstheme="minorHAnsi"/>
          <w:b/>
          <w:szCs w:val="24"/>
        </w:rPr>
        <w:t>March 2023</w:t>
      </w:r>
      <w:r w:rsidRPr="005B5BD3">
        <w:rPr>
          <w:rFonts w:cstheme="minorHAnsi"/>
          <w:szCs w:val="24"/>
        </w:rPr>
        <w:t xml:space="preserve"> meeting</w:t>
      </w:r>
      <w:r w:rsidRPr="00876F49">
        <w:rPr>
          <w:rFonts w:cstheme="minorHAnsi"/>
          <w:szCs w:val="24"/>
        </w:rPr>
        <w:t xml:space="preserve"> included: </w:t>
      </w:r>
      <w:r w:rsidR="00A60425" w:rsidRPr="00876F49">
        <w:rPr>
          <w:rFonts w:cstheme="minorHAnsi"/>
          <w:szCs w:val="24"/>
        </w:rPr>
        <w:t>Horizon Scanning; Horizon Scanning (</w:t>
      </w:r>
      <w:r w:rsidR="000F3A5D">
        <w:rPr>
          <w:rFonts w:cstheme="minorHAnsi"/>
          <w:szCs w:val="24"/>
        </w:rPr>
        <w:t>specifically on plant health); Dee</w:t>
      </w:r>
      <w:r w:rsidR="00A60425" w:rsidRPr="00876F49">
        <w:rPr>
          <w:rFonts w:cstheme="minorHAnsi"/>
          <w:szCs w:val="24"/>
        </w:rPr>
        <w:t xml:space="preserve">r Research – a proposal for a subgroup; Peatland Action – monitoring and research issues; </w:t>
      </w:r>
      <w:r w:rsidR="000F3A5D">
        <w:rPr>
          <w:rFonts w:cstheme="minorHAnsi"/>
          <w:szCs w:val="24"/>
        </w:rPr>
        <w:t xml:space="preserve">and </w:t>
      </w:r>
      <w:r w:rsidR="00A60425" w:rsidRPr="00876F49">
        <w:rPr>
          <w:rFonts w:cstheme="minorHAnsi"/>
          <w:szCs w:val="24"/>
        </w:rPr>
        <w:t>Biodiversity Metrics</w:t>
      </w:r>
      <w:r w:rsidR="000F3A5D">
        <w:rPr>
          <w:rFonts w:cstheme="minorHAnsi"/>
          <w:szCs w:val="24"/>
        </w:rPr>
        <w:t>.  The Committee also heard from Professor Anna Meredith (Edinburgh Dick Vet) on a</w:t>
      </w:r>
      <w:r w:rsidR="00A60425" w:rsidRPr="00876F49">
        <w:rPr>
          <w:rFonts w:cstheme="minorHAnsi"/>
          <w:szCs w:val="24"/>
        </w:rPr>
        <w:t xml:space="preserve"> One health Approach</w:t>
      </w:r>
      <w:r w:rsidR="00311D5B" w:rsidRPr="00876F49">
        <w:rPr>
          <w:rFonts w:cstheme="minorHAnsi"/>
          <w:szCs w:val="24"/>
        </w:rPr>
        <w:t>.</w:t>
      </w:r>
      <w:r w:rsidR="00A60425" w:rsidRPr="00876F49">
        <w:rPr>
          <w:rFonts w:cstheme="minorHAnsi"/>
          <w:szCs w:val="24"/>
        </w:rPr>
        <w:t xml:space="preserve"> </w:t>
      </w:r>
    </w:p>
    <w:p w14:paraId="7924A491" w14:textId="35E9DCEB" w:rsidR="00311D5B" w:rsidRPr="00B81CF0" w:rsidRDefault="00B81CF0" w:rsidP="005B5BD3">
      <w:pPr>
        <w:pStyle w:val="Heading2"/>
        <w:rPr>
          <w:b w:val="0"/>
          <w:bCs/>
          <w:szCs w:val="24"/>
        </w:rPr>
      </w:pPr>
      <w:r w:rsidRPr="005B5BD3">
        <w:rPr>
          <w:rFonts w:ascii="Calibri" w:hAnsi="Calibri" w:cs="Calibri"/>
        </w:rPr>
        <w:t>Subgroups</w:t>
      </w:r>
    </w:p>
    <w:p w14:paraId="582177B9" w14:textId="14AAAA47" w:rsidR="00B81CF0" w:rsidRDefault="00B81CF0" w:rsidP="005B5BD3">
      <w:pPr>
        <w:numPr>
          <w:ilvl w:val="0"/>
          <w:numId w:val="13"/>
        </w:numPr>
        <w:spacing w:line="240" w:lineRule="auto"/>
        <w:ind w:left="357" w:hanging="357"/>
        <w:rPr>
          <w:rFonts w:cstheme="minorHAnsi"/>
          <w:szCs w:val="24"/>
        </w:rPr>
      </w:pPr>
      <w:r w:rsidRPr="00B04BF6">
        <w:rPr>
          <w:rFonts w:cstheme="minorHAnsi"/>
          <w:szCs w:val="24"/>
        </w:rPr>
        <w:t>The SAC currently has</w:t>
      </w:r>
      <w:r w:rsidR="00E21A95">
        <w:rPr>
          <w:rFonts w:cstheme="minorHAnsi"/>
          <w:szCs w:val="24"/>
        </w:rPr>
        <w:t xml:space="preserve"> </w:t>
      </w:r>
      <w:r w:rsidRPr="00B04BF6">
        <w:rPr>
          <w:rFonts w:cstheme="minorHAnsi"/>
          <w:b/>
          <w:szCs w:val="24"/>
        </w:rPr>
        <w:t>several sub-groups</w:t>
      </w:r>
      <w:r w:rsidRPr="00B04BF6">
        <w:rPr>
          <w:rFonts w:cstheme="minorHAnsi"/>
          <w:szCs w:val="24"/>
        </w:rPr>
        <w:t xml:space="preserve">, which delve deeper into specific issues. Sub-groups are set up in a time-limited format depending on the </w:t>
      </w:r>
      <w:r w:rsidR="00876F49" w:rsidRPr="00B04BF6">
        <w:rPr>
          <w:rFonts w:cstheme="minorHAnsi"/>
          <w:szCs w:val="24"/>
        </w:rPr>
        <w:t>topic and</w:t>
      </w:r>
      <w:r w:rsidRPr="00B04BF6">
        <w:rPr>
          <w:rFonts w:cstheme="minorHAnsi"/>
          <w:szCs w:val="24"/>
        </w:rPr>
        <w:t xml:space="preserve"> may include members of SAC’s Expert Panel and/or external experts, as well as normally at least two members of SAC.</w:t>
      </w:r>
      <w:r w:rsidR="003A2660">
        <w:rPr>
          <w:rFonts w:cstheme="minorHAnsi"/>
          <w:szCs w:val="24"/>
        </w:rPr>
        <w:t xml:space="preserve"> Groups of interest this year and current work ongoing are:</w:t>
      </w:r>
    </w:p>
    <w:p w14:paraId="1BE75E93" w14:textId="3ECB8BFD" w:rsidR="000F3A5D" w:rsidRDefault="000F3A5D" w:rsidP="005B5BD3">
      <w:pPr>
        <w:numPr>
          <w:ilvl w:val="0"/>
          <w:numId w:val="13"/>
        </w:numPr>
        <w:spacing w:line="240" w:lineRule="auto"/>
        <w:ind w:left="357" w:hanging="357"/>
        <w:rPr>
          <w:rFonts w:ascii="Calibri" w:hAnsi="Calibri" w:cs="Calibri"/>
        </w:rPr>
      </w:pPr>
      <w:r w:rsidRPr="000F3A5D">
        <w:rPr>
          <w:rFonts w:ascii="Calibri" w:hAnsi="Calibri" w:cs="Calibri"/>
          <w:b/>
        </w:rPr>
        <w:t xml:space="preserve">Avian Influenza </w:t>
      </w:r>
      <w:r>
        <w:rPr>
          <w:rFonts w:ascii="Calibri" w:hAnsi="Calibri" w:cs="Calibri"/>
        </w:rPr>
        <w:t>- t</w:t>
      </w:r>
      <w:r w:rsidRPr="000F3A5D">
        <w:rPr>
          <w:rFonts w:ascii="Calibri" w:hAnsi="Calibri" w:cs="Calibri"/>
        </w:rPr>
        <w:t>his group</w:t>
      </w:r>
      <w:r w:rsidR="00401640">
        <w:rPr>
          <w:rFonts w:ascii="Calibri" w:hAnsi="Calibri" w:cs="Calibri"/>
        </w:rPr>
        <w:t>, chaired by Dan Haydon,</w:t>
      </w:r>
      <w:r w:rsidRPr="000F3A5D">
        <w:rPr>
          <w:rFonts w:ascii="Calibri" w:hAnsi="Calibri" w:cs="Calibri"/>
        </w:rPr>
        <w:t xml:space="preserve"> was set up to advise on issues emerging from handling the avian influenza outbreak in Scotland last summer.   A final report </w:t>
      </w:r>
      <w:r w:rsidR="00401640">
        <w:rPr>
          <w:rFonts w:ascii="Calibri" w:hAnsi="Calibri" w:cs="Calibri"/>
        </w:rPr>
        <w:t>has been published.</w:t>
      </w:r>
    </w:p>
    <w:p w14:paraId="16796A20" w14:textId="7B3EC456" w:rsidR="00401640" w:rsidRPr="005B5BD3" w:rsidRDefault="00401640" w:rsidP="005B5BD3">
      <w:pPr>
        <w:numPr>
          <w:ilvl w:val="0"/>
          <w:numId w:val="13"/>
        </w:numPr>
        <w:spacing w:line="240" w:lineRule="auto"/>
        <w:ind w:left="357" w:hanging="357"/>
        <w:rPr>
          <w:rFonts w:ascii="Calibri" w:hAnsi="Calibri" w:cs="Calibri"/>
        </w:rPr>
      </w:pPr>
      <w:r w:rsidRPr="005B5BD3">
        <w:rPr>
          <w:rFonts w:ascii="Calibri" w:hAnsi="Calibri" w:cs="Calibri"/>
          <w:b/>
        </w:rPr>
        <w:lastRenderedPageBreak/>
        <w:t>Muirburn</w:t>
      </w:r>
      <w:r w:rsidRPr="005B5BD3">
        <w:rPr>
          <w:rFonts w:ascii="Calibri" w:hAnsi="Calibri" w:cs="Calibri"/>
        </w:rPr>
        <w:t xml:space="preserve"> - this group, chaired by Marian Scott, was set up with the </w:t>
      </w:r>
      <w:r>
        <w:rPr>
          <w:rFonts w:ascii="Calibri" w:hAnsi="Calibri" w:cs="Calibri"/>
        </w:rPr>
        <w:t xml:space="preserve">aim of supporting staff on science matters in connection with the </w:t>
      </w:r>
      <w:hyperlink r:id="rId11" w:history="1">
        <w:r w:rsidRPr="00051082">
          <w:rPr>
            <w:rFonts w:ascii="Calibri" w:hAnsi="Calibri" w:cs="Calibri"/>
          </w:rPr>
          <w:t>Wildlife Management (Grouse) Bill</w:t>
        </w:r>
      </w:hyperlink>
      <w:r>
        <w:rPr>
          <w:rFonts w:ascii="Calibri" w:hAnsi="Calibri" w:cs="Calibri"/>
        </w:rPr>
        <w:t xml:space="preserve"> relating to </w:t>
      </w:r>
      <w:hyperlink r:id="rId12" w:history="1">
        <w:r w:rsidRPr="00051082">
          <w:rPr>
            <w:rFonts w:ascii="Calibri" w:hAnsi="Calibri" w:cs="Calibri"/>
          </w:rPr>
          <w:t>muirburn</w:t>
        </w:r>
      </w:hyperlink>
      <w:r>
        <w:rPr>
          <w:rFonts w:ascii="Calibri" w:hAnsi="Calibri" w:cs="Calibri"/>
        </w:rPr>
        <w:t xml:space="preserve"> issues.  A final report is due soon.</w:t>
      </w:r>
    </w:p>
    <w:p w14:paraId="7E284DD6" w14:textId="1E507E43" w:rsidR="00401640" w:rsidRPr="005B5BD3" w:rsidRDefault="00401640" w:rsidP="005B5BD3">
      <w:pPr>
        <w:numPr>
          <w:ilvl w:val="0"/>
          <w:numId w:val="13"/>
        </w:numPr>
        <w:spacing w:line="240" w:lineRule="auto"/>
        <w:ind w:left="357" w:hanging="357"/>
        <w:rPr>
          <w:rFonts w:ascii="Calibri" w:hAnsi="Calibri" w:cs="Calibri"/>
        </w:rPr>
      </w:pPr>
      <w:r w:rsidRPr="005B5BD3">
        <w:rPr>
          <w:rFonts w:ascii="Calibri" w:hAnsi="Calibri" w:cs="Calibri"/>
          <w:b/>
        </w:rPr>
        <w:t>Digital Aerial Survey</w:t>
      </w:r>
      <w:r w:rsidRPr="005B5BD3">
        <w:rPr>
          <w:rFonts w:ascii="Calibri" w:hAnsi="Calibri" w:cs="Calibri"/>
        </w:rPr>
        <w:t xml:space="preserve"> </w:t>
      </w:r>
      <w:r w:rsidR="00CF3642">
        <w:rPr>
          <w:rFonts w:ascii="Calibri" w:hAnsi="Calibri" w:cs="Calibri"/>
        </w:rPr>
        <w:t>-</w:t>
      </w:r>
      <w:r w:rsidRPr="005B5BD3">
        <w:rPr>
          <w:rFonts w:ascii="Calibri" w:hAnsi="Calibri" w:cs="Calibri"/>
        </w:rPr>
        <w:t xml:space="preserve"> sub</w:t>
      </w:r>
      <w:r w:rsidR="00B02149">
        <w:rPr>
          <w:rFonts w:ascii="Calibri" w:hAnsi="Calibri" w:cs="Calibri"/>
        </w:rPr>
        <w:t>-</w:t>
      </w:r>
      <w:r w:rsidRPr="005B5BD3">
        <w:rPr>
          <w:rFonts w:ascii="Calibri" w:hAnsi="Calibri" w:cs="Calibri"/>
        </w:rPr>
        <w:t>group chaired by Marian Scott to advise on survey guidance.</w:t>
      </w:r>
      <w:r w:rsidR="00EE7849">
        <w:rPr>
          <w:rFonts w:ascii="Calibri" w:hAnsi="Calibri" w:cs="Calibri"/>
        </w:rPr>
        <w:t xml:space="preserve">  The sub</w:t>
      </w:r>
      <w:r w:rsidR="00B02149">
        <w:rPr>
          <w:rFonts w:ascii="Calibri" w:hAnsi="Calibri" w:cs="Calibri"/>
        </w:rPr>
        <w:t>-</w:t>
      </w:r>
      <w:r w:rsidR="00EE7849">
        <w:rPr>
          <w:rFonts w:ascii="Calibri" w:hAnsi="Calibri" w:cs="Calibri"/>
        </w:rPr>
        <w:t xml:space="preserve">group provided recommendations on this area of work that staff are taking forward. </w:t>
      </w:r>
    </w:p>
    <w:p w14:paraId="2C3EF2C0" w14:textId="3D228708" w:rsidR="000F3A5D" w:rsidRPr="00EE7849" w:rsidRDefault="00401640" w:rsidP="005B5BD3">
      <w:pPr>
        <w:numPr>
          <w:ilvl w:val="0"/>
          <w:numId w:val="13"/>
        </w:numPr>
        <w:spacing w:line="240" w:lineRule="auto"/>
        <w:ind w:left="357" w:hanging="357"/>
        <w:rPr>
          <w:rFonts w:ascii="Calibri" w:hAnsi="Calibri" w:cs="Calibri"/>
          <w:bCs/>
          <w:color w:val="000000"/>
          <w:szCs w:val="24"/>
        </w:rPr>
      </w:pPr>
      <w:r w:rsidRPr="005B5BD3">
        <w:rPr>
          <w:rFonts w:ascii="Calibri" w:hAnsi="Calibri" w:cs="Calibri"/>
          <w:b/>
        </w:rPr>
        <w:t>Capercaillie</w:t>
      </w:r>
      <w:r w:rsidRPr="005B5BD3">
        <w:rPr>
          <w:rFonts w:ascii="Calibri" w:hAnsi="Calibri" w:cs="Calibri"/>
        </w:rPr>
        <w:t xml:space="preserve"> - the group, chaired </w:t>
      </w:r>
      <w:r>
        <w:rPr>
          <w:rFonts w:ascii="Calibri" w:hAnsi="Calibri" w:cs="Calibri"/>
          <w:bCs/>
          <w:color w:val="000000"/>
          <w:szCs w:val="24"/>
        </w:rPr>
        <w:t xml:space="preserve">by Neil Metcalfe, completed its work in 2021/22.  The final report has been used this year to inform discussions on next steps for </w:t>
      </w:r>
      <w:r>
        <w:rPr>
          <w:rFonts w:ascii="Calibri" w:hAnsi="Calibri" w:cs="Calibri"/>
        </w:rPr>
        <w:t>NatureScot and Cairngorms National Park Authority at Board level. Advice has been provided to Ministers.</w:t>
      </w:r>
    </w:p>
    <w:p w14:paraId="70A315F2" w14:textId="09A90D41" w:rsidR="00EE7849" w:rsidRPr="00401640" w:rsidRDefault="00EE7849" w:rsidP="005B5BD3">
      <w:pPr>
        <w:numPr>
          <w:ilvl w:val="0"/>
          <w:numId w:val="13"/>
        </w:numPr>
        <w:spacing w:line="240" w:lineRule="auto"/>
        <w:ind w:left="357" w:hanging="357"/>
        <w:rPr>
          <w:rFonts w:ascii="Calibri" w:hAnsi="Calibri" w:cs="Calibri"/>
          <w:bCs/>
          <w:color w:val="000000"/>
          <w:szCs w:val="24"/>
        </w:rPr>
      </w:pPr>
      <w:r>
        <w:rPr>
          <w:rFonts w:ascii="Calibri" w:hAnsi="Calibri" w:cs="Calibri"/>
          <w:bCs/>
          <w:color w:val="000000"/>
          <w:szCs w:val="24"/>
        </w:rPr>
        <w:t xml:space="preserve">The SAC subgroups often work on high profile areas where NatureScot is seeking additional scientific input.  </w:t>
      </w:r>
      <w:r w:rsidR="00F20270">
        <w:rPr>
          <w:rFonts w:ascii="Calibri" w:hAnsi="Calibri" w:cs="Calibri"/>
          <w:bCs/>
          <w:color w:val="000000"/>
          <w:szCs w:val="24"/>
        </w:rPr>
        <w:t>For example</w:t>
      </w:r>
      <w:r w:rsidR="00B02149">
        <w:rPr>
          <w:rFonts w:ascii="Calibri" w:hAnsi="Calibri" w:cs="Calibri"/>
          <w:bCs/>
          <w:color w:val="000000"/>
          <w:szCs w:val="24"/>
        </w:rPr>
        <w:t>,</w:t>
      </w:r>
      <w:r w:rsidR="00F20270">
        <w:rPr>
          <w:rFonts w:ascii="Calibri" w:hAnsi="Calibri" w:cs="Calibri"/>
          <w:bCs/>
          <w:color w:val="000000"/>
          <w:szCs w:val="24"/>
        </w:rPr>
        <w:t xml:space="preserve"> r</w:t>
      </w:r>
      <w:r>
        <w:rPr>
          <w:rFonts w:ascii="Calibri" w:hAnsi="Calibri" w:cs="Calibri"/>
          <w:bCs/>
          <w:color w:val="000000"/>
          <w:szCs w:val="24"/>
        </w:rPr>
        <w:t xml:space="preserve">ecent reports from the </w:t>
      </w:r>
      <w:proofErr w:type="spellStart"/>
      <w:r>
        <w:rPr>
          <w:rFonts w:ascii="Calibri" w:hAnsi="Calibri" w:cs="Calibri"/>
          <w:bCs/>
          <w:color w:val="000000"/>
          <w:szCs w:val="24"/>
        </w:rPr>
        <w:t>Capercaille</w:t>
      </w:r>
      <w:proofErr w:type="spellEnd"/>
      <w:r>
        <w:rPr>
          <w:rFonts w:ascii="Calibri" w:hAnsi="Calibri" w:cs="Calibri"/>
          <w:bCs/>
          <w:color w:val="000000"/>
          <w:szCs w:val="24"/>
        </w:rPr>
        <w:t xml:space="preserve"> and HPAI sub</w:t>
      </w:r>
      <w:r w:rsidR="00B02149">
        <w:rPr>
          <w:rFonts w:ascii="Calibri" w:hAnsi="Calibri" w:cs="Calibri"/>
          <w:bCs/>
          <w:color w:val="000000"/>
          <w:szCs w:val="24"/>
        </w:rPr>
        <w:t>-</w:t>
      </w:r>
      <w:r>
        <w:rPr>
          <w:rFonts w:ascii="Calibri" w:hAnsi="Calibri" w:cs="Calibri"/>
          <w:bCs/>
          <w:color w:val="000000"/>
          <w:szCs w:val="24"/>
        </w:rPr>
        <w:t xml:space="preserve">groups have been helpful in </w:t>
      </w:r>
      <w:r w:rsidR="00F20270">
        <w:rPr>
          <w:rFonts w:ascii="Calibri" w:hAnsi="Calibri" w:cs="Calibri"/>
          <w:bCs/>
          <w:color w:val="000000"/>
          <w:szCs w:val="24"/>
        </w:rPr>
        <w:t>providing advice to staff, the NatureScot Board, Ministers and to our partners</w:t>
      </w:r>
      <w:r>
        <w:rPr>
          <w:rFonts w:ascii="Calibri" w:hAnsi="Calibri" w:cs="Calibri"/>
          <w:bCs/>
          <w:color w:val="000000"/>
          <w:szCs w:val="24"/>
        </w:rPr>
        <w:t>, with the Chairs of the sub</w:t>
      </w:r>
      <w:r w:rsidR="00B02149">
        <w:rPr>
          <w:rFonts w:ascii="Calibri" w:hAnsi="Calibri" w:cs="Calibri"/>
          <w:bCs/>
          <w:color w:val="000000"/>
          <w:szCs w:val="24"/>
        </w:rPr>
        <w:t>-</w:t>
      </w:r>
      <w:r>
        <w:rPr>
          <w:rFonts w:ascii="Calibri" w:hAnsi="Calibri" w:cs="Calibri"/>
          <w:bCs/>
          <w:color w:val="000000"/>
          <w:szCs w:val="24"/>
        </w:rPr>
        <w:t>groups being invited to speak about the sub</w:t>
      </w:r>
      <w:r w:rsidR="00B02149">
        <w:rPr>
          <w:rFonts w:ascii="Calibri" w:hAnsi="Calibri" w:cs="Calibri"/>
          <w:bCs/>
          <w:color w:val="000000"/>
          <w:szCs w:val="24"/>
        </w:rPr>
        <w:t>-</w:t>
      </w:r>
      <w:r>
        <w:rPr>
          <w:rFonts w:ascii="Calibri" w:hAnsi="Calibri" w:cs="Calibri"/>
          <w:bCs/>
          <w:color w:val="000000"/>
          <w:szCs w:val="24"/>
        </w:rPr>
        <w:t xml:space="preserve">group findings at </w:t>
      </w:r>
      <w:proofErr w:type="gramStart"/>
      <w:r>
        <w:rPr>
          <w:rFonts w:ascii="Calibri" w:hAnsi="Calibri" w:cs="Calibri"/>
          <w:bCs/>
          <w:color w:val="000000"/>
          <w:szCs w:val="24"/>
        </w:rPr>
        <w:t>a number of</w:t>
      </w:r>
      <w:proofErr w:type="gramEnd"/>
      <w:r>
        <w:rPr>
          <w:rFonts w:ascii="Calibri" w:hAnsi="Calibri" w:cs="Calibri"/>
          <w:bCs/>
          <w:color w:val="000000"/>
          <w:szCs w:val="24"/>
        </w:rPr>
        <w:t xml:space="preserve"> events.</w:t>
      </w:r>
    </w:p>
    <w:p w14:paraId="2142EB87" w14:textId="6017DAFE" w:rsidR="007622D1" w:rsidRDefault="007622D1" w:rsidP="007622D1">
      <w:pPr>
        <w:pStyle w:val="Heading2"/>
        <w:rPr>
          <w:rFonts w:ascii="Calibri" w:hAnsi="Calibri" w:cs="Calibri"/>
        </w:rPr>
      </w:pPr>
      <w:r w:rsidRPr="00412C80">
        <w:rPr>
          <w:rFonts w:ascii="Calibri" w:hAnsi="Calibri" w:cs="Calibri"/>
        </w:rPr>
        <w:t>Other SAC activities</w:t>
      </w:r>
    </w:p>
    <w:p w14:paraId="375CDECD" w14:textId="0314EBB1" w:rsidR="000F3A5D" w:rsidRPr="00B04BF6" w:rsidRDefault="000F3A5D" w:rsidP="000F3A5D">
      <w:pPr>
        <w:numPr>
          <w:ilvl w:val="0"/>
          <w:numId w:val="13"/>
        </w:numPr>
        <w:spacing w:after="0" w:line="240" w:lineRule="auto"/>
        <w:contextualSpacing/>
        <w:rPr>
          <w:rFonts w:cstheme="minorHAnsi"/>
          <w:szCs w:val="24"/>
        </w:rPr>
      </w:pPr>
      <w:r w:rsidRPr="00B04BF6">
        <w:rPr>
          <w:rFonts w:cstheme="minorHAnsi"/>
          <w:szCs w:val="24"/>
        </w:rPr>
        <w:t>Individual members of the SAC and Expert Panel</w:t>
      </w:r>
      <w:r w:rsidR="00B02149">
        <w:rPr>
          <w:rFonts w:cstheme="minorHAnsi"/>
          <w:szCs w:val="24"/>
        </w:rPr>
        <w:t>, and the Chair</w:t>
      </w:r>
      <w:r w:rsidRPr="00B04BF6">
        <w:rPr>
          <w:rFonts w:cstheme="minorHAnsi"/>
          <w:szCs w:val="24"/>
        </w:rPr>
        <w:t xml:space="preserve"> review drafts of scientifically novel or contentious NatureScot-commissioned research reports as part of our editorial Quality Assurance process. </w:t>
      </w:r>
    </w:p>
    <w:p w14:paraId="00DC34F2" w14:textId="77777777" w:rsidR="000F3A5D" w:rsidRPr="00B04BF6" w:rsidRDefault="000F3A5D" w:rsidP="000F3A5D">
      <w:pPr>
        <w:ind w:left="720"/>
        <w:contextualSpacing/>
        <w:rPr>
          <w:rFonts w:cstheme="minorHAnsi"/>
          <w:szCs w:val="24"/>
        </w:rPr>
      </w:pPr>
    </w:p>
    <w:p w14:paraId="1AE7CC8E" w14:textId="77777777" w:rsidR="000F3A5D" w:rsidRPr="00B04BF6" w:rsidRDefault="000F3A5D" w:rsidP="000F3A5D">
      <w:pPr>
        <w:numPr>
          <w:ilvl w:val="0"/>
          <w:numId w:val="13"/>
        </w:numPr>
        <w:spacing w:after="0" w:line="240" w:lineRule="auto"/>
        <w:contextualSpacing/>
        <w:rPr>
          <w:rFonts w:cstheme="minorHAnsi"/>
          <w:szCs w:val="24"/>
        </w:rPr>
      </w:pPr>
      <w:r w:rsidRPr="00B04BF6">
        <w:rPr>
          <w:rFonts w:cstheme="minorHAnsi"/>
          <w:szCs w:val="24"/>
        </w:rPr>
        <w:t xml:space="preserve">Xavier </w:t>
      </w:r>
      <w:proofErr w:type="spellStart"/>
      <w:r w:rsidRPr="00B04BF6">
        <w:rPr>
          <w:rFonts w:cstheme="minorHAnsi"/>
          <w:szCs w:val="24"/>
        </w:rPr>
        <w:t>Lambin</w:t>
      </w:r>
      <w:proofErr w:type="spellEnd"/>
      <w:r w:rsidRPr="00B04BF6">
        <w:rPr>
          <w:rFonts w:cstheme="minorHAnsi"/>
          <w:szCs w:val="24"/>
        </w:rPr>
        <w:t xml:space="preserve"> (</w:t>
      </w:r>
      <w:r>
        <w:rPr>
          <w:rFonts w:cstheme="minorHAnsi"/>
          <w:szCs w:val="24"/>
        </w:rPr>
        <w:t xml:space="preserve">former </w:t>
      </w:r>
      <w:r w:rsidRPr="00B04BF6">
        <w:rPr>
          <w:rFonts w:cstheme="minorHAnsi"/>
          <w:szCs w:val="24"/>
        </w:rPr>
        <w:t>Expert Panel member) is a member of the Technical Advisory Group supporting the Orkney Native Wildlife Project, which is funded largely by the National Heritage Lottery Fund.</w:t>
      </w:r>
    </w:p>
    <w:p w14:paraId="0E391FDD" w14:textId="40880FBE" w:rsidR="000F3A5D" w:rsidRDefault="000F3A5D" w:rsidP="000F3A5D"/>
    <w:sectPr w:rsidR="000F3A5D" w:rsidSect="00604DB9">
      <w:headerReference w:type="default" r:id="rId13"/>
      <w:footerReference w:type="default" r:id="rId14"/>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6864" w14:textId="77777777" w:rsidR="002B7A03" w:rsidRDefault="002B7A03" w:rsidP="00204D20">
      <w:pPr>
        <w:spacing w:after="0" w:line="240" w:lineRule="auto"/>
      </w:pPr>
      <w:r>
        <w:separator/>
      </w:r>
    </w:p>
  </w:endnote>
  <w:endnote w:type="continuationSeparator" w:id="0">
    <w:p w14:paraId="2B6CC627" w14:textId="77777777" w:rsidR="002B7A03" w:rsidRDefault="002B7A03"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F7DC" w14:textId="77777777" w:rsidR="002B7A03" w:rsidRDefault="002B7A03" w:rsidP="00204D20">
      <w:pPr>
        <w:spacing w:after="0" w:line="240" w:lineRule="auto"/>
      </w:pPr>
      <w:r>
        <w:separator/>
      </w:r>
    </w:p>
  </w:footnote>
  <w:footnote w:type="continuationSeparator" w:id="0">
    <w:p w14:paraId="0DCF565E" w14:textId="77777777" w:rsidR="002B7A03" w:rsidRDefault="002B7A03"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23D6" w14:textId="135D182B" w:rsidR="007F1E3A" w:rsidRPr="007F1E3A" w:rsidRDefault="007F1E3A" w:rsidP="007F1E3A">
    <w:pPr>
      <w:pStyle w:val="Header"/>
      <w:jc w:val="right"/>
      <w:rPr>
        <w:b/>
        <w:bCs/>
      </w:rPr>
    </w:pPr>
    <w:r w:rsidRPr="007F1E3A">
      <w:rPr>
        <w:b/>
        <w:bCs/>
      </w:rPr>
      <w:t>BOARD/206/10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B3B"/>
    <w:multiLevelType w:val="hybridMultilevel"/>
    <w:tmpl w:val="FE86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17589"/>
    <w:multiLevelType w:val="hybridMultilevel"/>
    <w:tmpl w:val="B946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6045D"/>
    <w:multiLevelType w:val="hybridMultilevel"/>
    <w:tmpl w:val="268E9F82"/>
    <w:lvl w:ilvl="0" w:tplc="E0E8DE10">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7713D"/>
    <w:multiLevelType w:val="hybridMultilevel"/>
    <w:tmpl w:val="1DEE951C"/>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41029"/>
    <w:multiLevelType w:val="hybridMultilevel"/>
    <w:tmpl w:val="3CCA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AA2601"/>
    <w:multiLevelType w:val="hybridMultilevel"/>
    <w:tmpl w:val="DCD8F2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CA7B7B"/>
    <w:multiLevelType w:val="hybridMultilevel"/>
    <w:tmpl w:val="46EE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B20A4"/>
    <w:multiLevelType w:val="hybridMultilevel"/>
    <w:tmpl w:val="69624D6C"/>
    <w:lvl w:ilvl="0" w:tplc="0809000F">
      <w:start w:val="23"/>
      <w:numFmt w:val="decimal"/>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B476C97E">
      <w:start w:val="1"/>
      <w:numFmt w:val="decimal"/>
      <w:lvlText w:val="%4."/>
      <w:lvlJc w:val="left"/>
      <w:pPr>
        <w:ind w:left="2880" w:hanging="360"/>
      </w:pPr>
      <w:rPr>
        <w:b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7A21B0"/>
    <w:multiLevelType w:val="hybridMultilevel"/>
    <w:tmpl w:val="AAFAA368"/>
    <w:lvl w:ilvl="0" w:tplc="F28ED336">
      <w:start w:val="1"/>
      <w:numFmt w:val="decimal"/>
      <w:lvlText w:val="%1."/>
      <w:lvlJc w:val="left"/>
      <w:pPr>
        <w:ind w:left="786"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369054">
    <w:abstractNumId w:val="20"/>
  </w:num>
  <w:num w:numId="2" w16cid:durableId="2055806297">
    <w:abstractNumId w:val="12"/>
  </w:num>
  <w:num w:numId="3" w16cid:durableId="1696807533">
    <w:abstractNumId w:val="19"/>
  </w:num>
  <w:num w:numId="4" w16cid:durableId="371925501">
    <w:abstractNumId w:val="8"/>
  </w:num>
  <w:num w:numId="5" w16cid:durableId="457799401">
    <w:abstractNumId w:val="5"/>
  </w:num>
  <w:num w:numId="6" w16cid:durableId="2071614414">
    <w:abstractNumId w:val="4"/>
  </w:num>
  <w:num w:numId="7" w16cid:durableId="599415319">
    <w:abstractNumId w:val="14"/>
  </w:num>
  <w:num w:numId="8" w16cid:durableId="866793925">
    <w:abstractNumId w:val="10"/>
  </w:num>
  <w:num w:numId="9" w16cid:durableId="1507401276">
    <w:abstractNumId w:val="3"/>
  </w:num>
  <w:num w:numId="10" w16cid:durableId="1719012427">
    <w:abstractNumId w:val="15"/>
  </w:num>
  <w:num w:numId="11" w16cid:durableId="966354472">
    <w:abstractNumId w:val="1"/>
  </w:num>
  <w:num w:numId="12" w16cid:durableId="1132137246">
    <w:abstractNumId w:val="17"/>
  </w:num>
  <w:num w:numId="13" w16cid:durableId="847064851">
    <w:abstractNumId w:val="18"/>
  </w:num>
  <w:num w:numId="14" w16cid:durableId="1649285836">
    <w:abstractNumId w:val="24"/>
  </w:num>
  <w:num w:numId="15" w16cid:durableId="429353986">
    <w:abstractNumId w:val="9"/>
  </w:num>
  <w:num w:numId="16" w16cid:durableId="235633286">
    <w:abstractNumId w:val="2"/>
  </w:num>
  <w:num w:numId="17" w16cid:durableId="442502775">
    <w:abstractNumId w:val="6"/>
  </w:num>
  <w:num w:numId="18" w16cid:durableId="128478296">
    <w:abstractNumId w:val="6"/>
  </w:num>
  <w:num w:numId="19" w16cid:durableId="1814717830">
    <w:abstractNumId w:val="23"/>
  </w:num>
  <w:num w:numId="20" w16cid:durableId="1681082974">
    <w:abstractNumId w:val="0"/>
  </w:num>
  <w:num w:numId="21" w16cid:durableId="1515151515">
    <w:abstractNumId w:val="22"/>
  </w:num>
  <w:num w:numId="22" w16cid:durableId="641690555">
    <w:abstractNumId w:val="11"/>
  </w:num>
  <w:num w:numId="23" w16cid:durableId="228157443">
    <w:abstractNumId w:val="21"/>
  </w:num>
  <w:num w:numId="24" w16cid:durableId="1512716241">
    <w:abstractNumId w:val="16"/>
  </w:num>
  <w:num w:numId="25" w16cid:durableId="2065249047">
    <w:abstractNumId w:val="7"/>
  </w:num>
  <w:num w:numId="26" w16cid:durableId="19890878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4659E"/>
    <w:rsid w:val="000936B1"/>
    <w:rsid w:val="000F3A5D"/>
    <w:rsid w:val="001033FB"/>
    <w:rsid w:val="00111B84"/>
    <w:rsid w:val="001160F9"/>
    <w:rsid w:val="00120B7F"/>
    <w:rsid w:val="00146276"/>
    <w:rsid w:val="00162DE7"/>
    <w:rsid w:val="001753AB"/>
    <w:rsid w:val="00183C38"/>
    <w:rsid w:val="00195E58"/>
    <w:rsid w:val="001B31E1"/>
    <w:rsid w:val="001B6867"/>
    <w:rsid w:val="001F7397"/>
    <w:rsid w:val="00204D20"/>
    <w:rsid w:val="0020596F"/>
    <w:rsid w:val="00217896"/>
    <w:rsid w:val="00236700"/>
    <w:rsid w:val="00257A02"/>
    <w:rsid w:val="00264512"/>
    <w:rsid w:val="00265931"/>
    <w:rsid w:val="002A7A0F"/>
    <w:rsid w:val="002B4904"/>
    <w:rsid w:val="002B7A03"/>
    <w:rsid w:val="00304855"/>
    <w:rsid w:val="00311D5B"/>
    <w:rsid w:val="00322D98"/>
    <w:rsid w:val="0032429D"/>
    <w:rsid w:val="0033297B"/>
    <w:rsid w:val="003344F1"/>
    <w:rsid w:val="00361A92"/>
    <w:rsid w:val="00366E4B"/>
    <w:rsid w:val="003855F8"/>
    <w:rsid w:val="00387703"/>
    <w:rsid w:val="003A0BAA"/>
    <w:rsid w:val="003A1445"/>
    <w:rsid w:val="003A2660"/>
    <w:rsid w:val="003B170D"/>
    <w:rsid w:val="003C0B5D"/>
    <w:rsid w:val="003C3F48"/>
    <w:rsid w:val="003E22BB"/>
    <w:rsid w:val="003E509E"/>
    <w:rsid w:val="00401640"/>
    <w:rsid w:val="004256C5"/>
    <w:rsid w:val="00460391"/>
    <w:rsid w:val="00474D07"/>
    <w:rsid w:val="004F1BBD"/>
    <w:rsid w:val="004F3D8D"/>
    <w:rsid w:val="00501026"/>
    <w:rsid w:val="00505836"/>
    <w:rsid w:val="00506E5C"/>
    <w:rsid w:val="00517412"/>
    <w:rsid w:val="005261AF"/>
    <w:rsid w:val="00530421"/>
    <w:rsid w:val="00545A1C"/>
    <w:rsid w:val="00546D2A"/>
    <w:rsid w:val="00567043"/>
    <w:rsid w:val="00567227"/>
    <w:rsid w:val="005926A8"/>
    <w:rsid w:val="005B5BD3"/>
    <w:rsid w:val="005C6F3F"/>
    <w:rsid w:val="005D0E4E"/>
    <w:rsid w:val="005F2537"/>
    <w:rsid w:val="005F53C1"/>
    <w:rsid w:val="00600E8F"/>
    <w:rsid w:val="00604DB9"/>
    <w:rsid w:val="00611CD6"/>
    <w:rsid w:val="0061200E"/>
    <w:rsid w:val="00617BA8"/>
    <w:rsid w:val="00633F28"/>
    <w:rsid w:val="00683DAA"/>
    <w:rsid w:val="0068495D"/>
    <w:rsid w:val="00690252"/>
    <w:rsid w:val="006B1B0D"/>
    <w:rsid w:val="006B521F"/>
    <w:rsid w:val="006D10B8"/>
    <w:rsid w:val="006D3FA5"/>
    <w:rsid w:val="006E075C"/>
    <w:rsid w:val="006E336B"/>
    <w:rsid w:val="00701143"/>
    <w:rsid w:val="00717EC9"/>
    <w:rsid w:val="00751947"/>
    <w:rsid w:val="00760DB0"/>
    <w:rsid w:val="007622D1"/>
    <w:rsid w:val="0077415D"/>
    <w:rsid w:val="007A0FB0"/>
    <w:rsid w:val="007C5167"/>
    <w:rsid w:val="007D33E1"/>
    <w:rsid w:val="007D4236"/>
    <w:rsid w:val="007D4315"/>
    <w:rsid w:val="007D5F0B"/>
    <w:rsid w:val="007E0361"/>
    <w:rsid w:val="007F1E3A"/>
    <w:rsid w:val="00834565"/>
    <w:rsid w:val="0084647F"/>
    <w:rsid w:val="008558A8"/>
    <w:rsid w:val="00866908"/>
    <w:rsid w:val="00871EC6"/>
    <w:rsid w:val="00876F49"/>
    <w:rsid w:val="00897B62"/>
    <w:rsid w:val="008A32D5"/>
    <w:rsid w:val="008F3AA0"/>
    <w:rsid w:val="0093190C"/>
    <w:rsid w:val="00946309"/>
    <w:rsid w:val="00976B38"/>
    <w:rsid w:val="00985ED0"/>
    <w:rsid w:val="009A0129"/>
    <w:rsid w:val="009A549A"/>
    <w:rsid w:val="009B467A"/>
    <w:rsid w:val="009B6B14"/>
    <w:rsid w:val="009E599C"/>
    <w:rsid w:val="009E619F"/>
    <w:rsid w:val="00A03CCD"/>
    <w:rsid w:val="00A30604"/>
    <w:rsid w:val="00A33EEE"/>
    <w:rsid w:val="00A60425"/>
    <w:rsid w:val="00A7484C"/>
    <w:rsid w:val="00A80762"/>
    <w:rsid w:val="00A81585"/>
    <w:rsid w:val="00A907C9"/>
    <w:rsid w:val="00A932B9"/>
    <w:rsid w:val="00AC4A70"/>
    <w:rsid w:val="00AD6060"/>
    <w:rsid w:val="00AE1100"/>
    <w:rsid w:val="00AF0F13"/>
    <w:rsid w:val="00B02149"/>
    <w:rsid w:val="00B175FD"/>
    <w:rsid w:val="00B17F58"/>
    <w:rsid w:val="00B24CA5"/>
    <w:rsid w:val="00B45716"/>
    <w:rsid w:val="00B7631C"/>
    <w:rsid w:val="00B81CF0"/>
    <w:rsid w:val="00BD5E53"/>
    <w:rsid w:val="00BE0D91"/>
    <w:rsid w:val="00C04412"/>
    <w:rsid w:val="00C0781B"/>
    <w:rsid w:val="00C23A43"/>
    <w:rsid w:val="00C3696B"/>
    <w:rsid w:val="00C54AF8"/>
    <w:rsid w:val="00C70AC5"/>
    <w:rsid w:val="00CA6CA5"/>
    <w:rsid w:val="00CC23E9"/>
    <w:rsid w:val="00CC4495"/>
    <w:rsid w:val="00CE5BE1"/>
    <w:rsid w:val="00CF3642"/>
    <w:rsid w:val="00CF5775"/>
    <w:rsid w:val="00D44333"/>
    <w:rsid w:val="00D85A63"/>
    <w:rsid w:val="00D9473C"/>
    <w:rsid w:val="00DA6B4D"/>
    <w:rsid w:val="00DC1933"/>
    <w:rsid w:val="00DC3685"/>
    <w:rsid w:val="00E04F18"/>
    <w:rsid w:val="00E1294D"/>
    <w:rsid w:val="00E21A95"/>
    <w:rsid w:val="00E22A05"/>
    <w:rsid w:val="00E31FF8"/>
    <w:rsid w:val="00E37F70"/>
    <w:rsid w:val="00E403E3"/>
    <w:rsid w:val="00E60431"/>
    <w:rsid w:val="00E66D39"/>
    <w:rsid w:val="00E83BDD"/>
    <w:rsid w:val="00EA1751"/>
    <w:rsid w:val="00EC1C3C"/>
    <w:rsid w:val="00EC696E"/>
    <w:rsid w:val="00ED7021"/>
    <w:rsid w:val="00EE480A"/>
    <w:rsid w:val="00EE4A2E"/>
    <w:rsid w:val="00EE7849"/>
    <w:rsid w:val="00EF4B78"/>
    <w:rsid w:val="00F15554"/>
    <w:rsid w:val="00F20270"/>
    <w:rsid w:val="00F24063"/>
    <w:rsid w:val="00F37072"/>
    <w:rsid w:val="00F40B7E"/>
    <w:rsid w:val="00F45E2F"/>
    <w:rsid w:val="00F660FF"/>
    <w:rsid w:val="00F66BD0"/>
    <w:rsid w:val="00FA0E12"/>
    <w:rsid w:val="00FA1AA0"/>
    <w:rsid w:val="00FA77ED"/>
    <w:rsid w:val="00FA7CF2"/>
    <w:rsid w:val="00FB279C"/>
    <w:rsid w:val="00FC32ED"/>
    <w:rsid w:val="00FC461B"/>
    <w:rsid w:val="00FD1525"/>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5D"/>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Dot pt,No Spacing1,List Paragraph Char Char Char,Indicator Text,Numbered Para 1,List Paragraph1,Bullet 1,Bullet Points,MAIN CONTENT,List Paragraph12,List Paragraph11,Colorful List - Accent 11,OBC Bullet,F5 List Paragraph,Normal numbered"/>
    <w:basedOn w:val="Normal"/>
    <w:link w:val="ListParagraphChar"/>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List Paragraph11 Char"/>
    <w:link w:val="ListParagraph"/>
    <w:uiPriority w:val="34"/>
    <w:qFormat/>
    <w:locked/>
    <w:rsid w:val="00B81C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scot/publications/wildlife-management-scotland-consultation/pages/5/"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scot/publications/wildlife-management-scotland-consultation/pages/1/"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nature.scot/about-naturescot/board-directors-and-committees/scientific-advisory-committee"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 Type="http://schemas.openxmlformats.org/officeDocument/2006/relationships/customXml" Target="/customXML/item3.xml" Id="R377d614eebee4a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A4066517</value>
    </field>
    <field name="Objective-Title">
      <value order="0">I.10 Board of NatureScot Meeting - 22 June 2023 - Scientific Advisory Committee Annual Report 2022-2023</value>
    </field>
    <field name="Objective-Description">
      <value order="0"/>
    </field>
    <field name="Objective-CreationStamp">
      <value order="0">2023-06-14T11:10:29Z</value>
    </field>
    <field name="Objective-IsApproved">
      <value order="0">false</value>
    </field>
    <field name="Objective-IsPublished">
      <value order="0">true</value>
    </field>
    <field name="Objective-DatePublished">
      <value order="0">2023-06-14T11:10:30Z</value>
    </field>
    <field name="Objective-ModificationStamp">
      <value order="0">2023-06-14T11:10:55Z</value>
    </field>
    <field name="Objective-Owner">
      <value order="0">Mary-Anne Thomson</value>
    </field>
    <field name="Objective-Path">
      <value order="0">Objective Global Folder:NatureScot Fileplan:MAN - Management:EO - Executive Office:BD - Board:SNH Board - Meetings:Board of NatureScot Meetings - 2023:206 - Board of NatureScot - 21-22 June 2023</value>
    </field>
    <field name="Objective-Parent">
      <value order="0">206 - Board of NatureScot - 21-22 June 2023</value>
    </field>
    <field name="Objective-State">
      <value order="0">Published</value>
    </field>
    <field name="Objective-VersionId">
      <value order="0">vA7083780</value>
    </field>
    <field name="Objective-Version">
      <value order="0">1.0</value>
    </field>
    <field name="Objective-VersionNumber">
      <value order="0">1</value>
    </field>
    <field name="Objective-VersionComment">
      <value order="0"/>
    </field>
    <field name="Objective-FileNumber">
      <value order="0">qA177915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8111-0486-407B-9F46-7D8858D7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MaryAnne Thomson</cp:lastModifiedBy>
  <cp:revision>3</cp:revision>
  <dcterms:created xsi:type="dcterms:W3CDTF">2023-06-14T11:06:00Z</dcterms:created>
  <dcterms:modified xsi:type="dcterms:W3CDTF">2023-06-14T11:09:00Z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A4066517</vt:lpwstr>
  </property>
  <property fmtid="{D5CDD505-2E9C-101B-9397-08002B2CF9AE}" pid="4" name="Objective-Title">
    <vt:lpwstr>I.10 Board of NatureScot Meeting - 22 June 2023 - Scientific Advisory Committee Annual Report 2022-2023</vt:lpwstr>
  </property>
  <property fmtid="{D5CDD505-2E9C-101B-9397-08002B2CF9AE}" pid="5" name="Objective-Comment">
    <vt:lpwstr/>
  </property>
  <property fmtid="{D5CDD505-2E9C-101B-9397-08002B2CF9AE}" pid="6" name="Objective-CreationStamp">
    <vt:filetime>2023-06-14T11:10:29Z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2023-06-14T11:10:30Z</vt:filetime>
  </property>
  <property fmtid="{D5CDD505-2E9C-101B-9397-08002B2CF9AE}" pid="10" name="Objective-ModificationStamp">
    <vt:filetime>2023-06-14T11:10:55Z</vt:filetime>
  </property>
  <property fmtid="{D5CDD505-2E9C-101B-9397-08002B2CF9AE}" pid="11" name="Objective-Owner">
    <vt:lpwstr>Mary-Anne Thomson</vt:lpwstr>
  </property>
  <property fmtid="{D5CDD505-2E9C-101B-9397-08002B2CF9AE}" pid="12" name="Objective-Path">
    <vt:lpwstr>Objective Global Folder:NatureScot Fileplan:MAN - Management:EO - Executive Office:BD - Board:SNH Board - Meetings:Board of NatureScot Meetings - 2023:206 - Board of NatureScot - 21-22 June 2023</vt:lpwstr>
  </property>
  <property fmtid="{D5CDD505-2E9C-101B-9397-08002B2CF9AE}" pid="13" name="Objective-Parent">
    <vt:lpwstr>206 - Board of NatureScot - 21-22 June 2023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qA177915</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vA7083780</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ies>
</file>