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D69D" w14:textId="77777777" w:rsidR="00006BCE" w:rsidRDefault="00006BCE" w:rsidP="009121F4"/>
    <w:p w14:paraId="6640DC76" w14:textId="3F67C03C" w:rsidR="00B81A61" w:rsidRDefault="00B81A61" w:rsidP="009121F4">
      <w:pPr>
        <w:rPr>
          <w:b/>
        </w:rPr>
      </w:pPr>
      <w:r>
        <w:rPr>
          <w:b/>
        </w:rPr>
        <w:t>N</w:t>
      </w:r>
      <w:r w:rsidR="006544FB">
        <w:rPr>
          <w:b/>
        </w:rPr>
        <w:t xml:space="preserve">ational </w:t>
      </w:r>
      <w:r>
        <w:rPr>
          <w:b/>
        </w:rPr>
        <w:t>P</w:t>
      </w:r>
      <w:r w:rsidR="006544FB">
        <w:rPr>
          <w:b/>
        </w:rPr>
        <w:t>ark</w:t>
      </w:r>
      <w:r>
        <w:rPr>
          <w:b/>
        </w:rPr>
        <w:t xml:space="preserve"> Commission </w:t>
      </w:r>
      <w:r w:rsidR="00EB0B42">
        <w:rPr>
          <w:b/>
        </w:rPr>
        <w:t xml:space="preserve">SAG </w:t>
      </w:r>
      <w:r>
        <w:rPr>
          <w:b/>
        </w:rPr>
        <w:t>Paper 2-1 –</w:t>
      </w:r>
      <w:r w:rsidR="007A147A">
        <w:rPr>
          <w:b/>
        </w:rPr>
        <w:t xml:space="preserve"> </w:t>
      </w:r>
      <w:r w:rsidR="00EA4FF4">
        <w:rPr>
          <w:b/>
        </w:rPr>
        <w:t xml:space="preserve">Possible changes to </w:t>
      </w:r>
      <w:r>
        <w:rPr>
          <w:b/>
        </w:rPr>
        <w:t>aims and powers</w:t>
      </w:r>
      <w:r w:rsidR="007A147A">
        <w:rPr>
          <w:b/>
        </w:rPr>
        <w:t xml:space="preserve"> of National Parks</w:t>
      </w:r>
    </w:p>
    <w:p w14:paraId="7BDEEB6C" w14:textId="4240954B" w:rsidR="00B81A61" w:rsidRDefault="00B81A61" w:rsidP="009121F4">
      <w:pPr>
        <w:rPr>
          <w:b/>
        </w:rPr>
      </w:pPr>
    </w:p>
    <w:p w14:paraId="42AC2EB8" w14:textId="61B821D2" w:rsidR="00DA63CA" w:rsidRDefault="00DA63CA" w:rsidP="009121F4">
      <w:pPr>
        <w:rPr>
          <w:b/>
        </w:rPr>
      </w:pPr>
    </w:p>
    <w:p w14:paraId="6E93FA4D" w14:textId="77777777" w:rsidR="007A147A" w:rsidRDefault="00DA63CA" w:rsidP="007A147A">
      <w:pPr>
        <w:ind w:left="720" w:hanging="720"/>
        <w:jc w:val="both"/>
      </w:pPr>
      <w:r w:rsidRPr="00DA63CA">
        <w:t>1</w:t>
      </w:r>
      <w:r w:rsidRPr="00DA63CA">
        <w:tab/>
        <w:t xml:space="preserve">Following the </w:t>
      </w:r>
      <w:r w:rsidR="008A06E0">
        <w:t xml:space="preserve">initial </w:t>
      </w:r>
      <w:r w:rsidRPr="00DA63CA">
        <w:t xml:space="preserve">discussion at the first meeting on the sort of national park we need, this paper considers </w:t>
      </w:r>
      <w:r w:rsidR="008A06E0">
        <w:t>in more detail s</w:t>
      </w:r>
      <w:r w:rsidRPr="00DA63CA">
        <w:t xml:space="preserve">ome options for changes to the aims and powers </w:t>
      </w:r>
      <w:r>
        <w:t xml:space="preserve">that </w:t>
      </w:r>
      <w:r w:rsidRPr="00DA63CA">
        <w:t>could deliver this</w:t>
      </w:r>
      <w:r>
        <w:t>.</w:t>
      </w:r>
      <w:r w:rsidRPr="00DA63CA">
        <w:t xml:space="preserve"> </w:t>
      </w:r>
      <w:proofErr w:type="gramStart"/>
      <w:r>
        <w:t>The paper has been prepared by NatureScot</w:t>
      </w:r>
      <w:proofErr w:type="gramEnd"/>
      <w:r>
        <w:t xml:space="preserve"> with input from Scottish Government and National Park staff.</w:t>
      </w:r>
    </w:p>
    <w:p w14:paraId="254B8AC5" w14:textId="77777777" w:rsidR="007A147A" w:rsidRDefault="00DA63CA" w:rsidP="007A147A">
      <w:pPr>
        <w:jc w:val="both"/>
        <w:rPr>
          <w:b/>
        </w:rPr>
      </w:pPr>
      <w:r w:rsidRPr="00DA63CA">
        <w:br/>
      </w:r>
    </w:p>
    <w:p w14:paraId="5D510EDC" w14:textId="547B9D3A" w:rsidR="00DA63CA" w:rsidRDefault="00DA63CA" w:rsidP="007A147A">
      <w:pPr>
        <w:jc w:val="both"/>
        <w:rPr>
          <w:b/>
        </w:rPr>
      </w:pPr>
      <w:r>
        <w:rPr>
          <w:b/>
        </w:rPr>
        <w:t>Context</w:t>
      </w:r>
    </w:p>
    <w:p w14:paraId="2090189B" w14:textId="37EC693E" w:rsidR="00DA63CA" w:rsidRDefault="00DA63CA" w:rsidP="007A147A">
      <w:pPr>
        <w:ind w:left="720" w:hanging="720"/>
        <w:jc w:val="both"/>
        <w:rPr>
          <w:b/>
        </w:rPr>
      </w:pPr>
    </w:p>
    <w:p w14:paraId="577C0691" w14:textId="0ED7ABFC" w:rsidR="00DA63CA" w:rsidRDefault="00DA63CA" w:rsidP="007A147A">
      <w:pPr>
        <w:ind w:left="720" w:hanging="720"/>
        <w:jc w:val="both"/>
      </w:pPr>
      <w:r w:rsidRPr="00DA63CA">
        <w:t>2</w:t>
      </w:r>
      <w:r>
        <w:tab/>
        <w:t>In developing its advice on National Parks in 1999, NatureScot commissioned a range of resear</w:t>
      </w:r>
      <w:r w:rsidR="00EE7652">
        <w:t xml:space="preserve">ch on National Parks including </w:t>
      </w:r>
      <w:hyperlink r:id="rId12" w:history="1">
        <w:r w:rsidRPr="00EE7652">
          <w:rPr>
            <w:rStyle w:val="Hyperlink"/>
          </w:rPr>
          <w:t>a review of models of National Parks</w:t>
        </w:r>
      </w:hyperlink>
      <w:r>
        <w:t>. While now dated, much of the analysis of this report remains valid. In particular, it identified a range of approaches to National Parks in Europe</w:t>
      </w:r>
      <w:r w:rsidR="00DA2E0A">
        <w:t xml:space="preserve"> and globally,</w:t>
      </w:r>
      <w:r>
        <w:t xml:space="preserve"> which included</w:t>
      </w:r>
      <w:r w:rsidR="00657C14">
        <w:t>:</w:t>
      </w:r>
    </w:p>
    <w:p w14:paraId="681A0CB6" w14:textId="77777777" w:rsidR="00DA63CA" w:rsidRDefault="00DA63CA" w:rsidP="007A147A">
      <w:pPr>
        <w:ind w:left="720"/>
        <w:jc w:val="both"/>
      </w:pPr>
    </w:p>
    <w:p w14:paraId="5C294F95" w14:textId="7DE9D2D3" w:rsidR="00DA63CA" w:rsidRDefault="00DA63CA" w:rsidP="00A97857">
      <w:pPr>
        <w:pStyle w:val="ListParagraph"/>
        <w:numPr>
          <w:ilvl w:val="0"/>
          <w:numId w:val="4"/>
        </w:numPr>
        <w:jc w:val="both"/>
      </w:pPr>
      <w:r>
        <w:t xml:space="preserve">small areas of strict protection and state ownership more akin to Scotland’s National Nature Reserves (e.g. Netherlands, Ireland, Sweden) – mainly IUCN category 2;  </w:t>
      </w:r>
    </w:p>
    <w:p w14:paraId="005D2E3F" w14:textId="058EC4D2" w:rsidR="00DA63CA" w:rsidRDefault="00DA63CA" w:rsidP="00A97857">
      <w:pPr>
        <w:pStyle w:val="ListParagraph"/>
        <w:numPr>
          <w:ilvl w:val="0"/>
          <w:numId w:val="4"/>
        </w:numPr>
        <w:jc w:val="both"/>
      </w:pPr>
      <w:r>
        <w:t>larger areas including strictly controlled core zones for conservation and other zones that allow for a range of compatible recreation</w:t>
      </w:r>
      <w:r w:rsidR="008A06E0">
        <w:t xml:space="preserve">, </w:t>
      </w:r>
      <w:r>
        <w:t xml:space="preserve">land-use </w:t>
      </w:r>
      <w:r w:rsidR="008A06E0">
        <w:t xml:space="preserve">and economic development </w:t>
      </w:r>
      <w:r>
        <w:t xml:space="preserve">(e.g. France, Italy, Germany and Canada) – </w:t>
      </w:r>
      <w:r w:rsidR="008A06E0">
        <w:t xml:space="preserve">a </w:t>
      </w:r>
      <w:r>
        <w:t xml:space="preserve">mix of IUCN Category 2 and 5 with </w:t>
      </w:r>
      <w:r w:rsidR="00657C14">
        <w:t xml:space="preserve">a </w:t>
      </w:r>
      <w:r>
        <w:t xml:space="preserve">difference in classification </w:t>
      </w:r>
      <w:r w:rsidR="008A06E0">
        <w:t xml:space="preserve">of National Parks </w:t>
      </w:r>
      <w:r w:rsidR="00657C14">
        <w:t>even within countries;</w:t>
      </w:r>
    </w:p>
    <w:p w14:paraId="616CBE82" w14:textId="05BD5266" w:rsidR="00DA63CA" w:rsidRDefault="00DA63CA" w:rsidP="00A97857">
      <w:pPr>
        <w:pStyle w:val="ListParagraph"/>
        <w:numPr>
          <w:ilvl w:val="0"/>
          <w:numId w:val="4"/>
        </w:numPr>
        <w:jc w:val="both"/>
      </w:pPr>
      <w:proofErr w:type="gramStart"/>
      <w:r>
        <w:t>larger</w:t>
      </w:r>
      <w:proofErr w:type="gramEnd"/>
      <w:r>
        <w:t xml:space="preserve"> strongly “humanised” </w:t>
      </w:r>
      <w:r w:rsidR="00EA4FF4">
        <w:t xml:space="preserve">natural </w:t>
      </w:r>
      <w:r>
        <w:t>areas or cultural landscapes (e.g. England</w:t>
      </w:r>
      <w:r w:rsidR="00657C14">
        <w:t>,</w:t>
      </w:r>
      <w:r>
        <w:t xml:space="preserve"> Wales) with similar approaches found in French Regional Parks and other European Nature Parks– all IUCN Category 5.  </w:t>
      </w:r>
    </w:p>
    <w:p w14:paraId="755FC477" w14:textId="77777777" w:rsidR="00DA63CA" w:rsidRDefault="00DA63CA" w:rsidP="007A147A">
      <w:pPr>
        <w:ind w:left="720"/>
        <w:jc w:val="both"/>
      </w:pPr>
    </w:p>
    <w:p w14:paraId="54D88499" w14:textId="4B0ED391" w:rsidR="00445F4B" w:rsidRDefault="00DA63CA" w:rsidP="00445F4B">
      <w:pPr>
        <w:ind w:left="720"/>
        <w:jc w:val="both"/>
      </w:pPr>
      <w:r>
        <w:t>While the primary purpose</w:t>
      </w:r>
      <w:r w:rsidR="00657C14">
        <w:t>s</w:t>
      </w:r>
      <w:r>
        <w:t xml:space="preserve"> of National Parks were broadly similar (nature conservation, landscape conservation, public enjoyment and understanding), the range of approaches reflected the different emphasis on the protection of nature and the inclusion of social and economic considerations. </w:t>
      </w:r>
    </w:p>
    <w:p w14:paraId="3FB9C572" w14:textId="77777777" w:rsidR="00445F4B" w:rsidRDefault="00445F4B" w:rsidP="007A147A">
      <w:pPr>
        <w:ind w:left="720" w:hanging="720"/>
        <w:jc w:val="both"/>
      </w:pPr>
    </w:p>
    <w:p w14:paraId="038E3835" w14:textId="5B5630E6" w:rsidR="00DA63CA" w:rsidRPr="00DA63CA" w:rsidRDefault="00DA63CA" w:rsidP="007A147A">
      <w:pPr>
        <w:ind w:left="720" w:hanging="720"/>
        <w:jc w:val="both"/>
      </w:pPr>
      <w:r>
        <w:t>3</w:t>
      </w:r>
      <w:r>
        <w:tab/>
        <w:t>Perhaps not surprisingly given the commonality in land ownership, use and governance that we share, the Scottish model developed in the National Parks (Scotland) Act 2000 is closest to the English and Welsh approach to National Parks</w:t>
      </w:r>
      <w:r w:rsidR="00445F4B">
        <w:t>. However, there are a number of key differences including the stronger integration of cultural heritage into the legislative framework</w:t>
      </w:r>
      <w:r>
        <w:t>, the addition of specific sustainable land-use and social and economic aims</w:t>
      </w:r>
      <w:r w:rsidR="00445F4B">
        <w:t>, the flexibility over planning arrangements;</w:t>
      </w:r>
      <w:r>
        <w:t xml:space="preserve"> </w:t>
      </w:r>
      <w:r w:rsidR="00445F4B">
        <w:t xml:space="preserve">and the inclusion of </w:t>
      </w:r>
      <w:r>
        <w:t>directly elected members from the community</w:t>
      </w:r>
      <w:r w:rsidR="00445F4B">
        <w:t xml:space="preserve"> on Park boards</w:t>
      </w:r>
      <w:r>
        <w:t>. In being 100% funded by Scottish Ministers and run by non</w:t>
      </w:r>
      <w:r w:rsidR="00657C14">
        <w:t>-</w:t>
      </w:r>
      <w:r>
        <w:t xml:space="preserve">departmental public </w:t>
      </w:r>
      <w:proofErr w:type="gramStart"/>
      <w:r>
        <w:t>bodies</w:t>
      </w:r>
      <w:proofErr w:type="gramEnd"/>
      <w:r w:rsidR="00465E7A">
        <w:t xml:space="preserve"> equivalent to NatureScot</w:t>
      </w:r>
      <w:r>
        <w:t xml:space="preserve">, the administration of Scotland’s National Parks is different and more akin to European practice. </w:t>
      </w:r>
    </w:p>
    <w:p w14:paraId="2821179B" w14:textId="77777777" w:rsidR="00DA63CA" w:rsidRDefault="00DA63CA" w:rsidP="007A147A">
      <w:pPr>
        <w:ind w:left="720" w:hanging="720"/>
        <w:jc w:val="both"/>
        <w:rPr>
          <w:b/>
        </w:rPr>
      </w:pPr>
    </w:p>
    <w:p w14:paraId="05FC0493" w14:textId="3048255D" w:rsidR="00DA63CA" w:rsidRDefault="00DA63CA" w:rsidP="007A147A">
      <w:pPr>
        <w:ind w:left="720" w:hanging="720"/>
        <w:jc w:val="both"/>
        <w:rPr>
          <w:b/>
        </w:rPr>
      </w:pPr>
    </w:p>
    <w:p w14:paraId="5ACE2FD5" w14:textId="2D1C7FA9" w:rsidR="00DA63CA" w:rsidRDefault="00EA4FF4" w:rsidP="007A147A">
      <w:pPr>
        <w:ind w:left="720" w:hanging="720"/>
        <w:jc w:val="both"/>
        <w:rPr>
          <w:b/>
        </w:rPr>
      </w:pPr>
      <w:r>
        <w:rPr>
          <w:b/>
        </w:rPr>
        <w:t xml:space="preserve">Possible changes to the aims and powers of </w:t>
      </w:r>
      <w:r w:rsidR="007A147A">
        <w:rPr>
          <w:b/>
        </w:rPr>
        <w:t xml:space="preserve">National </w:t>
      </w:r>
      <w:r>
        <w:rPr>
          <w:b/>
        </w:rPr>
        <w:t xml:space="preserve">Parks </w:t>
      </w:r>
    </w:p>
    <w:p w14:paraId="05F90539" w14:textId="3D4A219E" w:rsidR="00DA63CA" w:rsidRDefault="00DA63CA" w:rsidP="007A147A">
      <w:pPr>
        <w:ind w:left="720" w:hanging="720"/>
        <w:jc w:val="both"/>
        <w:rPr>
          <w:b/>
        </w:rPr>
      </w:pPr>
    </w:p>
    <w:p w14:paraId="5FF86FEE" w14:textId="2211F72F" w:rsidR="00DA63CA" w:rsidRDefault="00DA63CA" w:rsidP="007A147A">
      <w:pPr>
        <w:ind w:left="709" w:hanging="709"/>
        <w:jc w:val="both"/>
        <w:rPr>
          <w:rFonts w:asciiTheme="minorHAnsi" w:hAnsiTheme="minorHAnsi" w:cstheme="minorHAnsi"/>
        </w:rPr>
      </w:pPr>
      <w:r w:rsidRPr="00DA63CA">
        <w:t>4</w:t>
      </w:r>
      <w:r w:rsidRPr="00DA63CA">
        <w:tab/>
      </w:r>
      <w:r w:rsidRPr="003A440E">
        <w:t>Scotland has ambitious targets and priorities to meet the challenges we face in tackling the</w:t>
      </w:r>
      <w:r>
        <w:t xml:space="preserve"> climate and nature </w:t>
      </w:r>
      <w:r w:rsidRPr="003A440E">
        <w:t>emergencies and we need to transform what we do</w:t>
      </w:r>
      <w:r w:rsidR="00657C14">
        <w:t>,</w:t>
      </w:r>
      <w:r w:rsidRPr="003A440E">
        <w:t xml:space="preserve"> and how we do it</w:t>
      </w:r>
      <w:r>
        <w:t>,</w:t>
      </w:r>
      <w:r w:rsidRPr="003A440E">
        <w:t xml:space="preserve"> </w:t>
      </w:r>
      <w:r>
        <w:t xml:space="preserve">if </w:t>
      </w:r>
      <w:r w:rsidRPr="003A440E">
        <w:t>we are to deliver them</w:t>
      </w:r>
      <w:r>
        <w:t xml:space="preserve">. The Minister has made it clear that she wants Scotland’s National Parks to be </w:t>
      </w:r>
      <w:r>
        <w:rPr>
          <w:rFonts w:asciiTheme="minorHAnsi" w:hAnsiTheme="minorHAnsi" w:cstheme="minorHAnsi"/>
        </w:rPr>
        <w:t xml:space="preserve">places that will actively demonstrate nature recovery and the </w:t>
      </w:r>
      <w:r w:rsidRPr="00F16DB5">
        <w:rPr>
          <w:rFonts w:asciiTheme="minorHAnsi" w:hAnsiTheme="minorHAnsi" w:cstheme="minorHAnsi"/>
        </w:rPr>
        <w:t xml:space="preserve">transformational change </w:t>
      </w:r>
      <w:r>
        <w:rPr>
          <w:rFonts w:asciiTheme="minorHAnsi" w:hAnsiTheme="minorHAnsi" w:cstheme="minorHAnsi"/>
        </w:rPr>
        <w:t>needed in our approach</w:t>
      </w:r>
      <w:r w:rsidR="00CB2E6E">
        <w:rPr>
          <w:rFonts w:asciiTheme="minorHAnsi" w:hAnsiTheme="minorHAnsi" w:cstheme="minorHAnsi"/>
        </w:rPr>
        <w:t>, providing leadership</w:t>
      </w:r>
      <w:r>
        <w:rPr>
          <w:rFonts w:asciiTheme="minorHAnsi" w:hAnsiTheme="minorHAnsi" w:cstheme="minorHAnsi"/>
        </w:rPr>
        <w:t xml:space="preserve"> and </w:t>
      </w:r>
      <w:proofErr w:type="gramStart"/>
      <w:r w:rsidRPr="00F16DB5">
        <w:rPr>
          <w:rFonts w:asciiTheme="minorHAnsi" w:hAnsiTheme="minorHAnsi" w:cstheme="minorHAnsi"/>
        </w:rPr>
        <w:t>showcasing</w:t>
      </w:r>
      <w:proofErr w:type="gramEnd"/>
      <w:r w:rsidRPr="00F16DB5">
        <w:rPr>
          <w:rFonts w:asciiTheme="minorHAnsi" w:hAnsiTheme="minorHAnsi" w:cstheme="minorHAnsi"/>
        </w:rPr>
        <w:t xml:space="preserve"> a just transition </w:t>
      </w:r>
      <w:r>
        <w:rPr>
          <w:rFonts w:asciiTheme="minorHAnsi" w:hAnsiTheme="minorHAnsi" w:cstheme="minorHAnsi"/>
        </w:rPr>
        <w:t xml:space="preserve">to net zero </w:t>
      </w:r>
      <w:r w:rsidRPr="00F16DB5">
        <w:rPr>
          <w:rFonts w:asciiTheme="minorHAnsi" w:hAnsiTheme="minorHAnsi" w:cstheme="minorHAnsi"/>
        </w:rPr>
        <w:t xml:space="preserve">in Scotland.  </w:t>
      </w:r>
    </w:p>
    <w:p w14:paraId="16CCCEFB" w14:textId="77777777" w:rsidR="00445F4B" w:rsidRDefault="00445F4B" w:rsidP="007A147A">
      <w:pPr>
        <w:ind w:left="709" w:hanging="709"/>
        <w:jc w:val="both"/>
        <w:rPr>
          <w:rFonts w:asciiTheme="minorHAnsi" w:hAnsiTheme="minorHAnsi" w:cstheme="minorHAnsi"/>
        </w:rPr>
      </w:pPr>
    </w:p>
    <w:p w14:paraId="442A55B6" w14:textId="0A172464" w:rsidR="00D368C1" w:rsidRDefault="00DA63CA" w:rsidP="007A147A">
      <w:pPr>
        <w:ind w:left="709" w:hanging="709"/>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t xml:space="preserve">Against this background, Table 1 outlines three broad options for changes to our National Parks to allow them to deliver these aspirations ranging from consolidation to evolution and radical change. </w:t>
      </w:r>
      <w:r w:rsidR="00A77695">
        <w:rPr>
          <w:rFonts w:asciiTheme="minorHAnsi" w:hAnsiTheme="minorHAnsi" w:cstheme="minorHAnsi"/>
        </w:rPr>
        <w:t xml:space="preserve">An example of a national vision or strategy for National Parks suggested </w:t>
      </w:r>
      <w:r w:rsidR="007A147A">
        <w:rPr>
          <w:rFonts w:asciiTheme="minorHAnsi" w:hAnsiTheme="minorHAnsi" w:cstheme="minorHAnsi"/>
        </w:rPr>
        <w:t xml:space="preserve">as part of these options </w:t>
      </w:r>
      <w:proofErr w:type="gramStart"/>
      <w:r w:rsidR="00A77695">
        <w:rPr>
          <w:rFonts w:asciiTheme="minorHAnsi" w:hAnsiTheme="minorHAnsi" w:cstheme="minorHAnsi"/>
        </w:rPr>
        <w:t>is provided</w:t>
      </w:r>
      <w:proofErr w:type="gramEnd"/>
      <w:r w:rsidR="00A77695">
        <w:rPr>
          <w:rFonts w:asciiTheme="minorHAnsi" w:hAnsiTheme="minorHAnsi" w:cstheme="minorHAnsi"/>
        </w:rPr>
        <w:t xml:space="preserve"> in Annex A.</w:t>
      </w:r>
      <w:r w:rsidR="00465E7A" w:rsidRPr="00465E7A">
        <w:rPr>
          <w:rFonts w:asciiTheme="minorHAnsi" w:hAnsiTheme="minorHAnsi" w:cstheme="minorHAnsi"/>
        </w:rPr>
        <w:t xml:space="preserve"> </w:t>
      </w:r>
      <w:r w:rsidR="00465E7A">
        <w:rPr>
          <w:rFonts w:asciiTheme="minorHAnsi" w:hAnsiTheme="minorHAnsi" w:cstheme="minorHAnsi"/>
        </w:rPr>
        <w:t xml:space="preserve">To inform discussion of the proposals for aims and powers, </w:t>
      </w:r>
      <w:r w:rsidR="003C1277">
        <w:rPr>
          <w:rFonts w:asciiTheme="minorHAnsi" w:hAnsiTheme="minorHAnsi" w:cstheme="minorHAnsi"/>
        </w:rPr>
        <w:t xml:space="preserve">some of the </w:t>
      </w:r>
      <w:r w:rsidR="00465E7A">
        <w:rPr>
          <w:rFonts w:asciiTheme="minorHAnsi" w:hAnsiTheme="minorHAnsi" w:cstheme="minorHAnsi"/>
        </w:rPr>
        <w:t>key parts of the current National Park legislation are summarised in Annex B.</w:t>
      </w:r>
    </w:p>
    <w:p w14:paraId="1C1502EE" w14:textId="1DF82988" w:rsidR="00D368C1" w:rsidRDefault="00D368C1" w:rsidP="007A147A">
      <w:pPr>
        <w:ind w:left="709" w:hanging="709"/>
        <w:jc w:val="both"/>
        <w:rPr>
          <w:rFonts w:asciiTheme="minorHAnsi" w:hAnsiTheme="minorHAnsi" w:cstheme="minorHAnsi"/>
        </w:rPr>
      </w:pPr>
    </w:p>
    <w:p w14:paraId="13756FD1" w14:textId="77777777" w:rsidR="00EA4FF4" w:rsidRDefault="00EA4FF4" w:rsidP="007A147A">
      <w:pPr>
        <w:ind w:left="709" w:hanging="709"/>
        <w:jc w:val="both"/>
        <w:rPr>
          <w:rFonts w:asciiTheme="minorHAnsi" w:hAnsiTheme="minorHAnsi" w:cstheme="minorHAnsi"/>
          <w:b/>
        </w:rPr>
      </w:pPr>
    </w:p>
    <w:p w14:paraId="125322B8" w14:textId="22AAF493" w:rsidR="00EA4FF4" w:rsidRPr="00EA4FF4" w:rsidRDefault="00EA4FF4" w:rsidP="007A147A">
      <w:pPr>
        <w:ind w:left="709" w:hanging="709"/>
        <w:jc w:val="both"/>
        <w:rPr>
          <w:rFonts w:asciiTheme="minorHAnsi" w:hAnsiTheme="minorHAnsi" w:cstheme="minorHAnsi"/>
          <w:b/>
        </w:rPr>
      </w:pPr>
      <w:r w:rsidRPr="00EA4FF4">
        <w:rPr>
          <w:rFonts w:asciiTheme="minorHAnsi" w:hAnsiTheme="minorHAnsi" w:cstheme="minorHAnsi"/>
          <w:b/>
        </w:rPr>
        <w:t>Discussion</w:t>
      </w:r>
    </w:p>
    <w:p w14:paraId="3E18B0AD" w14:textId="2ECACD94" w:rsidR="00EA4FF4" w:rsidRDefault="00EA4FF4" w:rsidP="007A147A">
      <w:pPr>
        <w:ind w:left="709" w:hanging="709"/>
        <w:jc w:val="both"/>
        <w:rPr>
          <w:rFonts w:asciiTheme="minorHAnsi" w:hAnsiTheme="minorHAnsi" w:cstheme="minorHAnsi"/>
        </w:rPr>
      </w:pPr>
    </w:p>
    <w:p w14:paraId="2DB41322" w14:textId="264490C8" w:rsidR="00445F4B" w:rsidRDefault="00465E7A" w:rsidP="00445F4B">
      <w:pPr>
        <w:ind w:left="709" w:hanging="709"/>
        <w:jc w:val="both"/>
      </w:pPr>
      <w:r>
        <w:rPr>
          <w:rFonts w:asciiTheme="minorHAnsi" w:hAnsiTheme="minorHAnsi" w:cstheme="minorHAnsi"/>
        </w:rPr>
        <w:t>6</w:t>
      </w:r>
      <w:r w:rsidR="00D368C1">
        <w:rPr>
          <w:rFonts w:asciiTheme="minorHAnsi" w:hAnsiTheme="minorHAnsi" w:cstheme="minorHAnsi"/>
        </w:rPr>
        <w:tab/>
      </w:r>
      <w:r w:rsidR="00EA4FF4">
        <w:rPr>
          <w:rFonts w:asciiTheme="minorHAnsi" w:hAnsiTheme="minorHAnsi" w:cstheme="minorHAnsi"/>
        </w:rPr>
        <w:t>The mix of aims and powers for any option is illustrative at this stage and will need to be refined further through discussion.</w:t>
      </w:r>
      <w:r w:rsidR="00445F4B">
        <w:rPr>
          <w:rFonts w:asciiTheme="minorHAnsi" w:hAnsiTheme="minorHAnsi" w:cstheme="minorHAnsi"/>
        </w:rPr>
        <w:t xml:space="preserve"> Further consideration </w:t>
      </w:r>
      <w:proofErr w:type="gramStart"/>
      <w:r w:rsidR="00445F4B">
        <w:rPr>
          <w:rFonts w:asciiTheme="minorHAnsi" w:hAnsiTheme="minorHAnsi" w:cstheme="minorHAnsi"/>
        </w:rPr>
        <w:t>is needed</w:t>
      </w:r>
      <w:proofErr w:type="gramEnd"/>
      <w:r w:rsidR="00445F4B">
        <w:rPr>
          <w:rFonts w:asciiTheme="minorHAnsi" w:hAnsiTheme="minorHAnsi" w:cstheme="minorHAnsi"/>
        </w:rPr>
        <w:t xml:space="preserve"> on </w:t>
      </w:r>
      <w:r w:rsidR="00445F4B">
        <w:t>cultural heritage and to what extent (and how) this remains part of the approach to our National Parks going forward.</w:t>
      </w:r>
    </w:p>
    <w:p w14:paraId="2A53EF5B" w14:textId="77777777" w:rsidR="00445F4B" w:rsidRDefault="00445F4B" w:rsidP="007A147A">
      <w:pPr>
        <w:ind w:left="720" w:hanging="720"/>
        <w:jc w:val="both"/>
        <w:rPr>
          <w:rFonts w:asciiTheme="minorHAnsi" w:hAnsiTheme="minorHAnsi" w:cstheme="minorHAnsi"/>
        </w:rPr>
      </w:pPr>
    </w:p>
    <w:p w14:paraId="51D8C77F" w14:textId="274ED944" w:rsidR="00EA4FF4" w:rsidRDefault="00465E7A" w:rsidP="007A147A">
      <w:pPr>
        <w:ind w:left="720" w:hanging="720"/>
        <w:jc w:val="both"/>
        <w:rPr>
          <w:rFonts w:asciiTheme="minorHAnsi" w:hAnsiTheme="minorHAnsi" w:cstheme="minorHAnsi"/>
        </w:rPr>
      </w:pPr>
      <w:r>
        <w:rPr>
          <w:rFonts w:asciiTheme="minorHAnsi" w:hAnsiTheme="minorHAnsi" w:cstheme="minorHAnsi"/>
        </w:rPr>
        <w:t>7</w:t>
      </w:r>
      <w:r w:rsidR="00DA63CA">
        <w:rPr>
          <w:rFonts w:asciiTheme="minorHAnsi" w:hAnsiTheme="minorHAnsi" w:cstheme="minorHAnsi"/>
        </w:rPr>
        <w:tab/>
        <w:t xml:space="preserve">While the changes </w:t>
      </w:r>
      <w:r w:rsidR="008A06E0">
        <w:rPr>
          <w:rFonts w:asciiTheme="minorHAnsi" w:hAnsiTheme="minorHAnsi" w:cstheme="minorHAnsi"/>
        </w:rPr>
        <w:t xml:space="preserve">proposed </w:t>
      </w:r>
      <w:r w:rsidR="00DA63CA">
        <w:rPr>
          <w:rFonts w:asciiTheme="minorHAnsi" w:hAnsiTheme="minorHAnsi" w:cstheme="minorHAnsi"/>
        </w:rPr>
        <w:t>may seem relatively modest</w:t>
      </w:r>
      <w:r w:rsidR="008A06E0">
        <w:rPr>
          <w:rFonts w:asciiTheme="minorHAnsi" w:hAnsiTheme="minorHAnsi" w:cstheme="minorHAnsi"/>
        </w:rPr>
        <w:t xml:space="preserve"> compared to the other </w:t>
      </w:r>
      <w:r w:rsidR="00B64894">
        <w:rPr>
          <w:rFonts w:asciiTheme="minorHAnsi" w:hAnsiTheme="minorHAnsi" w:cstheme="minorHAnsi"/>
        </w:rPr>
        <w:t>two</w:t>
      </w:r>
      <w:r w:rsidR="00DA63CA">
        <w:rPr>
          <w:rFonts w:asciiTheme="minorHAnsi" w:hAnsiTheme="minorHAnsi" w:cstheme="minorHAnsi"/>
        </w:rPr>
        <w:t>, Option</w:t>
      </w:r>
      <w:r w:rsidR="008A06E0">
        <w:rPr>
          <w:rFonts w:asciiTheme="minorHAnsi" w:hAnsiTheme="minorHAnsi" w:cstheme="minorHAnsi"/>
        </w:rPr>
        <w:t xml:space="preserve"> </w:t>
      </w:r>
      <w:r w:rsidR="00DA63CA">
        <w:rPr>
          <w:rFonts w:asciiTheme="minorHAnsi" w:hAnsiTheme="minorHAnsi" w:cstheme="minorHAnsi"/>
        </w:rPr>
        <w:t>1 would significantly strengthen the effectiveness of National Parks</w:t>
      </w:r>
      <w:r w:rsidR="00DA2E0A">
        <w:rPr>
          <w:rFonts w:asciiTheme="minorHAnsi" w:hAnsiTheme="minorHAnsi" w:cstheme="minorHAnsi"/>
        </w:rPr>
        <w:t xml:space="preserve"> by</w:t>
      </w:r>
      <w:r w:rsidR="00EA4FF4">
        <w:rPr>
          <w:rFonts w:asciiTheme="minorHAnsi" w:hAnsiTheme="minorHAnsi" w:cstheme="minorHAnsi"/>
        </w:rPr>
        <w:t xml:space="preserve"> providing stronger </w:t>
      </w:r>
      <w:r w:rsidR="007A147A">
        <w:rPr>
          <w:rFonts w:asciiTheme="minorHAnsi" w:hAnsiTheme="minorHAnsi" w:cstheme="minorHAnsi"/>
        </w:rPr>
        <w:t xml:space="preserve">clarity and </w:t>
      </w:r>
      <w:r w:rsidR="00EA4FF4">
        <w:rPr>
          <w:rFonts w:asciiTheme="minorHAnsi" w:hAnsiTheme="minorHAnsi" w:cstheme="minorHAnsi"/>
        </w:rPr>
        <w:t xml:space="preserve">direction on the role of National Parks; refreshing the aims to reflect this, and increasing the role of the National Park Plan in directing change across the Park area.  </w:t>
      </w:r>
    </w:p>
    <w:p w14:paraId="77F8E83D" w14:textId="77777777" w:rsidR="00EA4FF4" w:rsidRDefault="00EA4FF4" w:rsidP="007A147A">
      <w:pPr>
        <w:ind w:left="720" w:hanging="720"/>
        <w:jc w:val="both"/>
        <w:rPr>
          <w:rFonts w:asciiTheme="minorHAnsi" w:hAnsiTheme="minorHAnsi" w:cstheme="minorHAnsi"/>
        </w:rPr>
      </w:pPr>
    </w:p>
    <w:p w14:paraId="45059C2A" w14:textId="1583F78E" w:rsidR="00EA4FF4" w:rsidRDefault="00465E7A" w:rsidP="007A147A">
      <w:pPr>
        <w:ind w:left="720" w:hanging="720"/>
        <w:jc w:val="both"/>
        <w:rPr>
          <w:rFonts w:asciiTheme="minorHAnsi" w:hAnsiTheme="minorHAnsi" w:cstheme="minorHAnsi"/>
        </w:rPr>
      </w:pPr>
      <w:r>
        <w:rPr>
          <w:rFonts w:asciiTheme="minorHAnsi" w:hAnsiTheme="minorHAnsi" w:cstheme="minorHAnsi"/>
        </w:rPr>
        <w:t>8</w:t>
      </w:r>
      <w:r w:rsidR="00EA4FF4">
        <w:rPr>
          <w:rFonts w:asciiTheme="minorHAnsi" w:hAnsiTheme="minorHAnsi" w:cstheme="minorHAnsi"/>
        </w:rPr>
        <w:tab/>
      </w:r>
      <w:r w:rsidR="00DA63CA">
        <w:rPr>
          <w:rFonts w:asciiTheme="minorHAnsi" w:hAnsiTheme="minorHAnsi" w:cstheme="minorHAnsi"/>
        </w:rPr>
        <w:t xml:space="preserve">Options 2 and 3 would move Scotland closer to the European </w:t>
      </w:r>
      <w:r w:rsidR="008A06E0">
        <w:rPr>
          <w:rFonts w:asciiTheme="minorHAnsi" w:hAnsiTheme="minorHAnsi" w:cstheme="minorHAnsi"/>
        </w:rPr>
        <w:t xml:space="preserve">and wider international </w:t>
      </w:r>
      <w:r w:rsidR="00DA63CA">
        <w:rPr>
          <w:rFonts w:asciiTheme="minorHAnsi" w:hAnsiTheme="minorHAnsi" w:cstheme="minorHAnsi"/>
        </w:rPr>
        <w:t>approach to National Parks and would allow new Parks to contribute to meeting Scotland’s 30x30 targets (including strict protection for 10%).</w:t>
      </w:r>
      <w:r w:rsidR="00EA4FF4">
        <w:rPr>
          <w:rFonts w:asciiTheme="minorHAnsi" w:hAnsiTheme="minorHAnsi" w:cstheme="minorHAnsi"/>
        </w:rPr>
        <w:t xml:space="preserve"> </w:t>
      </w:r>
      <w:r>
        <w:rPr>
          <w:rFonts w:asciiTheme="minorHAnsi" w:hAnsiTheme="minorHAnsi" w:cstheme="minorHAnsi"/>
        </w:rPr>
        <w:t>If enacted through primary legislation, b</w:t>
      </w:r>
      <w:r w:rsidR="00EA4FF4">
        <w:rPr>
          <w:rFonts w:asciiTheme="minorHAnsi" w:hAnsiTheme="minorHAnsi" w:cstheme="minorHAnsi"/>
        </w:rPr>
        <w:t xml:space="preserve">oth options would limit the flexibility of the current approach to tailor National Park approaches to local needs and circumstances. </w:t>
      </w:r>
      <w:r w:rsidR="00445F4B">
        <w:rPr>
          <w:rFonts w:asciiTheme="minorHAnsi" w:hAnsiTheme="minorHAnsi" w:cstheme="minorHAnsi"/>
        </w:rPr>
        <w:t xml:space="preserve">Both options may </w:t>
      </w:r>
      <w:r w:rsidR="003C1277">
        <w:rPr>
          <w:rFonts w:asciiTheme="minorHAnsi" w:hAnsiTheme="minorHAnsi" w:cstheme="minorHAnsi"/>
        </w:rPr>
        <w:t xml:space="preserve">also result in </w:t>
      </w:r>
      <w:r w:rsidR="00445F4B">
        <w:rPr>
          <w:rFonts w:asciiTheme="minorHAnsi" w:hAnsiTheme="minorHAnsi" w:cstheme="minorHAnsi"/>
        </w:rPr>
        <w:t xml:space="preserve">less direct emphasis on the cultural heritage. </w:t>
      </w:r>
    </w:p>
    <w:p w14:paraId="00C06D26" w14:textId="77777777" w:rsidR="00EA4FF4" w:rsidRDefault="00EA4FF4" w:rsidP="007A147A">
      <w:pPr>
        <w:ind w:left="720" w:hanging="720"/>
        <w:jc w:val="both"/>
        <w:rPr>
          <w:rFonts w:asciiTheme="minorHAnsi" w:hAnsiTheme="minorHAnsi" w:cstheme="minorHAnsi"/>
        </w:rPr>
      </w:pPr>
    </w:p>
    <w:p w14:paraId="586935BD" w14:textId="69CC4FAF" w:rsidR="00DA63CA" w:rsidRDefault="00465E7A" w:rsidP="007A147A">
      <w:pPr>
        <w:ind w:left="720" w:hanging="720"/>
        <w:jc w:val="both"/>
        <w:rPr>
          <w:rFonts w:asciiTheme="minorHAnsi" w:hAnsiTheme="minorHAnsi" w:cstheme="minorHAnsi"/>
        </w:rPr>
      </w:pPr>
      <w:r>
        <w:rPr>
          <w:rFonts w:asciiTheme="minorHAnsi" w:hAnsiTheme="minorHAnsi" w:cstheme="minorHAnsi"/>
        </w:rPr>
        <w:t>9</w:t>
      </w:r>
      <w:r w:rsidR="00EA4FF4">
        <w:rPr>
          <w:rFonts w:asciiTheme="minorHAnsi" w:hAnsiTheme="minorHAnsi" w:cstheme="minorHAnsi"/>
        </w:rPr>
        <w:tab/>
        <w:t>Option 3 would require radical changes to the existing legislation and would signal a fundamental change of approach to the management of both public and private land within National Parks. Given it</w:t>
      </w:r>
      <w:r w:rsidR="00657C14">
        <w:rPr>
          <w:rFonts w:asciiTheme="minorHAnsi" w:hAnsiTheme="minorHAnsi" w:cstheme="minorHAnsi"/>
        </w:rPr>
        <w:t>s</w:t>
      </w:r>
      <w:r w:rsidR="00EA4FF4">
        <w:rPr>
          <w:rFonts w:asciiTheme="minorHAnsi" w:hAnsiTheme="minorHAnsi" w:cstheme="minorHAnsi"/>
        </w:rPr>
        <w:t xml:space="preserve"> focus on stricter protection of nature rather than integrated management, </w:t>
      </w:r>
      <w:r w:rsidR="00DA63CA">
        <w:rPr>
          <w:rFonts w:asciiTheme="minorHAnsi" w:hAnsiTheme="minorHAnsi" w:cstheme="minorHAnsi"/>
        </w:rPr>
        <w:t xml:space="preserve">Option 3 would in practice probably require new National Parks to be much </w:t>
      </w:r>
      <w:proofErr w:type="gramStart"/>
      <w:r w:rsidR="00DA63CA">
        <w:rPr>
          <w:rFonts w:asciiTheme="minorHAnsi" w:hAnsiTheme="minorHAnsi" w:cstheme="minorHAnsi"/>
        </w:rPr>
        <w:t>smaller in size</w:t>
      </w:r>
      <w:proofErr w:type="gramEnd"/>
      <w:r w:rsidR="00DA63CA">
        <w:rPr>
          <w:rFonts w:asciiTheme="minorHAnsi" w:hAnsiTheme="minorHAnsi" w:cstheme="minorHAnsi"/>
        </w:rPr>
        <w:t>.</w:t>
      </w:r>
      <w:r w:rsidR="008A06E0">
        <w:rPr>
          <w:rFonts w:asciiTheme="minorHAnsi" w:hAnsiTheme="minorHAnsi" w:cstheme="minorHAnsi"/>
        </w:rPr>
        <w:t xml:space="preserve"> Its applicability to the existing National Parks would also need to </w:t>
      </w:r>
      <w:proofErr w:type="gramStart"/>
      <w:r w:rsidR="008A06E0">
        <w:rPr>
          <w:rFonts w:asciiTheme="minorHAnsi" w:hAnsiTheme="minorHAnsi" w:cstheme="minorHAnsi"/>
        </w:rPr>
        <w:t>be considered</w:t>
      </w:r>
      <w:proofErr w:type="gramEnd"/>
      <w:r w:rsidR="008A06E0">
        <w:rPr>
          <w:rFonts w:asciiTheme="minorHAnsi" w:hAnsiTheme="minorHAnsi" w:cstheme="minorHAnsi"/>
        </w:rPr>
        <w:t xml:space="preserve"> </w:t>
      </w:r>
      <w:r w:rsidR="00EA4FF4">
        <w:rPr>
          <w:rFonts w:asciiTheme="minorHAnsi" w:hAnsiTheme="minorHAnsi" w:cstheme="minorHAnsi"/>
        </w:rPr>
        <w:t>carefully</w:t>
      </w:r>
      <w:r w:rsidR="008A06E0">
        <w:rPr>
          <w:rFonts w:asciiTheme="minorHAnsi" w:hAnsiTheme="minorHAnsi" w:cstheme="minorHAnsi"/>
        </w:rPr>
        <w:t>.</w:t>
      </w:r>
      <w:r w:rsidR="00EA4FF4">
        <w:rPr>
          <w:rFonts w:asciiTheme="minorHAnsi" w:hAnsiTheme="minorHAnsi" w:cstheme="minorHAnsi"/>
        </w:rPr>
        <w:t xml:space="preserve"> </w:t>
      </w:r>
    </w:p>
    <w:p w14:paraId="47A6351B" w14:textId="0A390A2D" w:rsidR="00EA4FF4" w:rsidRDefault="00EA4FF4" w:rsidP="007A147A">
      <w:pPr>
        <w:ind w:left="720" w:hanging="720"/>
        <w:jc w:val="both"/>
      </w:pPr>
    </w:p>
    <w:p w14:paraId="6F160156" w14:textId="04F4E77A" w:rsidR="00465E7A" w:rsidRDefault="00465E7A" w:rsidP="00465E7A">
      <w:pPr>
        <w:ind w:left="709" w:hanging="709"/>
        <w:jc w:val="both"/>
        <w:rPr>
          <w:rFonts w:asciiTheme="minorHAnsi" w:hAnsiTheme="minorHAnsi" w:cstheme="minorHAnsi"/>
          <w:b/>
        </w:rPr>
      </w:pPr>
      <w:r>
        <w:rPr>
          <w:rFonts w:asciiTheme="minorHAnsi" w:hAnsiTheme="minorHAnsi" w:cstheme="minorHAnsi"/>
        </w:rPr>
        <w:t>10</w:t>
      </w:r>
      <w:r>
        <w:rPr>
          <w:rFonts w:asciiTheme="minorHAnsi" w:hAnsiTheme="minorHAnsi" w:cstheme="minorHAnsi"/>
        </w:rPr>
        <w:tab/>
        <w:t>In considering these models, a key question is the extent to which we want all our National Parks to be similar. It could be that both existing National Parks and any new ones should follow a similar model through legislative approaches in the National Parks (Scotland) Act 2000 (primary legislation)</w:t>
      </w:r>
      <w:r w:rsidR="00B64894">
        <w:rPr>
          <w:rFonts w:asciiTheme="minorHAnsi" w:hAnsiTheme="minorHAnsi" w:cstheme="minorHAnsi"/>
        </w:rPr>
        <w:t>. In addition,</w:t>
      </w:r>
      <w:r>
        <w:rPr>
          <w:rFonts w:asciiTheme="minorHAnsi" w:hAnsiTheme="minorHAnsi" w:cstheme="minorHAnsi"/>
        </w:rPr>
        <w:t xml:space="preserve"> the Natural Environment Bill could present a means </w:t>
      </w:r>
      <w:r w:rsidR="00657C14">
        <w:rPr>
          <w:rFonts w:asciiTheme="minorHAnsi" w:hAnsiTheme="minorHAnsi" w:cstheme="minorHAnsi"/>
        </w:rPr>
        <w:t>to</w:t>
      </w:r>
      <w:r>
        <w:rPr>
          <w:rFonts w:asciiTheme="minorHAnsi" w:hAnsiTheme="minorHAnsi" w:cstheme="minorHAnsi"/>
        </w:rPr>
        <w:t xml:space="preserve"> update the primary legislation to reflect common aims and powers across all Parks, which </w:t>
      </w:r>
      <w:proofErr w:type="gramStart"/>
      <w:r>
        <w:rPr>
          <w:rFonts w:asciiTheme="minorHAnsi" w:hAnsiTheme="minorHAnsi" w:cstheme="minorHAnsi"/>
        </w:rPr>
        <w:t>are not catered for</w:t>
      </w:r>
      <w:proofErr w:type="gramEnd"/>
      <w:r>
        <w:rPr>
          <w:rFonts w:asciiTheme="minorHAnsi" w:hAnsiTheme="minorHAnsi" w:cstheme="minorHAnsi"/>
        </w:rPr>
        <w:t xml:space="preserve"> in the 2000 Act. Alternatively, different models </w:t>
      </w:r>
      <w:proofErr w:type="gramStart"/>
      <w:r>
        <w:rPr>
          <w:rFonts w:asciiTheme="minorHAnsi" w:hAnsiTheme="minorHAnsi" w:cstheme="minorHAnsi"/>
        </w:rPr>
        <w:t>could be developed</w:t>
      </w:r>
      <w:proofErr w:type="gramEnd"/>
      <w:r>
        <w:rPr>
          <w:rFonts w:asciiTheme="minorHAnsi" w:hAnsiTheme="minorHAnsi" w:cstheme="minorHAnsi"/>
        </w:rPr>
        <w:t xml:space="preserve"> though bespoke changes to individual Parks via existing or new designation orders (secondary legislation). As noted in previous discussion, a new National </w:t>
      </w:r>
      <w:proofErr w:type="gramStart"/>
      <w:r>
        <w:rPr>
          <w:rFonts w:asciiTheme="minorHAnsi" w:hAnsiTheme="minorHAnsi" w:cstheme="minorHAnsi"/>
        </w:rPr>
        <w:t>Park which involved a significant coastal and marine element</w:t>
      </w:r>
      <w:proofErr w:type="gramEnd"/>
      <w:r>
        <w:rPr>
          <w:rFonts w:asciiTheme="minorHAnsi" w:hAnsiTheme="minorHAnsi" w:cstheme="minorHAnsi"/>
        </w:rPr>
        <w:t xml:space="preserve"> would in practice need bespoke arrangements (as provided for by Section 31 of the Act).  </w:t>
      </w:r>
    </w:p>
    <w:p w14:paraId="49482090" w14:textId="77777777" w:rsidR="00465E7A" w:rsidRPr="00DA63CA" w:rsidRDefault="00465E7A" w:rsidP="007A147A">
      <w:pPr>
        <w:ind w:left="720" w:hanging="720"/>
        <w:jc w:val="both"/>
      </w:pPr>
    </w:p>
    <w:p w14:paraId="13453536" w14:textId="0D692E23" w:rsidR="00DA63CA" w:rsidRDefault="00EA4FF4" w:rsidP="00445F4B">
      <w:pPr>
        <w:ind w:left="720" w:hanging="720"/>
        <w:jc w:val="both"/>
        <w:rPr>
          <w:rFonts w:asciiTheme="minorHAnsi" w:hAnsiTheme="minorHAnsi" w:cstheme="minorHAnsi"/>
        </w:rPr>
      </w:pPr>
      <w:r>
        <w:rPr>
          <w:rFonts w:asciiTheme="minorHAnsi" w:hAnsiTheme="minorHAnsi" w:cstheme="minorHAnsi"/>
        </w:rPr>
        <w:t>1</w:t>
      </w:r>
      <w:r w:rsidR="001C4E1C">
        <w:rPr>
          <w:rFonts w:asciiTheme="minorHAnsi" w:hAnsiTheme="minorHAnsi" w:cstheme="minorHAnsi"/>
        </w:rPr>
        <w:t>1</w:t>
      </w:r>
      <w:r>
        <w:rPr>
          <w:rFonts w:asciiTheme="minorHAnsi" w:hAnsiTheme="minorHAnsi" w:cstheme="minorHAnsi"/>
        </w:rPr>
        <w:tab/>
        <w:t xml:space="preserve">Further thinking is also needed on the implications for governance and administration of National </w:t>
      </w:r>
      <w:proofErr w:type="gramStart"/>
      <w:r>
        <w:rPr>
          <w:rFonts w:asciiTheme="minorHAnsi" w:hAnsiTheme="minorHAnsi" w:cstheme="minorHAnsi"/>
        </w:rPr>
        <w:t>Parks which</w:t>
      </w:r>
      <w:proofErr w:type="gramEnd"/>
      <w:r>
        <w:rPr>
          <w:rFonts w:asciiTheme="minorHAnsi" w:hAnsiTheme="minorHAnsi" w:cstheme="minorHAnsi"/>
        </w:rPr>
        <w:t xml:space="preserve"> would flow from a preferred approach selected. </w:t>
      </w:r>
      <w:r w:rsidR="007A147A">
        <w:rPr>
          <w:rFonts w:asciiTheme="minorHAnsi" w:hAnsiTheme="minorHAnsi" w:cstheme="minorHAnsi"/>
        </w:rPr>
        <w:t>The c</w:t>
      </w:r>
      <w:r>
        <w:rPr>
          <w:rFonts w:asciiTheme="minorHAnsi" w:hAnsiTheme="minorHAnsi" w:cstheme="minorHAnsi"/>
        </w:rPr>
        <w:t xml:space="preserve">onsideration of these </w:t>
      </w:r>
      <w:r w:rsidR="007A147A">
        <w:rPr>
          <w:rFonts w:asciiTheme="minorHAnsi" w:hAnsiTheme="minorHAnsi" w:cstheme="minorHAnsi"/>
        </w:rPr>
        <w:t xml:space="preserve">models </w:t>
      </w:r>
      <w:r>
        <w:rPr>
          <w:rFonts w:asciiTheme="minorHAnsi" w:hAnsiTheme="minorHAnsi" w:cstheme="minorHAnsi"/>
        </w:rPr>
        <w:t>also has implications for other protected area/landscape mechanisms more generally</w:t>
      </w:r>
      <w:r w:rsidR="00657C14">
        <w:rPr>
          <w:rFonts w:asciiTheme="minorHAnsi" w:hAnsiTheme="minorHAnsi" w:cstheme="minorHAnsi"/>
        </w:rPr>
        <w:t>.</w:t>
      </w:r>
      <w:r>
        <w:rPr>
          <w:rFonts w:asciiTheme="minorHAnsi" w:hAnsiTheme="minorHAnsi" w:cstheme="minorHAnsi"/>
        </w:rPr>
        <w:t xml:space="preserve"> We will consider both these topics further at the third meeting of the stakeholder group.</w:t>
      </w:r>
    </w:p>
    <w:p w14:paraId="4285D535" w14:textId="1F57AE9F" w:rsidR="00DA63CA" w:rsidRDefault="007A147A" w:rsidP="00445F4B">
      <w:pPr>
        <w:spacing w:after="160" w:line="259" w:lineRule="auto"/>
        <w:rPr>
          <w:b/>
        </w:rPr>
      </w:pPr>
      <w:r>
        <w:rPr>
          <w:b/>
        </w:rPr>
        <w:br w:type="page"/>
      </w:r>
      <w:r w:rsidR="00DA63CA">
        <w:rPr>
          <w:b/>
        </w:rPr>
        <w:lastRenderedPageBreak/>
        <w:t>Recommendation</w:t>
      </w:r>
    </w:p>
    <w:p w14:paraId="50DAAF88" w14:textId="6E608327" w:rsidR="00DA63CA" w:rsidRDefault="00EA4FF4" w:rsidP="007A147A">
      <w:pPr>
        <w:ind w:left="720" w:hanging="720"/>
        <w:jc w:val="both"/>
        <w:rPr>
          <w:rFonts w:cs="Arial"/>
          <w:szCs w:val="24"/>
        </w:rPr>
      </w:pPr>
      <w:r>
        <w:t>1</w:t>
      </w:r>
      <w:r w:rsidR="001C4E1C">
        <w:t>2</w:t>
      </w:r>
      <w:bookmarkStart w:id="0" w:name="_GoBack"/>
      <w:bookmarkEnd w:id="0"/>
      <w:r w:rsidR="00DA63CA" w:rsidRPr="00DA63CA">
        <w:tab/>
      </w:r>
      <w:r w:rsidR="00DA63CA">
        <w:rPr>
          <w:rFonts w:cs="Arial"/>
          <w:szCs w:val="24"/>
        </w:rPr>
        <w:t xml:space="preserve">Stakeholder group members are asked to consider </w:t>
      </w:r>
      <w:r w:rsidR="00DA63CA" w:rsidRPr="0026075D">
        <w:rPr>
          <w:rFonts w:cs="Arial"/>
          <w:szCs w:val="24"/>
        </w:rPr>
        <w:t xml:space="preserve">and discuss the </w:t>
      </w:r>
      <w:r w:rsidR="00D368C1">
        <w:rPr>
          <w:rFonts w:cs="Arial"/>
          <w:szCs w:val="24"/>
        </w:rPr>
        <w:t xml:space="preserve">strengths and weaknesses of the </w:t>
      </w:r>
      <w:r w:rsidR="00DA63CA">
        <w:rPr>
          <w:rFonts w:cs="Arial"/>
          <w:szCs w:val="24"/>
        </w:rPr>
        <w:t xml:space="preserve">options presented in Table </w:t>
      </w:r>
      <w:r w:rsidR="00465E7A">
        <w:rPr>
          <w:rFonts w:cs="Arial"/>
          <w:szCs w:val="24"/>
        </w:rPr>
        <w:t xml:space="preserve">1; </w:t>
      </w:r>
      <w:r w:rsidR="00DA63CA">
        <w:rPr>
          <w:rFonts w:cs="Arial"/>
          <w:szCs w:val="24"/>
        </w:rPr>
        <w:t xml:space="preserve">and </w:t>
      </w:r>
    </w:p>
    <w:p w14:paraId="1BEBA11E" w14:textId="77777777" w:rsidR="00DA63CA" w:rsidRPr="00DA63CA" w:rsidRDefault="00DA63CA" w:rsidP="007A147A">
      <w:pPr>
        <w:jc w:val="both"/>
        <w:rPr>
          <w:rFonts w:cs="Arial"/>
          <w:szCs w:val="24"/>
        </w:rPr>
      </w:pPr>
    </w:p>
    <w:p w14:paraId="348D7B5D" w14:textId="3E09A113" w:rsidR="00DA63CA" w:rsidRPr="0026075D" w:rsidRDefault="00DA63CA" w:rsidP="00A97857">
      <w:pPr>
        <w:pStyle w:val="ListParagraph"/>
        <w:numPr>
          <w:ilvl w:val="0"/>
          <w:numId w:val="8"/>
        </w:numPr>
        <w:jc w:val="both"/>
        <w:rPr>
          <w:rFonts w:cs="Arial"/>
          <w:szCs w:val="24"/>
        </w:rPr>
      </w:pPr>
      <w:r>
        <w:rPr>
          <w:rFonts w:cs="Arial"/>
          <w:szCs w:val="24"/>
        </w:rPr>
        <w:t>Identify any experience from other countries that may be relevant</w:t>
      </w:r>
      <w:r w:rsidR="00465E7A">
        <w:rPr>
          <w:rFonts w:cs="Arial"/>
          <w:szCs w:val="24"/>
        </w:rPr>
        <w:t>;</w:t>
      </w:r>
    </w:p>
    <w:p w14:paraId="515F1DEE" w14:textId="127528DA" w:rsidR="00DA63CA" w:rsidRDefault="00DA63CA" w:rsidP="00A97857">
      <w:pPr>
        <w:pStyle w:val="ListParagraph"/>
        <w:numPr>
          <w:ilvl w:val="0"/>
          <w:numId w:val="8"/>
        </w:numPr>
        <w:jc w:val="both"/>
        <w:rPr>
          <w:rFonts w:cs="Arial"/>
          <w:szCs w:val="24"/>
        </w:rPr>
      </w:pPr>
      <w:r>
        <w:rPr>
          <w:rFonts w:cs="Arial"/>
          <w:szCs w:val="24"/>
        </w:rPr>
        <w:t>Identify any issues with the changes to aims and powers being considered</w:t>
      </w:r>
      <w:r w:rsidR="00465E7A">
        <w:rPr>
          <w:rFonts w:cs="Arial"/>
          <w:szCs w:val="24"/>
        </w:rPr>
        <w:t>;</w:t>
      </w:r>
    </w:p>
    <w:p w14:paraId="687D0E44" w14:textId="2F4CA483" w:rsidR="00DA63CA" w:rsidRDefault="00DA63CA" w:rsidP="00A97857">
      <w:pPr>
        <w:pStyle w:val="ListParagraph"/>
        <w:numPr>
          <w:ilvl w:val="0"/>
          <w:numId w:val="8"/>
        </w:numPr>
        <w:jc w:val="both"/>
        <w:rPr>
          <w:rFonts w:cs="Arial"/>
          <w:szCs w:val="24"/>
        </w:rPr>
      </w:pPr>
      <w:r w:rsidRPr="0026075D">
        <w:rPr>
          <w:rFonts w:cs="Arial"/>
          <w:szCs w:val="24"/>
        </w:rPr>
        <w:t xml:space="preserve">Identify any further questions or gaps </w:t>
      </w:r>
      <w:r>
        <w:rPr>
          <w:rFonts w:cs="Arial"/>
          <w:szCs w:val="24"/>
        </w:rPr>
        <w:t xml:space="preserve">in the presentation of aims and powers </w:t>
      </w:r>
      <w:r w:rsidRPr="0026075D">
        <w:rPr>
          <w:rFonts w:cs="Arial"/>
          <w:szCs w:val="24"/>
        </w:rPr>
        <w:t>which may need to be addressed in developing this advice</w:t>
      </w:r>
      <w:r w:rsidR="00465E7A">
        <w:rPr>
          <w:rFonts w:cs="Arial"/>
          <w:szCs w:val="24"/>
        </w:rPr>
        <w:t>; and</w:t>
      </w:r>
    </w:p>
    <w:p w14:paraId="29EAD823" w14:textId="2A500398" w:rsidR="00DA63CA" w:rsidRPr="0026075D" w:rsidRDefault="00DA63CA" w:rsidP="00A97857">
      <w:pPr>
        <w:pStyle w:val="ListParagraph"/>
        <w:numPr>
          <w:ilvl w:val="0"/>
          <w:numId w:val="8"/>
        </w:numPr>
        <w:jc w:val="both"/>
        <w:rPr>
          <w:rFonts w:cs="Arial"/>
          <w:szCs w:val="24"/>
        </w:rPr>
      </w:pPr>
      <w:r>
        <w:rPr>
          <w:rFonts w:cs="Arial"/>
          <w:szCs w:val="24"/>
        </w:rPr>
        <w:t>Consider how much diversity in aims, powers and size we want to see between National Parks in Scotland</w:t>
      </w:r>
      <w:r w:rsidR="00465E7A">
        <w:rPr>
          <w:rFonts w:cs="Arial"/>
          <w:szCs w:val="24"/>
        </w:rPr>
        <w:t>.</w:t>
      </w:r>
      <w:r>
        <w:rPr>
          <w:rFonts w:cs="Arial"/>
          <w:szCs w:val="24"/>
        </w:rPr>
        <w:t xml:space="preserve"> </w:t>
      </w:r>
    </w:p>
    <w:p w14:paraId="7B5D6EAA" w14:textId="15E9CB2B" w:rsidR="00DA63CA" w:rsidRPr="00DA63CA" w:rsidRDefault="00DA63CA" w:rsidP="007A147A">
      <w:pPr>
        <w:spacing w:after="160" w:line="259" w:lineRule="auto"/>
        <w:jc w:val="both"/>
      </w:pPr>
    </w:p>
    <w:p w14:paraId="4920383D" w14:textId="77777777" w:rsidR="008A06E0" w:rsidRDefault="00DA63CA" w:rsidP="007A147A">
      <w:pPr>
        <w:jc w:val="both"/>
        <w:rPr>
          <w:b/>
        </w:rPr>
      </w:pPr>
      <w:r>
        <w:rPr>
          <w:b/>
        </w:rPr>
        <w:t xml:space="preserve">NatureScot </w:t>
      </w:r>
    </w:p>
    <w:p w14:paraId="4CB83C62" w14:textId="77777777" w:rsidR="007A147A" w:rsidRDefault="00DA63CA" w:rsidP="007A147A">
      <w:pPr>
        <w:jc w:val="both"/>
        <w:rPr>
          <w:b/>
        </w:rPr>
        <w:sectPr w:rsidR="007A147A" w:rsidSect="007A147A">
          <w:headerReference w:type="default" r:id="rId13"/>
          <w:footerReference w:type="default" r:id="rId14"/>
          <w:pgSz w:w="11906" w:h="16838"/>
          <w:pgMar w:top="1440" w:right="1440" w:bottom="1440" w:left="1440" w:header="708" w:footer="708" w:gutter="0"/>
          <w:cols w:space="708"/>
          <w:docGrid w:linePitch="360"/>
        </w:sectPr>
      </w:pPr>
      <w:r>
        <w:rPr>
          <w:b/>
        </w:rPr>
        <w:t>August 2022</w:t>
      </w:r>
    </w:p>
    <w:p w14:paraId="67AB0C2F" w14:textId="5619EC36" w:rsidR="00B81A61" w:rsidRDefault="00DA63CA" w:rsidP="007A147A">
      <w:pPr>
        <w:jc w:val="both"/>
        <w:rPr>
          <w:b/>
        </w:rPr>
      </w:pPr>
      <w:r>
        <w:rPr>
          <w:b/>
        </w:rPr>
        <w:lastRenderedPageBreak/>
        <w:t xml:space="preserve">Table 1 </w:t>
      </w:r>
      <w:r w:rsidR="00465E7A">
        <w:rPr>
          <w:b/>
        </w:rPr>
        <w:t xml:space="preserve">- </w:t>
      </w:r>
      <w:r>
        <w:rPr>
          <w:b/>
        </w:rPr>
        <w:t>Options for change</w:t>
      </w:r>
    </w:p>
    <w:p w14:paraId="4FC2BD25" w14:textId="77777777" w:rsidR="00DA63CA" w:rsidRDefault="00DA63CA" w:rsidP="009121F4">
      <w:pPr>
        <w:rPr>
          <w:b/>
        </w:rPr>
      </w:pPr>
    </w:p>
    <w:tbl>
      <w:tblPr>
        <w:tblStyle w:val="TableGrid"/>
        <w:tblW w:w="14170" w:type="dxa"/>
        <w:tblLook w:val="04A0" w:firstRow="1" w:lastRow="0" w:firstColumn="1" w:lastColumn="0" w:noHBand="0" w:noVBand="1"/>
      </w:tblPr>
      <w:tblGrid>
        <w:gridCol w:w="2093"/>
        <w:gridCol w:w="5557"/>
        <w:gridCol w:w="6520"/>
      </w:tblGrid>
      <w:tr w:rsidR="00DA63CA" w:rsidRPr="007A147A" w14:paraId="5DE8E9E6" w14:textId="1D7B7E14" w:rsidTr="007A147A">
        <w:tc>
          <w:tcPr>
            <w:tcW w:w="2093" w:type="dxa"/>
          </w:tcPr>
          <w:p w14:paraId="6827E77F" w14:textId="46C7FFE5" w:rsidR="00DA63CA" w:rsidRPr="007A147A" w:rsidRDefault="00DA63CA" w:rsidP="00B81A61">
            <w:pPr>
              <w:rPr>
                <w:b/>
                <w:sz w:val="20"/>
                <w:szCs w:val="20"/>
              </w:rPr>
            </w:pPr>
            <w:r w:rsidRPr="007A147A">
              <w:rPr>
                <w:b/>
                <w:sz w:val="20"/>
                <w:szCs w:val="20"/>
              </w:rPr>
              <w:t xml:space="preserve">Option </w:t>
            </w:r>
          </w:p>
        </w:tc>
        <w:tc>
          <w:tcPr>
            <w:tcW w:w="5557" w:type="dxa"/>
          </w:tcPr>
          <w:p w14:paraId="5A28CEC5" w14:textId="3B6C5464" w:rsidR="00DA63CA" w:rsidRPr="007A147A" w:rsidRDefault="00DA63CA" w:rsidP="00771C6E">
            <w:pPr>
              <w:rPr>
                <w:b/>
                <w:sz w:val="20"/>
                <w:szCs w:val="20"/>
              </w:rPr>
            </w:pPr>
            <w:r w:rsidRPr="007A147A">
              <w:rPr>
                <w:b/>
                <w:sz w:val="20"/>
                <w:szCs w:val="20"/>
              </w:rPr>
              <w:t>Aims</w:t>
            </w:r>
          </w:p>
        </w:tc>
        <w:tc>
          <w:tcPr>
            <w:tcW w:w="6520" w:type="dxa"/>
          </w:tcPr>
          <w:p w14:paraId="77A580E0" w14:textId="404DD304" w:rsidR="00DA63CA" w:rsidRPr="007A147A" w:rsidRDefault="00DA63CA" w:rsidP="00771C6E">
            <w:pPr>
              <w:rPr>
                <w:b/>
                <w:sz w:val="20"/>
                <w:szCs w:val="20"/>
              </w:rPr>
            </w:pPr>
            <w:r w:rsidRPr="007A147A">
              <w:rPr>
                <w:b/>
                <w:sz w:val="20"/>
                <w:szCs w:val="20"/>
              </w:rPr>
              <w:t>Powers/functions</w:t>
            </w:r>
          </w:p>
        </w:tc>
      </w:tr>
      <w:tr w:rsidR="00DA63CA" w:rsidRPr="007A147A" w14:paraId="669D5A2C" w14:textId="17FFE5CD" w:rsidTr="007A147A">
        <w:tc>
          <w:tcPr>
            <w:tcW w:w="2093" w:type="dxa"/>
          </w:tcPr>
          <w:p w14:paraId="7B2202DA" w14:textId="5F6E2C4C" w:rsidR="00DA63CA" w:rsidRPr="007A147A" w:rsidRDefault="00DA63CA" w:rsidP="00A97857">
            <w:pPr>
              <w:pStyle w:val="ListParagraph"/>
              <w:numPr>
                <w:ilvl w:val="0"/>
                <w:numId w:val="3"/>
              </w:numPr>
              <w:rPr>
                <w:sz w:val="20"/>
                <w:szCs w:val="20"/>
              </w:rPr>
            </w:pPr>
            <w:r w:rsidRPr="007A147A">
              <w:rPr>
                <w:sz w:val="20"/>
                <w:szCs w:val="20"/>
              </w:rPr>
              <w:t xml:space="preserve">Minor change – </w:t>
            </w:r>
            <w:r w:rsidRPr="007A147A">
              <w:rPr>
                <w:b/>
                <w:sz w:val="20"/>
                <w:szCs w:val="20"/>
              </w:rPr>
              <w:t>National Parks strengthened</w:t>
            </w:r>
          </w:p>
        </w:tc>
        <w:tc>
          <w:tcPr>
            <w:tcW w:w="5557" w:type="dxa"/>
          </w:tcPr>
          <w:p w14:paraId="17C3B176" w14:textId="7F94CF48" w:rsidR="00A77695" w:rsidRPr="007A147A" w:rsidRDefault="00A77695" w:rsidP="00771C6E">
            <w:pPr>
              <w:rPr>
                <w:sz w:val="20"/>
                <w:szCs w:val="20"/>
              </w:rPr>
            </w:pPr>
            <w:r w:rsidRPr="007A147A">
              <w:rPr>
                <w:rFonts w:cstheme="minorHAnsi"/>
                <w:sz w:val="20"/>
                <w:szCs w:val="20"/>
              </w:rPr>
              <w:t>A national vision of strategy for National Parks is developed by Scottish Government</w:t>
            </w:r>
          </w:p>
          <w:p w14:paraId="56C2439E" w14:textId="77777777" w:rsidR="00DA63CA" w:rsidRPr="007A147A" w:rsidRDefault="00DA63CA" w:rsidP="00771C6E">
            <w:pPr>
              <w:rPr>
                <w:b/>
                <w:sz w:val="20"/>
                <w:szCs w:val="20"/>
              </w:rPr>
            </w:pPr>
          </w:p>
          <w:p w14:paraId="75A8DB76" w14:textId="77777777" w:rsidR="00A77695" w:rsidRPr="007A147A" w:rsidRDefault="00A77695" w:rsidP="00A77695">
            <w:pPr>
              <w:rPr>
                <w:sz w:val="20"/>
                <w:szCs w:val="20"/>
              </w:rPr>
            </w:pPr>
            <w:r w:rsidRPr="007A147A">
              <w:rPr>
                <w:sz w:val="20"/>
                <w:szCs w:val="20"/>
              </w:rPr>
              <w:t xml:space="preserve">Rewording of existing aims to </w:t>
            </w:r>
          </w:p>
          <w:p w14:paraId="69F8409D" w14:textId="6F1D9FE4" w:rsidR="00A77695" w:rsidRPr="007A147A" w:rsidRDefault="00A77695" w:rsidP="00A77695">
            <w:pPr>
              <w:rPr>
                <w:rFonts w:cstheme="minorHAnsi"/>
                <w:sz w:val="20"/>
                <w:szCs w:val="20"/>
              </w:rPr>
            </w:pPr>
            <w:r w:rsidRPr="007A147A">
              <w:rPr>
                <w:rFonts w:cstheme="minorHAnsi"/>
                <w:sz w:val="20"/>
                <w:szCs w:val="20"/>
              </w:rPr>
              <w:t xml:space="preserve">reflect </w:t>
            </w:r>
            <w:r w:rsidR="008A06E0" w:rsidRPr="007A147A">
              <w:rPr>
                <w:rFonts w:cstheme="minorHAnsi"/>
                <w:sz w:val="20"/>
                <w:szCs w:val="20"/>
              </w:rPr>
              <w:t xml:space="preserve">the vision and </w:t>
            </w:r>
            <w:r w:rsidRPr="007A147A">
              <w:rPr>
                <w:rFonts w:cstheme="minorHAnsi"/>
                <w:sz w:val="20"/>
                <w:szCs w:val="20"/>
              </w:rPr>
              <w:t>current policy priorities</w:t>
            </w:r>
          </w:p>
          <w:p w14:paraId="73D3C5E3" w14:textId="77777777" w:rsidR="00A77695" w:rsidRPr="007A147A" w:rsidRDefault="00A77695" w:rsidP="00A77695">
            <w:pPr>
              <w:rPr>
                <w:rFonts w:cstheme="minorHAnsi"/>
                <w:sz w:val="20"/>
                <w:szCs w:val="20"/>
              </w:rPr>
            </w:pPr>
          </w:p>
          <w:p w14:paraId="62D4610D" w14:textId="21A1C9AA" w:rsidR="00A77695" w:rsidRPr="007A147A" w:rsidRDefault="00A77695" w:rsidP="00771C6E">
            <w:pPr>
              <w:rPr>
                <w:b/>
                <w:sz w:val="20"/>
                <w:szCs w:val="20"/>
              </w:rPr>
            </w:pPr>
          </w:p>
        </w:tc>
        <w:tc>
          <w:tcPr>
            <w:tcW w:w="6520" w:type="dxa"/>
          </w:tcPr>
          <w:p w14:paraId="2A27DF8F" w14:textId="622C1399" w:rsidR="00DA63CA" w:rsidRPr="007A147A" w:rsidRDefault="00DA63CA" w:rsidP="00A97857">
            <w:pPr>
              <w:pStyle w:val="NoSpacing"/>
              <w:numPr>
                <w:ilvl w:val="0"/>
                <w:numId w:val="7"/>
              </w:numPr>
              <w:ind w:left="360"/>
              <w:rPr>
                <w:rFonts w:cstheme="minorHAnsi"/>
                <w:sz w:val="20"/>
                <w:szCs w:val="20"/>
              </w:rPr>
            </w:pPr>
            <w:r w:rsidRPr="007A147A">
              <w:rPr>
                <w:rFonts w:cstheme="minorHAnsi"/>
                <w:sz w:val="20"/>
                <w:szCs w:val="20"/>
              </w:rPr>
              <w:t>Apply section 9(6) to all public bodies in the National Park or to at least all relevant public bodies</w:t>
            </w:r>
            <w:r w:rsidR="00657C14">
              <w:rPr>
                <w:rFonts w:cstheme="minorHAnsi"/>
                <w:sz w:val="20"/>
                <w:szCs w:val="20"/>
              </w:rPr>
              <w:t>.</w:t>
            </w:r>
            <w:r w:rsidRPr="007A147A">
              <w:rPr>
                <w:rFonts w:cstheme="minorHAnsi"/>
                <w:sz w:val="20"/>
                <w:szCs w:val="20"/>
              </w:rPr>
              <w:t xml:space="preserve"> </w:t>
            </w:r>
          </w:p>
          <w:p w14:paraId="7B12CE5C" w14:textId="77777777" w:rsidR="00DA63CA" w:rsidRPr="007A147A" w:rsidRDefault="00DA63CA" w:rsidP="00A97857">
            <w:pPr>
              <w:pStyle w:val="ListParagraph"/>
              <w:numPr>
                <w:ilvl w:val="0"/>
                <w:numId w:val="7"/>
              </w:numPr>
              <w:ind w:left="360"/>
              <w:rPr>
                <w:rFonts w:cstheme="minorHAnsi"/>
                <w:sz w:val="20"/>
                <w:szCs w:val="20"/>
              </w:rPr>
            </w:pPr>
            <w:r w:rsidRPr="007A147A">
              <w:rPr>
                <w:rFonts w:cstheme="minorHAnsi"/>
                <w:sz w:val="20"/>
                <w:szCs w:val="20"/>
              </w:rPr>
              <w:t>Change the duty to ‘have regard to’ Parks Plans to a duty to ‘support the implementation’ of Parks Plans.</w:t>
            </w:r>
          </w:p>
          <w:p w14:paraId="22805A6E" w14:textId="494C12F6" w:rsidR="00DA63CA" w:rsidRPr="007A147A" w:rsidRDefault="00DA63CA" w:rsidP="00A97857">
            <w:pPr>
              <w:pStyle w:val="NoSpacing"/>
              <w:numPr>
                <w:ilvl w:val="0"/>
                <w:numId w:val="7"/>
              </w:numPr>
              <w:ind w:left="360"/>
              <w:rPr>
                <w:rFonts w:cstheme="minorHAnsi"/>
                <w:sz w:val="20"/>
                <w:szCs w:val="20"/>
              </w:rPr>
            </w:pPr>
            <w:r w:rsidRPr="007A147A">
              <w:rPr>
                <w:rFonts w:cstheme="minorHAnsi"/>
                <w:sz w:val="20"/>
                <w:szCs w:val="20"/>
              </w:rPr>
              <w:t>Simpler disposal of minor byelaw breaches through giving National Parks Fixed Penalty Notice powers for some offences.</w:t>
            </w:r>
          </w:p>
          <w:p w14:paraId="3AB42F24" w14:textId="6EA08A36" w:rsidR="00DA63CA" w:rsidRPr="007A147A" w:rsidRDefault="00DA63CA" w:rsidP="00A97857">
            <w:pPr>
              <w:pStyle w:val="NoSpacing"/>
              <w:numPr>
                <w:ilvl w:val="0"/>
                <w:numId w:val="7"/>
              </w:numPr>
              <w:ind w:left="360"/>
              <w:rPr>
                <w:sz w:val="20"/>
                <w:szCs w:val="20"/>
              </w:rPr>
            </w:pPr>
            <w:r w:rsidRPr="007A147A">
              <w:rPr>
                <w:sz w:val="20"/>
                <w:szCs w:val="20"/>
              </w:rPr>
              <w:t>Require greater coordination of management of the public estate in National Parks</w:t>
            </w:r>
            <w:r w:rsidR="00657C14">
              <w:rPr>
                <w:sz w:val="20"/>
                <w:szCs w:val="20"/>
              </w:rPr>
              <w:t>.</w:t>
            </w:r>
          </w:p>
          <w:p w14:paraId="061521C4" w14:textId="64DC3315" w:rsidR="00DA63CA" w:rsidRPr="007A147A" w:rsidRDefault="00DA63CA" w:rsidP="00A97857">
            <w:pPr>
              <w:pStyle w:val="ListParagraph"/>
              <w:numPr>
                <w:ilvl w:val="0"/>
                <w:numId w:val="7"/>
              </w:numPr>
              <w:ind w:left="360"/>
              <w:rPr>
                <w:rFonts w:cs="Arial"/>
                <w:sz w:val="20"/>
                <w:szCs w:val="20"/>
              </w:rPr>
            </w:pPr>
            <w:r w:rsidRPr="007A147A">
              <w:rPr>
                <w:rFonts w:cs="Arial"/>
                <w:sz w:val="20"/>
                <w:szCs w:val="20"/>
              </w:rPr>
              <w:t>Build in National Parks to the priorities of SG funding schemes</w:t>
            </w:r>
            <w:r w:rsidR="00657C14">
              <w:rPr>
                <w:rFonts w:cs="Arial"/>
                <w:sz w:val="20"/>
                <w:szCs w:val="20"/>
              </w:rPr>
              <w:t>.</w:t>
            </w:r>
          </w:p>
          <w:p w14:paraId="089C134E" w14:textId="2B06B0AA" w:rsidR="00DA63CA" w:rsidRPr="007A147A" w:rsidRDefault="00DA63CA" w:rsidP="00B81A61">
            <w:pPr>
              <w:pStyle w:val="NoSpacing"/>
              <w:rPr>
                <w:sz w:val="20"/>
                <w:szCs w:val="20"/>
              </w:rPr>
            </w:pPr>
          </w:p>
        </w:tc>
      </w:tr>
      <w:tr w:rsidR="00DA63CA" w:rsidRPr="007A147A" w14:paraId="07A3B8F6" w14:textId="0E168273" w:rsidTr="007A147A">
        <w:tc>
          <w:tcPr>
            <w:tcW w:w="2093" w:type="dxa"/>
          </w:tcPr>
          <w:p w14:paraId="4B61F292" w14:textId="5C39E219" w:rsidR="00DA63CA" w:rsidRPr="007A147A" w:rsidRDefault="00DA63CA" w:rsidP="00A97857">
            <w:pPr>
              <w:pStyle w:val="ListParagraph"/>
              <w:numPr>
                <w:ilvl w:val="0"/>
                <w:numId w:val="3"/>
              </w:numPr>
              <w:rPr>
                <w:sz w:val="20"/>
                <w:szCs w:val="20"/>
              </w:rPr>
            </w:pPr>
            <w:r w:rsidRPr="007A147A">
              <w:rPr>
                <w:sz w:val="20"/>
                <w:szCs w:val="20"/>
              </w:rPr>
              <w:t xml:space="preserve">Significant Change – </w:t>
            </w:r>
            <w:r w:rsidRPr="007A147A">
              <w:rPr>
                <w:b/>
                <w:sz w:val="20"/>
                <w:szCs w:val="20"/>
              </w:rPr>
              <w:t>National Parks empowered</w:t>
            </w:r>
          </w:p>
        </w:tc>
        <w:tc>
          <w:tcPr>
            <w:tcW w:w="5557" w:type="dxa"/>
          </w:tcPr>
          <w:p w14:paraId="224F8ED2" w14:textId="77777777" w:rsidR="008A06E0" w:rsidRPr="007A147A" w:rsidRDefault="008A06E0" w:rsidP="008A06E0">
            <w:pPr>
              <w:rPr>
                <w:sz w:val="20"/>
                <w:szCs w:val="20"/>
              </w:rPr>
            </w:pPr>
            <w:r w:rsidRPr="007A147A">
              <w:rPr>
                <w:rFonts w:cstheme="minorHAnsi"/>
                <w:sz w:val="20"/>
                <w:szCs w:val="20"/>
              </w:rPr>
              <w:t>A national vision of strategy for National Parks is developed by Scottish Government</w:t>
            </w:r>
          </w:p>
          <w:p w14:paraId="27EFA1D9" w14:textId="77777777" w:rsidR="008A06E0" w:rsidRPr="007A147A" w:rsidRDefault="008A06E0" w:rsidP="00B81A61">
            <w:pPr>
              <w:rPr>
                <w:sz w:val="20"/>
                <w:szCs w:val="20"/>
              </w:rPr>
            </w:pPr>
          </w:p>
          <w:p w14:paraId="3CE79EE8" w14:textId="6126C8BB" w:rsidR="00DA63CA" w:rsidRPr="007A147A" w:rsidRDefault="00DA63CA" w:rsidP="00B81A61">
            <w:pPr>
              <w:rPr>
                <w:sz w:val="20"/>
                <w:szCs w:val="20"/>
              </w:rPr>
            </w:pPr>
            <w:r w:rsidRPr="007A147A">
              <w:rPr>
                <w:sz w:val="20"/>
                <w:szCs w:val="20"/>
              </w:rPr>
              <w:t xml:space="preserve">Rewording of existing aims to </w:t>
            </w:r>
          </w:p>
          <w:p w14:paraId="4D0F3E88" w14:textId="062D582A" w:rsidR="00DA63CA" w:rsidRPr="007A147A" w:rsidRDefault="00DA63CA" w:rsidP="00B81A61">
            <w:pPr>
              <w:rPr>
                <w:sz w:val="20"/>
                <w:szCs w:val="20"/>
              </w:rPr>
            </w:pPr>
            <w:r w:rsidRPr="007A147A">
              <w:rPr>
                <w:rFonts w:cstheme="minorHAnsi"/>
                <w:sz w:val="20"/>
                <w:szCs w:val="20"/>
              </w:rPr>
              <w:t xml:space="preserve">reflect </w:t>
            </w:r>
            <w:r w:rsidR="008A06E0" w:rsidRPr="007A147A">
              <w:rPr>
                <w:rFonts w:cstheme="minorHAnsi"/>
                <w:sz w:val="20"/>
                <w:szCs w:val="20"/>
              </w:rPr>
              <w:t xml:space="preserve">the national vision and </w:t>
            </w:r>
            <w:r w:rsidRPr="007A147A">
              <w:rPr>
                <w:rFonts w:cstheme="minorHAnsi"/>
                <w:sz w:val="20"/>
                <w:szCs w:val="20"/>
              </w:rPr>
              <w:t>current policy priorities</w:t>
            </w:r>
          </w:p>
          <w:p w14:paraId="66835842" w14:textId="77777777" w:rsidR="00DA63CA" w:rsidRPr="007A147A" w:rsidRDefault="00DA63CA" w:rsidP="00771C6E">
            <w:pPr>
              <w:rPr>
                <w:sz w:val="20"/>
                <w:szCs w:val="20"/>
              </w:rPr>
            </w:pPr>
          </w:p>
          <w:p w14:paraId="5FBAA874" w14:textId="2C41A36D" w:rsidR="00DA63CA" w:rsidRPr="007A147A" w:rsidRDefault="00DA63CA" w:rsidP="00771C6E">
            <w:pPr>
              <w:rPr>
                <w:sz w:val="20"/>
                <w:szCs w:val="20"/>
              </w:rPr>
            </w:pPr>
            <w:r w:rsidRPr="007A147A">
              <w:rPr>
                <w:sz w:val="20"/>
                <w:szCs w:val="20"/>
              </w:rPr>
              <w:t xml:space="preserve">Inclusion of an overarching purpose for National Parks to secure nature recovery </w:t>
            </w:r>
            <w:r w:rsidR="00DA2E0A" w:rsidRPr="007A147A">
              <w:rPr>
                <w:sz w:val="20"/>
                <w:szCs w:val="20"/>
              </w:rPr>
              <w:t>and positive contribution</w:t>
            </w:r>
            <w:r w:rsidR="00657C14">
              <w:rPr>
                <w:sz w:val="20"/>
                <w:szCs w:val="20"/>
              </w:rPr>
              <w:t>s</w:t>
            </w:r>
            <w:r w:rsidR="00DA2E0A" w:rsidRPr="007A147A">
              <w:rPr>
                <w:sz w:val="20"/>
                <w:szCs w:val="20"/>
              </w:rPr>
              <w:t xml:space="preserve"> to climate change adaptation and mitigation</w:t>
            </w:r>
            <w:r w:rsidR="00657C14">
              <w:rPr>
                <w:sz w:val="20"/>
                <w:szCs w:val="20"/>
              </w:rPr>
              <w:t>.</w:t>
            </w:r>
          </w:p>
        </w:tc>
        <w:tc>
          <w:tcPr>
            <w:tcW w:w="6520" w:type="dxa"/>
          </w:tcPr>
          <w:p w14:paraId="219A65A9" w14:textId="5EE1EE69" w:rsidR="00DA63CA" w:rsidRPr="007A147A" w:rsidRDefault="00DA63CA" w:rsidP="00B81A61">
            <w:pPr>
              <w:pStyle w:val="NoSpacing"/>
              <w:rPr>
                <w:rFonts w:cstheme="minorHAnsi"/>
                <w:sz w:val="20"/>
                <w:szCs w:val="20"/>
              </w:rPr>
            </w:pPr>
            <w:r w:rsidRPr="007A147A">
              <w:rPr>
                <w:rFonts w:cstheme="minorHAnsi"/>
                <w:sz w:val="20"/>
                <w:szCs w:val="20"/>
              </w:rPr>
              <w:t xml:space="preserve">As above, plus </w:t>
            </w:r>
          </w:p>
          <w:p w14:paraId="1C842BE8" w14:textId="77777777" w:rsidR="007A147A" w:rsidRPr="007A147A" w:rsidRDefault="007A147A" w:rsidP="00B81A61">
            <w:pPr>
              <w:pStyle w:val="NoSpacing"/>
              <w:rPr>
                <w:rFonts w:cstheme="minorHAnsi"/>
                <w:sz w:val="20"/>
                <w:szCs w:val="20"/>
              </w:rPr>
            </w:pPr>
          </w:p>
          <w:p w14:paraId="0A0FDE12" w14:textId="040592C5" w:rsidR="00DA63CA" w:rsidRPr="007A147A" w:rsidRDefault="00DA63CA" w:rsidP="00A97857">
            <w:pPr>
              <w:pStyle w:val="NoSpacing"/>
              <w:numPr>
                <w:ilvl w:val="0"/>
                <w:numId w:val="5"/>
              </w:numPr>
              <w:ind w:left="360"/>
              <w:rPr>
                <w:rFonts w:cstheme="minorHAnsi"/>
                <w:sz w:val="20"/>
                <w:szCs w:val="20"/>
              </w:rPr>
            </w:pPr>
            <w:r w:rsidRPr="007A147A">
              <w:rPr>
                <w:rFonts w:cstheme="minorHAnsi"/>
                <w:sz w:val="20"/>
                <w:szCs w:val="20"/>
              </w:rPr>
              <w:t>Designate strictly protected nature protection zone</w:t>
            </w:r>
            <w:r w:rsidR="008A06E0" w:rsidRPr="007A147A">
              <w:rPr>
                <w:rFonts w:cstheme="minorHAnsi"/>
                <w:sz w:val="20"/>
                <w:szCs w:val="20"/>
              </w:rPr>
              <w:t>/</w:t>
            </w:r>
            <w:r w:rsidRPr="007A147A">
              <w:rPr>
                <w:rFonts w:cstheme="minorHAnsi"/>
                <w:sz w:val="20"/>
                <w:szCs w:val="20"/>
              </w:rPr>
              <w:t xml:space="preserve">s </w:t>
            </w:r>
            <w:r w:rsidR="00EA4FF4" w:rsidRPr="007A147A">
              <w:rPr>
                <w:rFonts w:cstheme="minorHAnsi"/>
                <w:sz w:val="20"/>
                <w:szCs w:val="20"/>
              </w:rPr>
              <w:t xml:space="preserve">or nature recovery zones </w:t>
            </w:r>
            <w:r w:rsidRPr="007A147A">
              <w:rPr>
                <w:rFonts w:cstheme="minorHAnsi"/>
                <w:sz w:val="20"/>
                <w:szCs w:val="20"/>
              </w:rPr>
              <w:t>within National Park</w:t>
            </w:r>
            <w:r w:rsidR="00EA4FF4" w:rsidRPr="007A147A">
              <w:rPr>
                <w:rFonts w:cstheme="minorHAnsi"/>
                <w:sz w:val="20"/>
                <w:szCs w:val="20"/>
              </w:rPr>
              <w:t>s</w:t>
            </w:r>
            <w:r w:rsidRPr="007A147A">
              <w:rPr>
                <w:rFonts w:cstheme="minorHAnsi"/>
                <w:sz w:val="20"/>
                <w:szCs w:val="20"/>
              </w:rPr>
              <w:t xml:space="preserve"> (equivalent to IUCN Category 2)</w:t>
            </w:r>
            <w:r w:rsidR="00657C14">
              <w:rPr>
                <w:rFonts w:cstheme="minorHAnsi"/>
                <w:sz w:val="20"/>
                <w:szCs w:val="20"/>
              </w:rPr>
              <w:t>.</w:t>
            </w:r>
          </w:p>
          <w:p w14:paraId="0F021637" w14:textId="77777777" w:rsidR="00DA63CA" w:rsidRPr="007A147A" w:rsidRDefault="00DA63CA" w:rsidP="00A97857">
            <w:pPr>
              <w:pStyle w:val="NoSpacing"/>
              <w:numPr>
                <w:ilvl w:val="0"/>
                <w:numId w:val="5"/>
              </w:numPr>
              <w:ind w:left="360"/>
              <w:rPr>
                <w:rFonts w:cstheme="minorHAnsi"/>
                <w:sz w:val="20"/>
                <w:szCs w:val="20"/>
              </w:rPr>
            </w:pPr>
            <w:r w:rsidRPr="007A147A">
              <w:rPr>
                <w:rFonts w:cstheme="minorHAnsi"/>
                <w:sz w:val="20"/>
                <w:szCs w:val="20"/>
              </w:rPr>
              <w:t>Update approach to management rules in National Parks to provide a set of enforceable standards relevant to each Park in line with their Park Plan.</w:t>
            </w:r>
          </w:p>
          <w:p w14:paraId="77A68E8D" w14:textId="43F0B2BB" w:rsidR="00DA63CA" w:rsidRPr="007A147A" w:rsidRDefault="00DA63CA" w:rsidP="00A97857">
            <w:pPr>
              <w:pStyle w:val="NoSpacing"/>
              <w:numPr>
                <w:ilvl w:val="0"/>
                <w:numId w:val="5"/>
              </w:numPr>
              <w:ind w:left="360"/>
              <w:rPr>
                <w:rFonts w:cstheme="minorHAnsi"/>
                <w:sz w:val="20"/>
                <w:szCs w:val="20"/>
              </w:rPr>
            </w:pPr>
            <w:r w:rsidRPr="007A147A">
              <w:rPr>
                <w:rFonts w:cstheme="minorHAnsi"/>
                <w:sz w:val="20"/>
                <w:szCs w:val="20"/>
              </w:rPr>
              <w:t>Require higher standards for all public land in National Park</w:t>
            </w:r>
            <w:r w:rsidR="00657C14">
              <w:rPr>
                <w:rFonts w:cstheme="minorHAnsi"/>
                <w:sz w:val="20"/>
                <w:szCs w:val="20"/>
              </w:rPr>
              <w:t>.</w:t>
            </w:r>
          </w:p>
          <w:p w14:paraId="11B00E16" w14:textId="5533EBFA" w:rsidR="00DA63CA" w:rsidRPr="007A147A" w:rsidRDefault="00DA63CA" w:rsidP="00A97857">
            <w:pPr>
              <w:pStyle w:val="NoSpacing"/>
              <w:numPr>
                <w:ilvl w:val="0"/>
                <w:numId w:val="5"/>
              </w:numPr>
              <w:ind w:left="360"/>
              <w:rPr>
                <w:b/>
                <w:sz w:val="20"/>
                <w:szCs w:val="20"/>
              </w:rPr>
            </w:pPr>
            <w:r w:rsidRPr="007A147A">
              <w:rPr>
                <w:sz w:val="20"/>
                <w:szCs w:val="20"/>
              </w:rPr>
              <w:t>Use National Parks to manage and distribute SG funding schemes</w:t>
            </w:r>
            <w:r w:rsidR="00657C14">
              <w:rPr>
                <w:sz w:val="20"/>
                <w:szCs w:val="20"/>
              </w:rPr>
              <w:t>.</w:t>
            </w:r>
          </w:p>
          <w:p w14:paraId="04DFCE46" w14:textId="21E0312B" w:rsidR="00DA63CA" w:rsidRPr="007A147A" w:rsidRDefault="00DA63CA" w:rsidP="00DA63CA">
            <w:pPr>
              <w:pStyle w:val="NoSpacing"/>
              <w:rPr>
                <w:b/>
                <w:sz w:val="20"/>
                <w:szCs w:val="20"/>
              </w:rPr>
            </w:pPr>
          </w:p>
        </w:tc>
      </w:tr>
      <w:tr w:rsidR="00DA63CA" w:rsidRPr="007A147A" w14:paraId="00A0F93C" w14:textId="1124FF27" w:rsidTr="007A147A">
        <w:tc>
          <w:tcPr>
            <w:tcW w:w="2093" w:type="dxa"/>
          </w:tcPr>
          <w:p w14:paraId="2EFB7AC1" w14:textId="7256BD20" w:rsidR="00DA63CA" w:rsidRPr="007A147A" w:rsidRDefault="00DA63CA" w:rsidP="00A97857">
            <w:pPr>
              <w:pStyle w:val="ListParagraph"/>
              <w:numPr>
                <w:ilvl w:val="0"/>
                <w:numId w:val="3"/>
              </w:numPr>
              <w:rPr>
                <w:sz w:val="20"/>
                <w:szCs w:val="20"/>
              </w:rPr>
            </w:pPr>
            <w:r w:rsidRPr="007A147A">
              <w:rPr>
                <w:sz w:val="20"/>
                <w:szCs w:val="20"/>
              </w:rPr>
              <w:t xml:space="preserve">Step Change – </w:t>
            </w:r>
            <w:r w:rsidRPr="007A147A">
              <w:rPr>
                <w:b/>
                <w:sz w:val="20"/>
                <w:szCs w:val="20"/>
              </w:rPr>
              <w:t>National Parks rebooted</w:t>
            </w:r>
          </w:p>
        </w:tc>
        <w:tc>
          <w:tcPr>
            <w:tcW w:w="5557" w:type="dxa"/>
          </w:tcPr>
          <w:p w14:paraId="743987D5" w14:textId="77777777" w:rsidR="008A06E0" w:rsidRPr="007A147A" w:rsidRDefault="008A06E0" w:rsidP="008A06E0">
            <w:pPr>
              <w:rPr>
                <w:sz w:val="20"/>
                <w:szCs w:val="20"/>
              </w:rPr>
            </w:pPr>
            <w:r w:rsidRPr="007A147A">
              <w:rPr>
                <w:rFonts w:cstheme="minorHAnsi"/>
                <w:sz w:val="20"/>
                <w:szCs w:val="20"/>
              </w:rPr>
              <w:t>A national vision of strategy for National Parks is developed by Scottish Government</w:t>
            </w:r>
          </w:p>
          <w:p w14:paraId="1923B8C2" w14:textId="77777777" w:rsidR="008A06E0" w:rsidRPr="007A147A" w:rsidRDefault="008A06E0" w:rsidP="00B81A61">
            <w:pPr>
              <w:rPr>
                <w:sz w:val="20"/>
                <w:szCs w:val="20"/>
              </w:rPr>
            </w:pPr>
          </w:p>
          <w:p w14:paraId="31D19D72" w14:textId="6D2748B0" w:rsidR="00EA4FF4" w:rsidRPr="007A147A" w:rsidRDefault="00EA4FF4" w:rsidP="00B81A61">
            <w:pPr>
              <w:rPr>
                <w:sz w:val="20"/>
                <w:szCs w:val="20"/>
              </w:rPr>
            </w:pPr>
            <w:r w:rsidRPr="007A147A">
              <w:rPr>
                <w:sz w:val="20"/>
                <w:szCs w:val="20"/>
              </w:rPr>
              <w:t>Inclusion of an overarching purpose for National Parks to secure nature recovery and positive contribution</w:t>
            </w:r>
            <w:r w:rsidR="00657C14">
              <w:rPr>
                <w:sz w:val="20"/>
                <w:szCs w:val="20"/>
              </w:rPr>
              <w:t>s</w:t>
            </w:r>
            <w:r w:rsidRPr="007A147A">
              <w:rPr>
                <w:sz w:val="20"/>
                <w:szCs w:val="20"/>
              </w:rPr>
              <w:t xml:space="preserve"> to climate change adaptation and mitigation</w:t>
            </w:r>
            <w:r w:rsidR="00657C14">
              <w:rPr>
                <w:sz w:val="20"/>
                <w:szCs w:val="20"/>
              </w:rPr>
              <w:t>.</w:t>
            </w:r>
          </w:p>
          <w:p w14:paraId="681025BB" w14:textId="77777777" w:rsidR="00EA4FF4" w:rsidRPr="007A147A" w:rsidRDefault="00EA4FF4" w:rsidP="00B81A61">
            <w:pPr>
              <w:rPr>
                <w:sz w:val="20"/>
                <w:szCs w:val="20"/>
              </w:rPr>
            </w:pPr>
          </w:p>
          <w:p w14:paraId="727D6319" w14:textId="47D8086D" w:rsidR="00DA63CA" w:rsidRPr="007A147A" w:rsidRDefault="00DA63CA" w:rsidP="00B81A61">
            <w:pPr>
              <w:rPr>
                <w:sz w:val="20"/>
                <w:szCs w:val="20"/>
              </w:rPr>
            </w:pPr>
            <w:r w:rsidRPr="007A147A">
              <w:rPr>
                <w:sz w:val="20"/>
                <w:szCs w:val="20"/>
              </w:rPr>
              <w:t xml:space="preserve">Reduce aims to first one and change the other three aims </w:t>
            </w:r>
            <w:r w:rsidR="007A147A" w:rsidRPr="007A147A">
              <w:rPr>
                <w:sz w:val="20"/>
                <w:szCs w:val="20"/>
              </w:rPr>
              <w:t>“</w:t>
            </w:r>
            <w:r w:rsidRPr="007A147A">
              <w:rPr>
                <w:sz w:val="20"/>
                <w:szCs w:val="20"/>
              </w:rPr>
              <w:t xml:space="preserve">to </w:t>
            </w:r>
            <w:r w:rsidR="007A147A" w:rsidRPr="007A147A">
              <w:rPr>
                <w:sz w:val="20"/>
                <w:szCs w:val="20"/>
              </w:rPr>
              <w:t xml:space="preserve">have regard to” </w:t>
            </w:r>
            <w:r w:rsidRPr="007A147A">
              <w:rPr>
                <w:sz w:val="20"/>
                <w:szCs w:val="20"/>
              </w:rPr>
              <w:t>duties</w:t>
            </w:r>
            <w:r w:rsidR="00657C14">
              <w:rPr>
                <w:sz w:val="20"/>
                <w:szCs w:val="20"/>
              </w:rPr>
              <w:t>.</w:t>
            </w:r>
            <w:r w:rsidRPr="007A147A">
              <w:rPr>
                <w:sz w:val="20"/>
                <w:szCs w:val="20"/>
              </w:rPr>
              <w:t xml:space="preserve"> </w:t>
            </w:r>
          </w:p>
          <w:p w14:paraId="417486A2" w14:textId="65FCC806" w:rsidR="00DA63CA" w:rsidRPr="007A147A" w:rsidRDefault="00DA63CA" w:rsidP="00B81A61">
            <w:pPr>
              <w:rPr>
                <w:sz w:val="20"/>
                <w:szCs w:val="20"/>
              </w:rPr>
            </w:pPr>
          </w:p>
        </w:tc>
        <w:tc>
          <w:tcPr>
            <w:tcW w:w="6520" w:type="dxa"/>
          </w:tcPr>
          <w:p w14:paraId="76DA2819" w14:textId="77777777" w:rsidR="00DA63CA" w:rsidRPr="007A147A" w:rsidRDefault="00DA63CA" w:rsidP="00B81A61">
            <w:pPr>
              <w:rPr>
                <w:rFonts w:cstheme="minorHAnsi"/>
                <w:sz w:val="20"/>
                <w:szCs w:val="20"/>
              </w:rPr>
            </w:pPr>
            <w:r w:rsidRPr="007A147A">
              <w:rPr>
                <w:rFonts w:cstheme="minorHAnsi"/>
                <w:sz w:val="20"/>
                <w:szCs w:val="20"/>
              </w:rPr>
              <w:t xml:space="preserve">As above plus </w:t>
            </w:r>
          </w:p>
          <w:p w14:paraId="22BACB7A" w14:textId="77777777" w:rsidR="00DA63CA" w:rsidRPr="007A147A" w:rsidRDefault="00DA63CA" w:rsidP="00B81A61">
            <w:pPr>
              <w:rPr>
                <w:rFonts w:cstheme="minorHAnsi"/>
                <w:sz w:val="20"/>
                <w:szCs w:val="20"/>
              </w:rPr>
            </w:pPr>
          </w:p>
          <w:p w14:paraId="465ADAB4" w14:textId="4662BE86" w:rsidR="00DA63CA" w:rsidRPr="007A147A" w:rsidRDefault="00EA4FF4" w:rsidP="00A97857">
            <w:pPr>
              <w:pStyle w:val="ListParagraph"/>
              <w:numPr>
                <w:ilvl w:val="0"/>
                <w:numId w:val="6"/>
              </w:numPr>
              <w:ind w:left="360"/>
              <w:rPr>
                <w:rFonts w:cstheme="minorHAnsi"/>
                <w:sz w:val="20"/>
                <w:szCs w:val="20"/>
              </w:rPr>
            </w:pPr>
            <w:r w:rsidRPr="007A147A">
              <w:rPr>
                <w:rFonts w:cstheme="minorHAnsi"/>
                <w:sz w:val="20"/>
                <w:szCs w:val="20"/>
              </w:rPr>
              <w:t>Remove or simplify existing designations in National Parks</w:t>
            </w:r>
            <w:r w:rsidR="00657C14">
              <w:rPr>
                <w:rFonts w:cstheme="minorHAnsi"/>
                <w:sz w:val="20"/>
                <w:szCs w:val="20"/>
              </w:rPr>
              <w:t>.</w:t>
            </w:r>
            <w:r w:rsidRPr="007A147A">
              <w:rPr>
                <w:rFonts w:cstheme="minorHAnsi"/>
                <w:sz w:val="20"/>
                <w:szCs w:val="20"/>
              </w:rPr>
              <w:t xml:space="preserve"> </w:t>
            </w:r>
          </w:p>
          <w:p w14:paraId="42AB16B6" w14:textId="2A9C39D1" w:rsidR="00DA63CA" w:rsidRPr="007A147A" w:rsidRDefault="00DA63CA" w:rsidP="00A97857">
            <w:pPr>
              <w:pStyle w:val="NoSpacing"/>
              <w:numPr>
                <w:ilvl w:val="0"/>
                <w:numId w:val="6"/>
              </w:numPr>
              <w:ind w:left="360"/>
              <w:rPr>
                <w:rFonts w:asciiTheme="minorHAnsi" w:hAnsiTheme="minorHAnsi" w:cstheme="minorHAnsi"/>
                <w:sz w:val="20"/>
                <w:szCs w:val="20"/>
              </w:rPr>
            </w:pPr>
            <w:r w:rsidRPr="007A147A">
              <w:rPr>
                <w:rFonts w:cstheme="minorHAnsi"/>
                <w:sz w:val="20"/>
                <w:szCs w:val="20"/>
              </w:rPr>
              <w:t xml:space="preserve">Simplify management of public land within National Parks </w:t>
            </w:r>
            <w:r w:rsidR="007A147A" w:rsidRPr="007A147A">
              <w:rPr>
                <w:rFonts w:cstheme="minorHAnsi"/>
                <w:sz w:val="20"/>
                <w:szCs w:val="20"/>
              </w:rPr>
              <w:t>– for example by transferring more land to the National Park in the designated core areas</w:t>
            </w:r>
            <w:r w:rsidR="00657C14">
              <w:rPr>
                <w:rFonts w:cstheme="minorHAnsi"/>
                <w:sz w:val="20"/>
                <w:szCs w:val="20"/>
              </w:rPr>
              <w:t>.</w:t>
            </w:r>
          </w:p>
          <w:p w14:paraId="48B77729" w14:textId="45C82765" w:rsidR="00DA63CA" w:rsidRPr="007A147A" w:rsidRDefault="00DA63CA" w:rsidP="00A97857">
            <w:pPr>
              <w:pStyle w:val="NoSpacing"/>
              <w:numPr>
                <w:ilvl w:val="0"/>
                <w:numId w:val="6"/>
              </w:numPr>
              <w:ind w:left="360"/>
              <w:rPr>
                <w:rFonts w:cstheme="minorHAnsi"/>
                <w:sz w:val="20"/>
                <w:szCs w:val="20"/>
              </w:rPr>
            </w:pPr>
            <w:r w:rsidRPr="007A147A">
              <w:rPr>
                <w:rFonts w:cstheme="minorHAnsi"/>
                <w:sz w:val="20"/>
                <w:szCs w:val="20"/>
              </w:rPr>
              <w:t>Require land purchasers in advance of buying land in the Park to lodge a proposed management plan with the NPA for approval</w:t>
            </w:r>
            <w:r w:rsidR="00657C14">
              <w:rPr>
                <w:rFonts w:cstheme="minorHAnsi"/>
                <w:sz w:val="20"/>
                <w:szCs w:val="20"/>
              </w:rPr>
              <w:t>.</w:t>
            </w:r>
            <w:r w:rsidRPr="007A147A">
              <w:rPr>
                <w:rFonts w:cstheme="minorHAnsi"/>
                <w:sz w:val="20"/>
                <w:szCs w:val="20"/>
              </w:rPr>
              <w:t xml:space="preserve">   </w:t>
            </w:r>
          </w:p>
          <w:p w14:paraId="54F1FAB7" w14:textId="77777777" w:rsidR="00DA63CA" w:rsidRDefault="00DA63CA" w:rsidP="00A97857">
            <w:pPr>
              <w:pStyle w:val="ListParagraph"/>
              <w:numPr>
                <w:ilvl w:val="0"/>
                <w:numId w:val="6"/>
              </w:numPr>
              <w:ind w:left="360"/>
              <w:rPr>
                <w:sz w:val="20"/>
                <w:szCs w:val="20"/>
              </w:rPr>
            </w:pPr>
            <w:r w:rsidRPr="007A147A">
              <w:rPr>
                <w:sz w:val="20"/>
                <w:szCs w:val="20"/>
              </w:rPr>
              <w:t>Create a dedicated integrated funding scheme for the implementation of National Park Plans</w:t>
            </w:r>
            <w:r w:rsidR="00657C14">
              <w:rPr>
                <w:sz w:val="20"/>
                <w:szCs w:val="20"/>
              </w:rPr>
              <w:t>.</w:t>
            </w:r>
          </w:p>
          <w:p w14:paraId="2317F4A3" w14:textId="0C132152" w:rsidR="00657C14" w:rsidRPr="007A147A" w:rsidRDefault="00657C14" w:rsidP="00657C14">
            <w:pPr>
              <w:pStyle w:val="ListParagraph"/>
              <w:ind w:left="360"/>
              <w:rPr>
                <w:sz w:val="20"/>
                <w:szCs w:val="20"/>
              </w:rPr>
            </w:pPr>
          </w:p>
        </w:tc>
      </w:tr>
    </w:tbl>
    <w:p w14:paraId="03F239EE" w14:textId="77777777" w:rsidR="00EA4FF4" w:rsidRDefault="00EA4FF4" w:rsidP="00DA63CA">
      <w:pPr>
        <w:rPr>
          <w:b/>
        </w:rPr>
      </w:pPr>
    </w:p>
    <w:p w14:paraId="18D1C491" w14:textId="77777777" w:rsidR="007A147A" w:rsidRDefault="007A147A">
      <w:pPr>
        <w:spacing w:after="160" w:line="259" w:lineRule="auto"/>
        <w:rPr>
          <w:b/>
        </w:rPr>
        <w:sectPr w:rsidR="007A147A" w:rsidSect="007A147A">
          <w:pgSz w:w="16838" w:h="11906" w:orient="landscape"/>
          <w:pgMar w:top="1440" w:right="1440" w:bottom="1440" w:left="1440" w:header="708" w:footer="708" w:gutter="0"/>
          <w:cols w:space="708"/>
          <w:docGrid w:linePitch="360"/>
        </w:sectPr>
      </w:pPr>
    </w:p>
    <w:p w14:paraId="3231B21D" w14:textId="7EA51242" w:rsidR="00A77695" w:rsidRPr="00A77695" w:rsidRDefault="00A77695" w:rsidP="00DA63CA">
      <w:pPr>
        <w:rPr>
          <w:b/>
        </w:rPr>
      </w:pPr>
      <w:r w:rsidRPr="00A77695">
        <w:rPr>
          <w:b/>
        </w:rPr>
        <w:lastRenderedPageBreak/>
        <w:t>Annex A – Example of a national vision for national parks</w:t>
      </w:r>
      <w:r w:rsidR="008A06E0">
        <w:rPr>
          <w:b/>
        </w:rPr>
        <w:t xml:space="preserve"> – Austria 2020</w:t>
      </w:r>
    </w:p>
    <w:p w14:paraId="62A89DE7" w14:textId="77777777" w:rsidR="00A77695" w:rsidRDefault="00A77695" w:rsidP="00DA63CA"/>
    <w:p w14:paraId="1E836B73" w14:textId="77777777" w:rsidR="00A77695" w:rsidRPr="007A147A" w:rsidRDefault="00A77695" w:rsidP="00DA63CA">
      <w:pPr>
        <w:rPr>
          <w:b/>
          <w:i/>
        </w:rPr>
      </w:pPr>
      <w:r w:rsidRPr="007A147A">
        <w:rPr>
          <w:b/>
          <w:i/>
        </w:rPr>
        <w:t xml:space="preserve">Austria’s natural heritage in 2035 </w:t>
      </w:r>
    </w:p>
    <w:p w14:paraId="395605FD" w14:textId="77777777" w:rsidR="00A77695" w:rsidRPr="007A147A" w:rsidRDefault="00A77695" w:rsidP="00DA63CA">
      <w:pPr>
        <w:rPr>
          <w:i/>
        </w:rPr>
      </w:pPr>
    </w:p>
    <w:p w14:paraId="46BBDBF0" w14:textId="77777777" w:rsidR="00A77695" w:rsidRPr="007A147A" w:rsidRDefault="00A77695" w:rsidP="00DA63CA">
      <w:pPr>
        <w:rPr>
          <w:i/>
        </w:rPr>
      </w:pPr>
      <w:r w:rsidRPr="007A147A">
        <w:rPr>
          <w:i/>
        </w:rPr>
        <w:t xml:space="preserve">The typical natural and cultural landscapes of Austria, with their characteristic biological diversity and ecologically dynamic processes, </w:t>
      </w:r>
      <w:proofErr w:type="gramStart"/>
      <w:r w:rsidRPr="007A147A">
        <w:rPr>
          <w:i/>
        </w:rPr>
        <w:t>are covered</w:t>
      </w:r>
      <w:proofErr w:type="gramEnd"/>
      <w:r w:rsidRPr="007A147A">
        <w:rPr>
          <w:i/>
        </w:rPr>
        <w:t xml:space="preserve"> by a wide range of protection and support measures, as well as by differentiated sustainable management. National parks and wilderness areas play a crucial role in this as representative, large-scale and largely non-intervention protected areas and part of a </w:t>
      </w:r>
      <w:proofErr w:type="gramStart"/>
      <w:r w:rsidRPr="007A147A">
        <w:rPr>
          <w:i/>
        </w:rPr>
        <w:t>country-wide</w:t>
      </w:r>
      <w:proofErr w:type="gramEnd"/>
      <w:r w:rsidRPr="007A147A">
        <w:rPr>
          <w:i/>
        </w:rPr>
        <w:t xml:space="preserve"> ecological network. </w:t>
      </w:r>
    </w:p>
    <w:p w14:paraId="5C64E28A" w14:textId="77777777" w:rsidR="00A77695" w:rsidRPr="007A147A" w:rsidRDefault="00A77695" w:rsidP="00DA63CA">
      <w:pPr>
        <w:rPr>
          <w:i/>
        </w:rPr>
      </w:pPr>
    </w:p>
    <w:p w14:paraId="14799F22" w14:textId="77777777" w:rsidR="00A77695" w:rsidRPr="007A147A" w:rsidRDefault="00A77695" w:rsidP="00DA63CA">
      <w:pPr>
        <w:rPr>
          <w:b/>
          <w:i/>
        </w:rPr>
      </w:pPr>
      <w:r w:rsidRPr="007A147A">
        <w:rPr>
          <w:b/>
          <w:i/>
        </w:rPr>
        <w:t xml:space="preserve">Austria’s national parks in 2035 </w:t>
      </w:r>
    </w:p>
    <w:p w14:paraId="1394ED77" w14:textId="77777777" w:rsidR="00A77695" w:rsidRPr="007A147A" w:rsidRDefault="00A77695" w:rsidP="00DA63CA">
      <w:pPr>
        <w:rPr>
          <w:i/>
        </w:rPr>
      </w:pPr>
    </w:p>
    <w:p w14:paraId="26F9C487" w14:textId="77777777" w:rsidR="00A77695" w:rsidRPr="007A147A" w:rsidRDefault="00A77695" w:rsidP="00DA63CA">
      <w:pPr>
        <w:rPr>
          <w:i/>
        </w:rPr>
      </w:pPr>
      <w:r w:rsidRPr="007A147A">
        <w:rPr>
          <w:i/>
        </w:rPr>
        <w:t xml:space="preserve">National parks represent the preservation of national natural heritage and are part of Austrian identity. </w:t>
      </w:r>
    </w:p>
    <w:p w14:paraId="16484DD6" w14:textId="77777777" w:rsidR="00A77695" w:rsidRPr="007A147A" w:rsidRDefault="00A77695" w:rsidP="00DA63CA">
      <w:pPr>
        <w:rPr>
          <w:i/>
        </w:rPr>
      </w:pPr>
    </w:p>
    <w:p w14:paraId="71934341" w14:textId="77777777" w:rsidR="00A77695" w:rsidRPr="007A147A" w:rsidRDefault="00A77695" w:rsidP="00DA63CA">
      <w:pPr>
        <w:rPr>
          <w:i/>
        </w:rPr>
      </w:pPr>
      <w:r w:rsidRPr="007A147A">
        <w:rPr>
          <w:i/>
        </w:rPr>
        <w:t xml:space="preserve">In politics and society, national parks have a very high value. All involved parties and the entire population identify with the national park idea. </w:t>
      </w:r>
    </w:p>
    <w:p w14:paraId="349EE728" w14:textId="77777777" w:rsidR="00A77695" w:rsidRPr="007A147A" w:rsidRDefault="00A77695" w:rsidP="00DA63CA">
      <w:pPr>
        <w:rPr>
          <w:i/>
        </w:rPr>
      </w:pPr>
    </w:p>
    <w:p w14:paraId="35D39663" w14:textId="77777777" w:rsidR="00A77695" w:rsidRPr="007A147A" w:rsidRDefault="00A77695" w:rsidP="00DA63CA">
      <w:pPr>
        <w:rPr>
          <w:i/>
        </w:rPr>
      </w:pPr>
      <w:proofErr w:type="gramStart"/>
      <w:r w:rsidRPr="007A147A">
        <w:rPr>
          <w:i/>
        </w:rPr>
        <w:t>All types of natural ecosystem are protected by national parks</w:t>
      </w:r>
      <w:proofErr w:type="gramEnd"/>
      <w:r w:rsidRPr="007A147A">
        <w:rPr>
          <w:i/>
        </w:rPr>
        <w:t xml:space="preserve">. The national park surroundings take into account national park objectives. In Austria, a coherent network of protected areas exists in which each national park acts as the centre of an ecological network and plays an active role. The national parks help to increase the long-term survival chances of species and ecological communities; they also help in achieving national biodiversity targets under the Austrian Biodiversity Strategy 2020+. National parks are a role model for modern protected area management. </w:t>
      </w:r>
    </w:p>
    <w:p w14:paraId="6EE8997C" w14:textId="77777777" w:rsidR="00A77695" w:rsidRPr="007A147A" w:rsidRDefault="00A77695" w:rsidP="00DA63CA">
      <w:pPr>
        <w:rPr>
          <w:i/>
        </w:rPr>
      </w:pPr>
    </w:p>
    <w:p w14:paraId="52EDE5C6" w14:textId="0909F1F9" w:rsidR="00A77695" w:rsidRPr="007A147A" w:rsidRDefault="00A77695" w:rsidP="00DA63CA">
      <w:pPr>
        <w:rPr>
          <w:i/>
        </w:rPr>
      </w:pPr>
      <w:r w:rsidRPr="007A147A">
        <w:rPr>
          <w:i/>
        </w:rPr>
        <w:t xml:space="preserve">The people living in national park regions are committed to nature conservation and benefit from it. Sustainable tourism development and the special image of regional products contribute significantly to regional value creation. National parks </w:t>
      </w:r>
      <w:proofErr w:type="gramStart"/>
      <w:r w:rsidRPr="007A147A">
        <w:rPr>
          <w:i/>
        </w:rPr>
        <w:t>are recognized</w:t>
      </w:r>
      <w:proofErr w:type="gramEnd"/>
      <w:r w:rsidRPr="007A147A">
        <w:rPr>
          <w:i/>
        </w:rPr>
        <w:t xml:space="preserve"> as places of education, experience and recreation for people throughout Austria. </w:t>
      </w:r>
    </w:p>
    <w:p w14:paraId="63907119" w14:textId="77777777" w:rsidR="00A77695" w:rsidRPr="007A147A" w:rsidRDefault="00A77695" w:rsidP="00DA63CA">
      <w:pPr>
        <w:rPr>
          <w:i/>
        </w:rPr>
      </w:pPr>
    </w:p>
    <w:p w14:paraId="030553DA" w14:textId="28522972" w:rsidR="00A77695" w:rsidRPr="007A147A" w:rsidRDefault="00A77695" w:rsidP="00DA63CA">
      <w:pPr>
        <w:rPr>
          <w:i/>
        </w:rPr>
      </w:pPr>
      <w:r w:rsidRPr="007A147A">
        <w:rPr>
          <w:i/>
        </w:rPr>
        <w:t>Cooperation between the national parks under the brand ‘</w:t>
      </w:r>
      <w:proofErr w:type="spellStart"/>
      <w:r w:rsidRPr="007A147A">
        <w:rPr>
          <w:i/>
        </w:rPr>
        <w:t>Nationalparks</w:t>
      </w:r>
      <w:proofErr w:type="spellEnd"/>
      <w:r w:rsidRPr="007A147A">
        <w:rPr>
          <w:i/>
        </w:rPr>
        <w:t xml:space="preserve"> Austria’ has been successful. Synergies </w:t>
      </w:r>
      <w:proofErr w:type="gramStart"/>
      <w:r w:rsidRPr="007A147A">
        <w:rPr>
          <w:i/>
        </w:rPr>
        <w:t>are also used</w:t>
      </w:r>
      <w:proofErr w:type="gramEnd"/>
      <w:r w:rsidRPr="007A147A">
        <w:rPr>
          <w:i/>
        </w:rPr>
        <w:t xml:space="preserve"> from an economic point of view. There has been intensive cooperation with selected protected areas in Austria, across Europe and beyond. </w:t>
      </w:r>
    </w:p>
    <w:p w14:paraId="6F8F7A3A" w14:textId="77777777" w:rsidR="00A77695" w:rsidRPr="007A147A" w:rsidRDefault="00A77695" w:rsidP="00DA63CA">
      <w:pPr>
        <w:rPr>
          <w:i/>
        </w:rPr>
      </w:pPr>
    </w:p>
    <w:p w14:paraId="33A43570" w14:textId="77777777" w:rsidR="00A77695" w:rsidRPr="007A147A" w:rsidRDefault="00A77695" w:rsidP="00DA63CA">
      <w:pPr>
        <w:rPr>
          <w:i/>
        </w:rPr>
      </w:pPr>
      <w:proofErr w:type="spellStart"/>
      <w:r w:rsidRPr="007A147A">
        <w:rPr>
          <w:i/>
        </w:rPr>
        <w:t>Nationalparks</w:t>
      </w:r>
      <w:proofErr w:type="spellEnd"/>
      <w:r w:rsidRPr="007A147A">
        <w:rPr>
          <w:i/>
        </w:rPr>
        <w:t xml:space="preserve"> Austria is a partner in protected area networks at an international level and represents the interests of the Austrian national parks, e.g. in the field of quality standards. Austria sets international benchmarks for protected area management, capacity building for protected area administrations, and many other fields. Austrian national parks successfully contribute to the development of solutions for current challenges such as climate change, species loss, invasive species, fragmentation, and protection of the large predators, namely lynx, bear and wolf. National parks are innovative places to enable natural processes, preserve evolutionary potential, and maintain intact natural ecosystems and their services. </w:t>
      </w:r>
    </w:p>
    <w:p w14:paraId="2C1F4DCE" w14:textId="77777777" w:rsidR="00A77695" w:rsidRPr="007A147A" w:rsidRDefault="00A77695" w:rsidP="00DA63CA">
      <w:pPr>
        <w:rPr>
          <w:i/>
        </w:rPr>
      </w:pPr>
    </w:p>
    <w:p w14:paraId="48725FE9" w14:textId="49E5CB3A" w:rsidR="004B43C1" w:rsidRPr="007A147A" w:rsidRDefault="00A77695" w:rsidP="00DA63CA">
      <w:pPr>
        <w:rPr>
          <w:i/>
        </w:rPr>
      </w:pPr>
      <w:r w:rsidRPr="007A147A">
        <w:rPr>
          <w:i/>
        </w:rPr>
        <w:t>The development of national parks is never finished. National parks are subject to constant change and new challenges. Future generations should also be able to experience nature in this original form. National parks guarantee high quality nature conservation.</w:t>
      </w:r>
    </w:p>
    <w:p w14:paraId="0FB24CE9" w14:textId="463D3C25" w:rsidR="00A77695" w:rsidRDefault="00A77695" w:rsidP="00DA63CA"/>
    <w:p w14:paraId="495E3D43" w14:textId="77777777" w:rsidR="00A77695" w:rsidRDefault="00387F1B" w:rsidP="00A77695">
      <w:pPr>
        <w:rPr>
          <w:rFonts w:eastAsia="Times New Roman"/>
        </w:rPr>
      </w:pPr>
      <w:hyperlink r:id="rId15" w:history="1">
        <w:r w:rsidR="00A77695">
          <w:rPr>
            <w:rStyle w:val="Hyperlink"/>
            <w:rFonts w:eastAsia="Times New Roman"/>
          </w:rPr>
          <w:t>https://www.nationalparksaustria.at/files/NPA_Download/English/NPA_strategy_English_2020.pdf</w:t>
        </w:r>
      </w:hyperlink>
    </w:p>
    <w:p w14:paraId="20AF4545" w14:textId="77777777" w:rsidR="007A147A" w:rsidRDefault="007A147A">
      <w:pPr>
        <w:spacing w:after="160" w:line="259" w:lineRule="auto"/>
      </w:pPr>
    </w:p>
    <w:p w14:paraId="5B7A1C53" w14:textId="77777777" w:rsidR="007A147A" w:rsidRDefault="007A147A">
      <w:pPr>
        <w:spacing w:after="160" w:line="259" w:lineRule="auto"/>
        <w:rPr>
          <w:b/>
        </w:rPr>
      </w:pPr>
      <w:r>
        <w:rPr>
          <w:b/>
        </w:rPr>
        <w:br w:type="page"/>
      </w:r>
    </w:p>
    <w:p w14:paraId="33DF13CC" w14:textId="6AC67B6E" w:rsidR="00A77695" w:rsidRDefault="00513674" w:rsidP="00DA63CA">
      <w:pPr>
        <w:rPr>
          <w:b/>
        </w:rPr>
      </w:pPr>
      <w:r w:rsidRPr="007A147A">
        <w:rPr>
          <w:b/>
        </w:rPr>
        <w:lastRenderedPageBreak/>
        <w:t>Annex B</w:t>
      </w:r>
      <w:r w:rsidR="007A147A">
        <w:rPr>
          <w:b/>
        </w:rPr>
        <w:t xml:space="preserve"> – Summary of relevant parts of the National Parks (Scotland) Act 2000</w:t>
      </w:r>
    </w:p>
    <w:p w14:paraId="59A26930" w14:textId="1BB3EB33" w:rsidR="007A147A" w:rsidRDefault="007A147A" w:rsidP="00DA63CA">
      <w:pPr>
        <w:rPr>
          <w:b/>
        </w:rPr>
      </w:pPr>
    </w:p>
    <w:p w14:paraId="62995822" w14:textId="77777777" w:rsidR="007A147A" w:rsidRPr="007A147A" w:rsidRDefault="007A147A" w:rsidP="007A147A">
      <w:pPr>
        <w:pStyle w:val="Heading3"/>
        <w:spacing w:line="288" w:lineRule="atLeast"/>
        <w:rPr>
          <w:rFonts w:asciiTheme="minorHAnsi" w:hAnsiTheme="minorHAnsi" w:cstheme="minorHAnsi"/>
          <w:b/>
          <w:i/>
          <w:color w:val="000000"/>
          <w:sz w:val="22"/>
          <w:szCs w:val="22"/>
        </w:rPr>
      </w:pPr>
      <w:r w:rsidRPr="007A147A">
        <w:rPr>
          <w:rStyle w:val="legds"/>
          <w:rFonts w:asciiTheme="minorHAnsi" w:hAnsiTheme="minorHAnsi" w:cstheme="minorHAnsi"/>
          <w:b/>
          <w:i/>
          <w:color w:val="000000"/>
          <w:sz w:val="22"/>
          <w:szCs w:val="22"/>
        </w:rPr>
        <w:t>The National Park aims</w:t>
      </w:r>
    </w:p>
    <w:p w14:paraId="4E31F0C4" w14:textId="77777777" w:rsidR="007A147A" w:rsidRPr="007A147A" w:rsidRDefault="007A147A" w:rsidP="007A147A">
      <w:pPr>
        <w:pStyle w:val="NoSpacing"/>
        <w:rPr>
          <w:rFonts w:cstheme="minorHAnsi"/>
        </w:rPr>
      </w:pPr>
      <w:r w:rsidRPr="007A147A">
        <w:rPr>
          <w:rFonts w:cstheme="minorHAnsi"/>
        </w:rPr>
        <w:t>The National Parks (Scotland) Act sets out the four aims of National Parks in Section 1, namely</w:t>
      </w:r>
    </w:p>
    <w:p w14:paraId="12C1CB57" w14:textId="307B9921" w:rsidR="007A147A" w:rsidRPr="007A147A" w:rsidRDefault="007A147A" w:rsidP="007A147A">
      <w:pPr>
        <w:pStyle w:val="NoSpacing"/>
        <w:rPr>
          <w:rFonts w:cstheme="minorHAnsi"/>
        </w:rPr>
      </w:pPr>
    </w:p>
    <w:p w14:paraId="670BB343" w14:textId="77777777" w:rsidR="007A147A" w:rsidRPr="007A147A" w:rsidRDefault="007A147A" w:rsidP="007A147A">
      <w:pPr>
        <w:pStyle w:val="legrhs"/>
        <w:shd w:val="clear" w:color="auto" w:fill="FFFFFF"/>
        <w:spacing w:before="0" w:beforeAutospacing="0" w:after="0" w:afterAutospacing="0"/>
        <w:jc w:val="both"/>
        <w:rPr>
          <w:rFonts w:asciiTheme="minorHAnsi" w:hAnsiTheme="minorHAnsi" w:cstheme="minorHAnsi"/>
          <w:i/>
          <w:color w:val="000000"/>
          <w:sz w:val="22"/>
          <w:szCs w:val="22"/>
        </w:rPr>
      </w:pPr>
      <w:r w:rsidRPr="007A147A">
        <w:rPr>
          <w:rFonts w:asciiTheme="minorHAnsi" w:hAnsiTheme="minorHAnsi" w:cstheme="minorHAnsi"/>
          <w:i/>
          <w:color w:val="000000"/>
          <w:sz w:val="22"/>
          <w:szCs w:val="22"/>
        </w:rPr>
        <w:t>In this Act, references to the National Park aims are to the following aims in relation to an area—</w:t>
      </w:r>
    </w:p>
    <w:p w14:paraId="46E900C2" w14:textId="314B3CEF" w:rsidR="007A147A" w:rsidRPr="007A147A" w:rsidRDefault="007A147A" w:rsidP="00A97857">
      <w:pPr>
        <w:pStyle w:val="legclearfix"/>
        <w:numPr>
          <w:ilvl w:val="0"/>
          <w:numId w:val="9"/>
        </w:numPr>
        <w:shd w:val="clear" w:color="auto" w:fill="FFFFFF"/>
        <w:spacing w:before="0" w:beforeAutospacing="0" w:after="0" w:afterAutospacing="0"/>
        <w:rPr>
          <w:rFonts w:asciiTheme="minorHAnsi" w:hAnsiTheme="minorHAnsi" w:cstheme="minorHAnsi"/>
          <w:i/>
          <w:color w:val="000000"/>
          <w:sz w:val="22"/>
          <w:szCs w:val="22"/>
        </w:rPr>
      </w:pPr>
      <w:r w:rsidRPr="007A147A">
        <w:rPr>
          <w:rStyle w:val="legds"/>
          <w:rFonts w:asciiTheme="minorHAnsi" w:hAnsiTheme="minorHAnsi" w:cstheme="minorHAnsi"/>
          <w:i/>
          <w:color w:val="000000"/>
          <w:sz w:val="22"/>
          <w:szCs w:val="22"/>
        </w:rPr>
        <w:t>to conserve and enhance the natural and cultural heritage of the area,</w:t>
      </w:r>
    </w:p>
    <w:p w14:paraId="73CEF022" w14:textId="2E6D697A" w:rsidR="007A147A" w:rsidRPr="007A147A" w:rsidRDefault="007A147A" w:rsidP="00A97857">
      <w:pPr>
        <w:pStyle w:val="legclearfix"/>
        <w:numPr>
          <w:ilvl w:val="0"/>
          <w:numId w:val="9"/>
        </w:numPr>
        <w:shd w:val="clear" w:color="auto" w:fill="FFFFFF"/>
        <w:spacing w:before="0" w:beforeAutospacing="0" w:after="0" w:afterAutospacing="0"/>
        <w:rPr>
          <w:rFonts w:asciiTheme="minorHAnsi" w:hAnsiTheme="minorHAnsi" w:cstheme="minorHAnsi"/>
          <w:i/>
          <w:color w:val="000000"/>
          <w:sz w:val="22"/>
          <w:szCs w:val="22"/>
        </w:rPr>
      </w:pPr>
      <w:r w:rsidRPr="007A147A">
        <w:rPr>
          <w:rStyle w:val="legds"/>
          <w:rFonts w:asciiTheme="minorHAnsi" w:hAnsiTheme="minorHAnsi" w:cstheme="minorHAnsi"/>
          <w:i/>
          <w:color w:val="000000"/>
          <w:sz w:val="22"/>
          <w:szCs w:val="22"/>
        </w:rPr>
        <w:t>to promote sustainable use of the natural resources of the area,</w:t>
      </w:r>
    </w:p>
    <w:p w14:paraId="64DF4A80" w14:textId="36744031" w:rsidR="007A147A" w:rsidRPr="007A147A" w:rsidRDefault="007A147A" w:rsidP="00A97857">
      <w:pPr>
        <w:pStyle w:val="legclearfix"/>
        <w:numPr>
          <w:ilvl w:val="0"/>
          <w:numId w:val="9"/>
        </w:numPr>
        <w:shd w:val="clear" w:color="auto" w:fill="FFFFFF"/>
        <w:spacing w:before="0" w:beforeAutospacing="0" w:after="0" w:afterAutospacing="0"/>
        <w:rPr>
          <w:rFonts w:asciiTheme="minorHAnsi" w:hAnsiTheme="minorHAnsi" w:cstheme="minorHAnsi"/>
          <w:i/>
          <w:color w:val="000000"/>
          <w:sz w:val="22"/>
          <w:szCs w:val="22"/>
        </w:rPr>
      </w:pPr>
      <w:r w:rsidRPr="007A147A">
        <w:rPr>
          <w:rStyle w:val="legds"/>
          <w:rFonts w:asciiTheme="minorHAnsi" w:hAnsiTheme="minorHAnsi" w:cstheme="minorHAnsi"/>
          <w:i/>
          <w:color w:val="000000"/>
          <w:sz w:val="22"/>
          <w:szCs w:val="22"/>
        </w:rPr>
        <w:t>to promote understanding and enjoyment (including enjoyment in the form of recreation) of the special qualities of the area by the public, and</w:t>
      </w:r>
    </w:p>
    <w:p w14:paraId="6539FDF8" w14:textId="24CF6D98" w:rsidR="007A147A" w:rsidRPr="007A147A" w:rsidRDefault="007A147A" w:rsidP="00A97857">
      <w:pPr>
        <w:pStyle w:val="legclearfix"/>
        <w:numPr>
          <w:ilvl w:val="0"/>
          <w:numId w:val="9"/>
        </w:numPr>
        <w:shd w:val="clear" w:color="auto" w:fill="FFFFFF"/>
        <w:spacing w:before="0" w:beforeAutospacing="0" w:after="0" w:afterAutospacing="0"/>
        <w:rPr>
          <w:rFonts w:asciiTheme="minorHAnsi" w:hAnsiTheme="minorHAnsi" w:cstheme="minorHAnsi"/>
          <w:i/>
          <w:color w:val="000000"/>
          <w:sz w:val="22"/>
          <w:szCs w:val="22"/>
        </w:rPr>
      </w:pPr>
      <w:proofErr w:type="gramStart"/>
      <w:r w:rsidRPr="007A147A">
        <w:rPr>
          <w:rStyle w:val="legds"/>
          <w:rFonts w:asciiTheme="minorHAnsi" w:hAnsiTheme="minorHAnsi" w:cstheme="minorHAnsi"/>
          <w:i/>
          <w:color w:val="000000"/>
          <w:sz w:val="22"/>
          <w:szCs w:val="22"/>
        </w:rPr>
        <w:t>to</w:t>
      </w:r>
      <w:proofErr w:type="gramEnd"/>
      <w:r w:rsidRPr="007A147A">
        <w:rPr>
          <w:rStyle w:val="legds"/>
          <w:rFonts w:asciiTheme="minorHAnsi" w:hAnsiTheme="minorHAnsi" w:cstheme="minorHAnsi"/>
          <w:i/>
          <w:color w:val="000000"/>
          <w:sz w:val="22"/>
          <w:szCs w:val="22"/>
        </w:rPr>
        <w:t xml:space="preserve"> promote sustainable economic and social development of the area’s communities.</w:t>
      </w:r>
    </w:p>
    <w:p w14:paraId="7CD0FB64" w14:textId="5F51C40D" w:rsidR="007A147A" w:rsidRDefault="007A147A" w:rsidP="007A147A">
      <w:pPr>
        <w:pStyle w:val="NoSpacing"/>
        <w:rPr>
          <w:rFonts w:asciiTheme="minorHAnsi" w:hAnsiTheme="minorHAnsi" w:cstheme="minorHAnsi"/>
          <w:i/>
        </w:rPr>
      </w:pPr>
    </w:p>
    <w:p w14:paraId="12BA0599" w14:textId="77777777" w:rsidR="007A147A" w:rsidRPr="007A147A" w:rsidRDefault="007A147A" w:rsidP="007A147A">
      <w:pPr>
        <w:pStyle w:val="Heading3"/>
        <w:spacing w:after="0"/>
        <w:rPr>
          <w:rStyle w:val="legds"/>
          <w:rFonts w:asciiTheme="minorHAnsi" w:hAnsiTheme="minorHAnsi" w:cstheme="minorHAnsi"/>
          <w:b/>
          <w:bCs/>
          <w:i/>
          <w:color w:val="000000"/>
          <w:sz w:val="22"/>
          <w:szCs w:val="22"/>
        </w:rPr>
      </w:pPr>
      <w:r w:rsidRPr="007A147A">
        <w:rPr>
          <w:rStyle w:val="legds"/>
          <w:rFonts w:asciiTheme="minorHAnsi" w:hAnsiTheme="minorHAnsi" w:cstheme="minorHAnsi"/>
          <w:b/>
          <w:bCs/>
          <w:i/>
          <w:color w:val="000000"/>
          <w:sz w:val="22"/>
          <w:szCs w:val="22"/>
        </w:rPr>
        <w:t>General purpose and functions</w:t>
      </w:r>
      <w:r>
        <w:rPr>
          <w:rStyle w:val="legds"/>
          <w:rFonts w:asciiTheme="minorHAnsi" w:hAnsiTheme="minorHAnsi" w:cstheme="minorHAnsi"/>
          <w:b/>
          <w:bCs/>
          <w:i/>
          <w:color w:val="000000"/>
          <w:sz w:val="22"/>
          <w:szCs w:val="22"/>
        </w:rPr>
        <w:t xml:space="preserve"> of National Park Authorities</w:t>
      </w:r>
    </w:p>
    <w:p w14:paraId="5EDB00C9" w14:textId="77777777" w:rsidR="007A147A" w:rsidRPr="007A147A" w:rsidRDefault="007A147A" w:rsidP="007A147A">
      <w:pPr>
        <w:pStyle w:val="NoSpacing"/>
        <w:rPr>
          <w:rFonts w:asciiTheme="minorHAnsi" w:hAnsiTheme="minorHAnsi" w:cstheme="minorHAnsi"/>
          <w:i/>
        </w:rPr>
      </w:pPr>
    </w:p>
    <w:p w14:paraId="3233AABC" w14:textId="749BD448" w:rsidR="007A147A" w:rsidRPr="007A147A" w:rsidRDefault="007A147A" w:rsidP="007A147A">
      <w:pPr>
        <w:pStyle w:val="NoSpacing"/>
        <w:rPr>
          <w:rFonts w:cstheme="minorHAnsi"/>
        </w:rPr>
      </w:pPr>
      <w:r w:rsidRPr="007A147A">
        <w:rPr>
          <w:rFonts w:cstheme="minorHAnsi"/>
        </w:rPr>
        <w:t xml:space="preserve">The general purposes and functions of a National Park Authority (NPA) are set out in Section 9, namely </w:t>
      </w:r>
    </w:p>
    <w:p w14:paraId="1DA6F9E5" w14:textId="77777777" w:rsidR="007A147A" w:rsidRPr="007A147A" w:rsidRDefault="007A147A" w:rsidP="007A147A">
      <w:pPr>
        <w:pStyle w:val="NoSpacing"/>
        <w:rPr>
          <w:rStyle w:val="legds"/>
          <w:i/>
          <w:color w:val="000000"/>
        </w:rPr>
      </w:pPr>
    </w:p>
    <w:p w14:paraId="1CEBE7E9" w14:textId="0286B8E2" w:rsidR="007A147A" w:rsidRPr="007A147A" w:rsidRDefault="007A147A" w:rsidP="007A147A">
      <w:pPr>
        <w:pStyle w:val="legclearfix"/>
        <w:shd w:val="clear" w:color="auto" w:fill="FFFFFF"/>
        <w:spacing w:before="0" w:beforeAutospacing="0" w:after="0" w:afterAutospacing="0"/>
        <w:rPr>
          <w:rStyle w:val="legds"/>
          <w:rFonts w:eastAsiaTheme="majorEastAsia"/>
          <w:i/>
          <w:sz w:val="22"/>
          <w:szCs w:val="22"/>
        </w:rPr>
      </w:pPr>
      <w:r w:rsidRPr="007A147A">
        <w:rPr>
          <w:rStyle w:val="legds"/>
          <w:rFonts w:asciiTheme="minorHAnsi" w:eastAsiaTheme="majorEastAsia" w:hAnsiTheme="minorHAnsi" w:cstheme="minorHAnsi"/>
          <w:i/>
          <w:color w:val="000000"/>
          <w:sz w:val="22"/>
          <w:szCs w:val="22"/>
        </w:rPr>
        <w:t xml:space="preserve">9(1) - The general purpose of a National Park authority is to ensure that the National Park aims </w:t>
      </w:r>
      <w:proofErr w:type="gramStart"/>
      <w:r w:rsidRPr="007A147A">
        <w:rPr>
          <w:rStyle w:val="legds"/>
          <w:rFonts w:asciiTheme="minorHAnsi" w:eastAsiaTheme="majorEastAsia" w:hAnsiTheme="minorHAnsi" w:cstheme="minorHAnsi"/>
          <w:i/>
          <w:color w:val="000000"/>
          <w:sz w:val="22"/>
          <w:szCs w:val="22"/>
        </w:rPr>
        <w:t>are collectively achieved</w:t>
      </w:r>
      <w:proofErr w:type="gramEnd"/>
      <w:r w:rsidRPr="007A147A">
        <w:rPr>
          <w:rStyle w:val="legds"/>
          <w:rFonts w:asciiTheme="minorHAnsi" w:eastAsiaTheme="majorEastAsia" w:hAnsiTheme="minorHAnsi" w:cstheme="minorHAnsi"/>
          <w:i/>
          <w:color w:val="000000"/>
          <w:sz w:val="22"/>
          <w:szCs w:val="22"/>
        </w:rPr>
        <w:t xml:space="preserve"> in relation to the National Park in a co-ordinated way.</w:t>
      </w:r>
    </w:p>
    <w:p w14:paraId="2BA23D09" w14:textId="77777777" w:rsidR="007A147A" w:rsidRPr="007A147A" w:rsidRDefault="007A147A" w:rsidP="007A147A">
      <w:pPr>
        <w:pStyle w:val="NoSpacing"/>
        <w:rPr>
          <w:rStyle w:val="legds"/>
          <w:i/>
          <w:color w:val="000000"/>
        </w:rPr>
      </w:pPr>
    </w:p>
    <w:p w14:paraId="7E117020" w14:textId="212B9475" w:rsidR="007A147A" w:rsidRPr="007A147A" w:rsidRDefault="007A147A" w:rsidP="007A147A">
      <w:pPr>
        <w:pStyle w:val="NoSpacing"/>
      </w:pPr>
      <w:r w:rsidRPr="007A147A">
        <w:rPr>
          <w:rStyle w:val="legds"/>
          <w:rFonts w:cstheme="minorHAnsi"/>
          <w:i/>
          <w:color w:val="000000"/>
        </w:rPr>
        <w:t>9 (2) - A National Park authority has, in relation to the National Park—</w:t>
      </w:r>
    </w:p>
    <w:p w14:paraId="7E077FF2" w14:textId="77777777" w:rsidR="007A147A" w:rsidRPr="007A147A" w:rsidRDefault="007A147A" w:rsidP="007A147A">
      <w:pPr>
        <w:pStyle w:val="NoSpacing"/>
        <w:rPr>
          <w:rFonts w:cstheme="minorHAnsi"/>
          <w:i/>
          <w:color w:val="000000"/>
        </w:rPr>
      </w:pPr>
      <w:r w:rsidRPr="007A147A">
        <w:rPr>
          <w:rStyle w:val="legds"/>
          <w:rFonts w:cstheme="minorHAnsi"/>
          <w:i/>
          <w:color w:val="000000"/>
        </w:rPr>
        <w:t xml:space="preserve">(a) </w:t>
      </w:r>
      <w:proofErr w:type="gramStart"/>
      <w:r w:rsidRPr="007A147A">
        <w:rPr>
          <w:rStyle w:val="legds"/>
          <w:rFonts w:cstheme="minorHAnsi"/>
          <w:i/>
          <w:color w:val="000000"/>
        </w:rPr>
        <w:t>the</w:t>
      </w:r>
      <w:proofErr w:type="gramEnd"/>
      <w:r w:rsidRPr="007A147A">
        <w:rPr>
          <w:rStyle w:val="legds"/>
          <w:rFonts w:cstheme="minorHAnsi"/>
          <w:i/>
          <w:color w:val="000000"/>
        </w:rPr>
        <w:t xml:space="preserve"> general powers conferred by virtue of schedule 2,</w:t>
      </w:r>
    </w:p>
    <w:p w14:paraId="00C45EBB" w14:textId="77777777" w:rsidR="007A147A" w:rsidRPr="007A147A" w:rsidRDefault="007A147A" w:rsidP="007A147A">
      <w:pPr>
        <w:pStyle w:val="NoSpacing"/>
        <w:rPr>
          <w:rFonts w:cstheme="minorHAnsi"/>
          <w:i/>
          <w:color w:val="000000"/>
        </w:rPr>
      </w:pPr>
      <w:r w:rsidRPr="007A147A">
        <w:rPr>
          <w:rStyle w:val="legds"/>
          <w:rFonts w:cstheme="minorHAnsi"/>
          <w:i/>
          <w:color w:val="000000"/>
        </w:rPr>
        <w:t xml:space="preserve">(b) </w:t>
      </w:r>
      <w:proofErr w:type="gramStart"/>
      <w:r w:rsidRPr="007A147A">
        <w:rPr>
          <w:rStyle w:val="legds"/>
          <w:rFonts w:cstheme="minorHAnsi"/>
          <w:i/>
          <w:color w:val="000000"/>
        </w:rPr>
        <w:t>the</w:t>
      </w:r>
      <w:proofErr w:type="gramEnd"/>
      <w:r w:rsidRPr="007A147A">
        <w:rPr>
          <w:rStyle w:val="legds"/>
          <w:rFonts w:cstheme="minorHAnsi"/>
          <w:i/>
          <w:color w:val="000000"/>
        </w:rPr>
        <w:t xml:space="preserve"> functions conferred by virtue of schedule 3,</w:t>
      </w:r>
    </w:p>
    <w:p w14:paraId="0872CA22" w14:textId="77777777" w:rsidR="007A147A" w:rsidRPr="007A147A" w:rsidRDefault="007A147A" w:rsidP="007A147A">
      <w:pPr>
        <w:pStyle w:val="NoSpacing"/>
        <w:rPr>
          <w:rFonts w:cstheme="minorHAnsi"/>
          <w:i/>
          <w:color w:val="000000"/>
        </w:rPr>
      </w:pPr>
      <w:r w:rsidRPr="007A147A">
        <w:rPr>
          <w:rStyle w:val="legds"/>
          <w:rFonts w:cstheme="minorHAnsi"/>
          <w:i/>
          <w:color w:val="000000"/>
        </w:rPr>
        <w:t xml:space="preserve">(c) </w:t>
      </w:r>
      <w:proofErr w:type="gramStart"/>
      <w:r w:rsidRPr="007A147A">
        <w:rPr>
          <w:rStyle w:val="legds"/>
          <w:rFonts w:cstheme="minorHAnsi"/>
          <w:i/>
          <w:color w:val="000000"/>
        </w:rPr>
        <w:t>such</w:t>
      </w:r>
      <w:proofErr w:type="gramEnd"/>
      <w:r w:rsidRPr="007A147A">
        <w:rPr>
          <w:rStyle w:val="legds"/>
          <w:rFonts w:cstheme="minorHAnsi"/>
          <w:i/>
          <w:color w:val="000000"/>
        </w:rPr>
        <w:t xml:space="preserve"> planning functions as may be conferred under section 10,</w:t>
      </w:r>
    </w:p>
    <w:p w14:paraId="36C1358C" w14:textId="77777777" w:rsidR="007A147A" w:rsidRPr="007A147A" w:rsidRDefault="007A147A" w:rsidP="007A147A">
      <w:pPr>
        <w:pStyle w:val="NoSpacing"/>
        <w:rPr>
          <w:rStyle w:val="legds"/>
        </w:rPr>
      </w:pPr>
      <w:r w:rsidRPr="007A147A">
        <w:rPr>
          <w:rStyle w:val="legds"/>
          <w:rFonts w:cstheme="minorHAnsi"/>
          <w:i/>
          <w:color w:val="000000"/>
        </w:rPr>
        <w:t xml:space="preserve">(d) </w:t>
      </w:r>
      <w:proofErr w:type="gramStart"/>
      <w:r w:rsidRPr="007A147A">
        <w:rPr>
          <w:rStyle w:val="legds"/>
          <w:rFonts w:cstheme="minorHAnsi"/>
          <w:i/>
          <w:color w:val="000000"/>
        </w:rPr>
        <w:t>such</w:t>
      </w:r>
      <w:proofErr w:type="gramEnd"/>
      <w:r w:rsidRPr="007A147A">
        <w:rPr>
          <w:rStyle w:val="legds"/>
          <w:rFonts w:cstheme="minorHAnsi"/>
          <w:i/>
          <w:color w:val="000000"/>
        </w:rPr>
        <w:t xml:space="preserve"> additional functions as the designation order may specify</w:t>
      </w:r>
    </w:p>
    <w:p w14:paraId="2D300DDF" w14:textId="77777777" w:rsidR="007A147A" w:rsidRPr="007A147A" w:rsidRDefault="007A147A" w:rsidP="007A147A">
      <w:pPr>
        <w:pStyle w:val="NoSpacing"/>
        <w:rPr>
          <w:rStyle w:val="legds"/>
          <w:rFonts w:cstheme="minorHAnsi"/>
          <w:i/>
          <w:color w:val="000000"/>
        </w:rPr>
      </w:pPr>
      <w:r w:rsidRPr="007A147A">
        <w:rPr>
          <w:rStyle w:val="legds"/>
          <w:rFonts w:cstheme="minorHAnsi"/>
          <w:i/>
          <w:color w:val="000000"/>
        </w:rPr>
        <w:t xml:space="preserve">(e) </w:t>
      </w:r>
      <w:proofErr w:type="gramStart"/>
      <w:r w:rsidRPr="007A147A">
        <w:rPr>
          <w:rStyle w:val="legds"/>
          <w:rFonts w:cstheme="minorHAnsi"/>
          <w:i/>
          <w:color w:val="000000"/>
        </w:rPr>
        <w:t>such</w:t>
      </w:r>
      <w:proofErr w:type="gramEnd"/>
      <w:r w:rsidRPr="007A147A">
        <w:rPr>
          <w:rStyle w:val="legds"/>
          <w:rFonts w:cstheme="minorHAnsi"/>
          <w:i/>
          <w:color w:val="000000"/>
        </w:rPr>
        <w:t xml:space="preserve"> other functions as are conferred by virtue of this Act.</w:t>
      </w:r>
    </w:p>
    <w:p w14:paraId="2790E341" w14:textId="77777777" w:rsidR="007A147A" w:rsidRPr="007A147A" w:rsidRDefault="007A147A" w:rsidP="007A147A">
      <w:pPr>
        <w:pStyle w:val="NoSpacing"/>
      </w:pPr>
    </w:p>
    <w:p w14:paraId="7C6AF3C6" w14:textId="15824CC6" w:rsidR="007A147A" w:rsidRPr="007A147A" w:rsidRDefault="007A147A" w:rsidP="007A147A">
      <w:pPr>
        <w:pStyle w:val="NoSpacing"/>
        <w:rPr>
          <w:rFonts w:cstheme="minorHAnsi"/>
          <w:color w:val="000000"/>
        </w:rPr>
      </w:pPr>
      <w:r w:rsidRPr="007A147A">
        <w:rPr>
          <w:rFonts w:cstheme="minorHAnsi"/>
          <w:color w:val="000000"/>
        </w:rPr>
        <w:t xml:space="preserve">Point 9(d) means that changes to National Park powers </w:t>
      </w:r>
      <w:proofErr w:type="gramStart"/>
      <w:r w:rsidRPr="007A147A">
        <w:rPr>
          <w:rFonts w:cstheme="minorHAnsi"/>
          <w:color w:val="000000"/>
        </w:rPr>
        <w:t>can be carried out</w:t>
      </w:r>
      <w:proofErr w:type="gramEnd"/>
      <w:r w:rsidRPr="007A147A">
        <w:rPr>
          <w:rFonts w:cstheme="minorHAnsi"/>
          <w:color w:val="000000"/>
        </w:rPr>
        <w:t xml:space="preserve"> through amendments to the designation order rather than having to always change the primary legislation. </w:t>
      </w:r>
    </w:p>
    <w:p w14:paraId="506B83DA" w14:textId="74E36DFF" w:rsidR="007A147A" w:rsidRPr="007A147A" w:rsidRDefault="007A147A" w:rsidP="007A147A">
      <w:pPr>
        <w:pStyle w:val="NoSpacing"/>
        <w:rPr>
          <w:rFonts w:cstheme="minorHAnsi"/>
          <w:color w:val="000000"/>
        </w:rPr>
      </w:pPr>
    </w:p>
    <w:p w14:paraId="6D2D0625" w14:textId="77777777" w:rsidR="007A147A" w:rsidRPr="007A147A" w:rsidRDefault="007A147A" w:rsidP="007A147A">
      <w:pPr>
        <w:pStyle w:val="NoSpacing"/>
        <w:rPr>
          <w:rFonts w:cstheme="minorHAnsi"/>
          <w:i/>
          <w:color w:val="000000"/>
        </w:rPr>
      </w:pPr>
      <w:r w:rsidRPr="007A147A">
        <w:rPr>
          <w:rFonts w:cstheme="minorHAnsi"/>
          <w:color w:val="000000"/>
        </w:rPr>
        <w:t>Section 9(6) of the Act sets out that the overarching role of National Park Authorities:</w:t>
      </w:r>
    </w:p>
    <w:p w14:paraId="7351A662" w14:textId="77777777" w:rsidR="007A147A" w:rsidRPr="007A147A" w:rsidRDefault="007A147A" w:rsidP="007A147A">
      <w:pPr>
        <w:pStyle w:val="NoSpacing"/>
        <w:rPr>
          <w:rFonts w:cstheme="minorHAnsi"/>
          <w:i/>
          <w:color w:val="000000"/>
        </w:rPr>
      </w:pPr>
    </w:p>
    <w:p w14:paraId="1E690201" w14:textId="77777777" w:rsidR="007A147A" w:rsidRPr="007A147A" w:rsidRDefault="007A147A" w:rsidP="007A147A">
      <w:pPr>
        <w:pStyle w:val="NoSpacing"/>
        <w:rPr>
          <w:rFonts w:cstheme="minorHAnsi"/>
          <w:i/>
          <w:color w:val="000000"/>
          <w:shd w:val="clear" w:color="auto" w:fill="FFFFFF"/>
        </w:rPr>
      </w:pPr>
      <w:proofErr w:type="gramStart"/>
      <w:r w:rsidRPr="007A147A">
        <w:rPr>
          <w:rFonts w:cstheme="minorHAnsi"/>
          <w:i/>
          <w:color w:val="000000"/>
          <w:shd w:val="clear" w:color="auto" w:fill="FFFFFF"/>
        </w:rPr>
        <w:t>In exercising its functions a National Park authority must act with a view to accomplishing the purpose set out in subsection (1); but if, in relation to any matter, it appears to the authority that there is a conflict between the National Park aim set out in section 1(a) and other National Park aims, the authority must give greater weight to the aim set out in section 1(a).</w:t>
      </w:r>
      <w:proofErr w:type="gramEnd"/>
    </w:p>
    <w:p w14:paraId="396A2D7C" w14:textId="77777777" w:rsidR="007A147A" w:rsidRPr="007A147A" w:rsidRDefault="007A147A" w:rsidP="007A147A">
      <w:pPr>
        <w:pStyle w:val="NoSpacing"/>
        <w:rPr>
          <w:rFonts w:cstheme="minorHAnsi"/>
          <w:color w:val="000000"/>
          <w:shd w:val="clear" w:color="auto" w:fill="FFFFFF"/>
        </w:rPr>
      </w:pPr>
    </w:p>
    <w:p w14:paraId="26769A37" w14:textId="2F06F823" w:rsidR="007A147A" w:rsidRPr="007A147A" w:rsidRDefault="007A147A" w:rsidP="007A147A">
      <w:pPr>
        <w:pStyle w:val="NoSpacing"/>
        <w:rPr>
          <w:rFonts w:cstheme="minorHAnsi"/>
          <w:color w:val="000000"/>
          <w:shd w:val="clear" w:color="auto" w:fill="FFFFFF"/>
        </w:rPr>
      </w:pPr>
      <w:r w:rsidRPr="007A147A">
        <w:rPr>
          <w:rFonts w:cstheme="minorHAnsi"/>
          <w:color w:val="000000"/>
          <w:shd w:val="clear" w:color="auto" w:fill="FFFFFF"/>
        </w:rPr>
        <w:t xml:space="preserve">This means that the NPA has to give greater weight if there is a conflict between aim one (natural and cultural heritage) and the other aims </w:t>
      </w:r>
      <w:r w:rsidRPr="007A147A">
        <w:rPr>
          <w:rFonts w:cstheme="minorHAnsi"/>
          <w:i/>
          <w:color w:val="000000"/>
          <w:shd w:val="clear" w:color="auto" w:fill="FFFFFF"/>
        </w:rPr>
        <w:t xml:space="preserve">however </w:t>
      </w:r>
      <w:r w:rsidRPr="007A147A">
        <w:rPr>
          <w:rFonts w:cstheme="minorHAnsi"/>
          <w:color w:val="000000"/>
          <w:shd w:val="clear" w:color="auto" w:fill="FFFFFF"/>
        </w:rPr>
        <w:t>it does not apply to any other public body operating in the National Park. There is also no definition of ‘greater weight’ in the primary legislation.</w:t>
      </w:r>
    </w:p>
    <w:p w14:paraId="1964D2BF" w14:textId="05758B9D" w:rsidR="007A147A" w:rsidRDefault="007A147A" w:rsidP="007A147A">
      <w:pPr>
        <w:pStyle w:val="NoSpacing"/>
        <w:rPr>
          <w:rFonts w:cstheme="minorHAnsi"/>
        </w:rPr>
      </w:pPr>
    </w:p>
    <w:p w14:paraId="0979AF06" w14:textId="59624711" w:rsidR="007A147A" w:rsidRPr="00204820" w:rsidRDefault="007A147A" w:rsidP="007A147A">
      <w:pPr>
        <w:pStyle w:val="NoSpacing"/>
        <w:rPr>
          <w:rFonts w:cstheme="minorHAnsi"/>
          <w:b/>
          <w:i/>
        </w:rPr>
      </w:pPr>
      <w:r w:rsidRPr="00204820">
        <w:rPr>
          <w:rFonts w:cstheme="minorHAnsi"/>
          <w:b/>
          <w:i/>
        </w:rPr>
        <w:t xml:space="preserve">Duty to have regard to the National Park Plan </w:t>
      </w:r>
    </w:p>
    <w:p w14:paraId="47A62E5E" w14:textId="77777777" w:rsidR="007A147A" w:rsidRPr="007A147A" w:rsidRDefault="007A147A" w:rsidP="007A147A">
      <w:pPr>
        <w:pStyle w:val="NoSpacing"/>
        <w:rPr>
          <w:rFonts w:cstheme="minorHAnsi"/>
        </w:rPr>
      </w:pPr>
    </w:p>
    <w:p w14:paraId="1FC250E0" w14:textId="57961BD4" w:rsidR="007A147A" w:rsidRPr="007A147A" w:rsidRDefault="007A147A" w:rsidP="007A147A">
      <w:pPr>
        <w:pStyle w:val="legrhs"/>
        <w:shd w:val="clear" w:color="auto" w:fill="FFFFFF"/>
        <w:spacing w:before="0" w:beforeAutospacing="0" w:after="0" w:afterAutospacing="0"/>
        <w:jc w:val="both"/>
        <w:rPr>
          <w:rFonts w:ascii="Arial" w:hAnsi="Arial" w:cs="Arial"/>
          <w:i/>
          <w:color w:val="000000"/>
          <w:sz w:val="22"/>
          <w:szCs w:val="22"/>
        </w:rPr>
      </w:pPr>
      <w:r>
        <w:rPr>
          <w:rFonts w:ascii="Arial" w:hAnsi="Arial" w:cs="Arial"/>
          <w:i/>
          <w:color w:val="000000"/>
          <w:sz w:val="22"/>
          <w:szCs w:val="22"/>
        </w:rPr>
        <w:t xml:space="preserve">14 - </w:t>
      </w:r>
      <w:r w:rsidRPr="007A147A">
        <w:rPr>
          <w:rFonts w:ascii="Arial" w:hAnsi="Arial" w:cs="Arial"/>
          <w:i/>
          <w:color w:val="000000"/>
          <w:sz w:val="22"/>
          <w:szCs w:val="22"/>
        </w:rPr>
        <w:t>The Scottish Ministers, a National Park authority, a local authority and any other public body or office-holder must, in exercising functions so far as affecting a National Park, have regard to the National Park Plan as adopted under section 12(7)(a).</w:t>
      </w:r>
    </w:p>
    <w:p w14:paraId="444D6157" w14:textId="77777777" w:rsidR="007A147A" w:rsidRPr="007A147A" w:rsidRDefault="007A147A" w:rsidP="007A147A">
      <w:pPr>
        <w:pStyle w:val="NoSpacing"/>
        <w:rPr>
          <w:rFonts w:cstheme="minorHAnsi"/>
        </w:rPr>
      </w:pPr>
    </w:p>
    <w:p w14:paraId="7301B58A" w14:textId="77777777" w:rsidR="007A147A" w:rsidRDefault="007A147A">
      <w:pPr>
        <w:spacing w:after="160" w:line="259" w:lineRule="auto"/>
        <w:rPr>
          <w:rFonts w:cstheme="minorHAnsi"/>
          <w:b/>
        </w:rPr>
      </w:pPr>
      <w:r>
        <w:rPr>
          <w:rFonts w:cstheme="minorHAnsi"/>
          <w:b/>
        </w:rPr>
        <w:br w:type="page"/>
      </w:r>
    </w:p>
    <w:p w14:paraId="07B41DEF" w14:textId="264B0F92" w:rsidR="007A147A" w:rsidRPr="00204820" w:rsidRDefault="007A147A" w:rsidP="007A147A">
      <w:pPr>
        <w:pStyle w:val="NoSpacing"/>
        <w:rPr>
          <w:rFonts w:cstheme="minorHAnsi"/>
          <w:b/>
          <w:i/>
        </w:rPr>
      </w:pPr>
      <w:r w:rsidRPr="00204820">
        <w:rPr>
          <w:rFonts w:cstheme="minorHAnsi"/>
          <w:b/>
          <w:i/>
        </w:rPr>
        <w:lastRenderedPageBreak/>
        <w:t xml:space="preserve">Byelaws and Management Rules </w:t>
      </w:r>
    </w:p>
    <w:p w14:paraId="28A1100F" w14:textId="77777777" w:rsidR="007A147A" w:rsidRPr="007A147A" w:rsidRDefault="007A147A" w:rsidP="007A147A">
      <w:pPr>
        <w:pStyle w:val="NoSpacing"/>
        <w:rPr>
          <w:rFonts w:cstheme="minorHAnsi"/>
          <w:b/>
        </w:rPr>
      </w:pPr>
    </w:p>
    <w:p w14:paraId="783D7EE4" w14:textId="2C351A4F" w:rsidR="007A147A" w:rsidRDefault="007A147A" w:rsidP="007A147A">
      <w:pPr>
        <w:pStyle w:val="NoSpacing"/>
        <w:rPr>
          <w:rFonts w:cstheme="minorHAnsi"/>
        </w:rPr>
      </w:pPr>
      <w:r w:rsidRPr="007A147A">
        <w:rPr>
          <w:rFonts w:cstheme="minorHAnsi"/>
        </w:rPr>
        <w:t>NPAs have the powers to create byelaws (schedule 2, section 8) and to set up management rules (schedule 2, section 10</w:t>
      </w:r>
      <w:r w:rsidR="00204820">
        <w:rPr>
          <w:rFonts w:cstheme="minorHAnsi"/>
        </w:rPr>
        <w:t>)</w:t>
      </w:r>
      <w:r w:rsidRPr="007A147A">
        <w:rPr>
          <w:rFonts w:cstheme="minorHAnsi"/>
        </w:rPr>
        <w:t xml:space="preserve">. </w:t>
      </w:r>
    </w:p>
    <w:p w14:paraId="1FF5CDFC" w14:textId="4BEA3364" w:rsidR="007A147A" w:rsidRDefault="007A147A" w:rsidP="007A147A">
      <w:pPr>
        <w:pStyle w:val="NoSpacing"/>
        <w:rPr>
          <w:rFonts w:cstheme="minorHAnsi"/>
        </w:rPr>
      </w:pPr>
    </w:p>
    <w:p w14:paraId="72C26E53" w14:textId="418C79B0" w:rsidR="007A147A" w:rsidRPr="007A147A" w:rsidRDefault="007A147A" w:rsidP="007A147A">
      <w:pPr>
        <w:pStyle w:val="NoSpacing"/>
        <w:rPr>
          <w:rFonts w:cstheme="minorHAnsi"/>
          <w:i/>
        </w:rPr>
      </w:pPr>
      <w:r w:rsidRPr="007A147A">
        <w:rPr>
          <w:rFonts w:cstheme="minorHAnsi"/>
          <w:i/>
        </w:rPr>
        <w:t>Byelaws</w:t>
      </w:r>
    </w:p>
    <w:p w14:paraId="4525209D" w14:textId="77777777" w:rsidR="007A147A" w:rsidRPr="007A147A" w:rsidRDefault="007A147A" w:rsidP="007A147A">
      <w:pPr>
        <w:pStyle w:val="NoSpacing"/>
        <w:rPr>
          <w:rFonts w:cstheme="minorHAnsi"/>
          <w:i/>
        </w:rPr>
      </w:pPr>
    </w:p>
    <w:p w14:paraId="1B1A126C" w14:textId="5AA61277" w:rsidR="007A147A" w:rsidRPr="007A147A" w:rsidRDefault="007A147A" w:rsidP="007A147A">
      <w:pPr>
        <w:shd w:val="clear" w:color="auto" w:fill="FFFFFF"/>
        <w:rPr>
          <w:rFonts w:eastAsia="Times New Roman" w:cs="Arial"/>
          <w:i/>
          <w:color w:val="000000"/>
          <w:sz w:val="19"/>
          <w:szCs w:val="19"/>
          <w:lang w:eastAsia="en-GB"/>
        </w:rPr>
      </w:pPr>
      <w:r w:rsidRPr="007A147A">
        <w:rPr>
          <w:rFonts w:eastAsia="Times New Roman" w:cs="Arial"/>
          <w:i/>
          <w:color w:val="000000"/>
          <w:sz w:val="19"/>
          <w:szCs w:val="19"/>
          <w:lang w:eastAsia="en-GB"/>
        </w:rPr>
        <w:t>8 (1) A National Park authority may make byelaws for the National Park for the purposes of—</w:t>
      </w:r>
    </w:p>
    <w:p w14:paraId="52417480" w14:textId="6948664A"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(a) </w:t>
      </w:r>
      <w:proofErr w:type="gramStart"/>
      <w:r w:rsidRPr="007A147A">
        <w:rPr>
          <w:rFonts w:eastAsia="Times New Roman" w:cs="Arial"/>
          <w:i/>
          <w:color w:val="000000"/>
          <w:sz w:val="19"/>
          <w:szCs w:val="19"/>
          <w:lang w:eastAsia="en-GB"/>
        </w:rPr>
        <w:t>protecting</w:t>
      </w:r>
      <w:proofErr w:type="gramEnd"/>
      <w:r w:rsidRPr="007A147A">
        <w:rPr>
          <w:rFonts w:eastAsia="Times New Roman" w:cs="Arial"/>
          <w:i/>
          <w:color w:val="000000"/>
          <w:sz w:val="19"/>
          <w:szCs w:val="19"/>
          <w:lang w:eastAsia="en-GB"/>
        </w:rPr>
        <w:t xml:space="preserve"> the natural and cultural heritage of the National Park,</w:t>
      </w:r>
    </w:p>
    <w:p w14:paraId="341F4657" w14:textId="3CBF95E8"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(b) </w:t>
      </w:r>
      <w:proofErr w:type="gramStart"/>
      <w:r w:rsidRPr="007A147A">
        <w:rPr>
          <w:rFonts w:eastAsia="Times New Roman" w:cs="Arial"/>
          <w:i/>
          <w:color w:val="000000"/>
          <w:sz w:val="19"/>
          <w:szCs w:val="19"/>
          <w:lang w:eastAsia="en-GB"/>
        </w:rPr>
        <w:t>preventing</w:t>
      </w:r>
      <w:proofErr w:type="gramEnd"/>
      <w:r w:rsidRPr="007A147A">
        <w:rPr>
          <w:rFonts w:eastAsia="Times New Roman" w:cs="Arial"/>
          <w:i/>
          <w:color w:val="000000"/>
          <w:sz w:val="19"/>
          <w:szCs w:val="19"/>
          <w:lang w:eastAsia="en-GB"/>
        </w:rPr>
        <w:t xml:space="preserve"> damage to the land or anything in, on or under it,</w:t>
      </w:r>
    </w:p>
    <w:p w14:paraId="2EDA4A67" w14:textId="198920E4"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(c) </w:t>
      </w:r>
      <w:proofErr w:type="gramStart"/>
      <w:r w:rsidRPr="007A147A">
        <w:rPr>
          <w:rFonts w:eastAsia="Times New Roman" w:cs="Arial"/>
          <w:i/>
          <w:color w:val="000000"/>
          <w:sz w:val="19"/>
          <w:szCs w:val="19"/>
          <w:lang w:eastAsia="en-GB"/>
        </w:rPr>
        <w:t>securing</w:t>
      </w:r>
      <w:proofErr w:type="gramEnd"/>
      <w:r w:rsidRPr="007A147A">
        <w:rPr>
          <w:rFonts w:eastAsia="Times New Roman" w:cs="Arial"/>
          <w:i/>
          <w:color w:val="000000"/>
          <w:sz w:val="19"/>
          <w:szCs w:val="19"/>
          <w:lang w:eastAsia="en-GB"/>
        </w:rPr>
        <w:t xml:space="preserve"> the public’s enjoyment of, and safety in, the National Park.</w:t>
      </w:r>
    </w:p>
    <w:p w14:paraId="2A9E008B" w14:textId="77777777" w:rsidR="007A147A" w:rsidRPr="007A147A" w:rsidRDefault="007A147A" w:rsidP="007A147A">
      <w:pPr>
        <w:shd w:val="clear" w:color="auto" w:fill="FFFFFF"/>
        <w:rPr>
          <w:rFonts w:eastAsia="Times New Roman" w:cs="Arial"/>
          <w:i/>
          <w:color w:val="000000"/>
          <w:sz w:val="19"/>
          <w:szCs w:val="19"/>
          <w:lang w:eastAsia="en-GB"/>
        </w:rPr>
      </w:pPr>
    </w:p>
    <w:p w14:paraId="0765203F" w14:textId="3AF9A0E6" w:rsidR="007A147A" w:rsidRPr="007A147A" w:rsidRDefault="007A147A" w:rsidP="007A147A">
      <w:pPr>
        <w:shd w:val="clear" w:color="auto" w:fill="FFFFFF"/>
        <w:rPr>
          <w:rFonts w:eastAsia="Times New Roman" w:cs="Arial"/>
          <w:i/>
          <w:color w:val="000000"/>
          <w:sz w:val="19"/>
          <w:szCs w:val="19"/>
          <w:lang w:eastAsia="en-GB"/>
        </w:rPr>
      </w:pPr>
      <w:r w:rsidRPr="007A147A">
        <w:rPr>
          <w:rFonts w:eastAsia="Times New Roman" w:cs="Arial"/>
          <w:i/>
          <w:color w:val="000000"/>
          <w:sz w:val="19"/>
          <w:szCs w:val="19"/>
          <w:lang w:eastAsia="en-GB"/>
        </w:rPr>
        <w:t>8 (2) In particular, a National Park authority may make byelaws under sub-paragraph (1)—</w:t>
      </w:r>
    </w:p>
    <w:p w14:paraId="4D92C7A9" w14:textId="7554DA5E"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(a) </w:t>
      </w:r>
      <w:proofErr w:type="gramStart"/>
      <w:r w:rsidRPr="007A147A">
        <w:rPr>
          <w:rFonts w:eastAsia="Times New Roman" w:cs="Arial"/>
          <w:i/>
          <w:color w:val="000000"/>
          <w:sz w:val="19"/>
          <w:szCs w:val="19"/>
          <w:lang w:eastAsia="en-GB"/>
        </w:rPr>
        <w:t>to</w:t>
      </w:r>
      <w:proofErr w:type="gramEnd"/>
      <w:r w:rsidRPr="007A147A">
        <w:rPr>
          <w:rFonts w:eastAsia="Times New Roman" w:cs="Arial"/>
          <w:i/>
          <w:color w:val="000000"/>
          <w:sz w:val="19"/>
          <w:szCs w:val="19"/>
          <w:lang w:eastAsia="en-GB"/>
        </w:rPr>
        <w:t xml:space="preserve"> regulate or prohibit the lighting of fires,</w:t>
      </w:r>
    </w:p>
    <w:p w14:paraId="13026FC5" w14:textId="534A4F81"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(b) </w:t>
      </w:r>
      <w:proofErr w:type="gramStart"/>
      <w:r w:rsidRPr="007A147A">
        <w:rPr>
          <w:rFonts w:eastAsia="Times New Roman" w:cs="Arial"/>
          <w:i/>
          <w:color w:val="000000"/>
          <w:sz w:val="19"/>
          <w:szCs w:val="19"/>
          <w:lang w:eastAsia="en-GB"/>
        </w:rPr>
        <w:t>to</w:t>
      </w:r>
      <w:proofErr w:type="gramEnd"/>
      <w:r w:rsidRPr="007A147A">
        <w:rPr>
          <w:rFonts w:eastAsia="Times New Roman" w:cs="Arial"/>
          <w:i/>
          <w:color w:val="000000"/>
          <w:sz w:val="19"/>
          <w:szCs w:val="19"/>
          <w:lang w:eastAsia="en-GB"/>
        </w:rPr>
        <w:t xml:space="preserve"> prohibit the depositing of rubbish and the leaving of litter,</w:t>
      </w:r>
    </w:p>
    <w:p w14:paraId="5F869615" w14:textId="64D8FA21"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(c) </w:t>
      </w:r>
      <w:proofErr w:type="gramStart"/>
      <w:r w:rsidRPr="007A147A">
        <w:rPr>
          <w:rFonts w:eastAsia="Times New Roman" w:cs="Arial"/>
          <w:i/>
          <w:color w:val="000000"/>
          <w:sz w:val="19"/>
          <w:szCs w:val="19"/>
          <w:lang w:eastAsia="en-GB"/>
        </w:rPr>
        <w:t>for</w:t>
      </w:r>
      <w:proofErr w:type="gramEnd"/>
      <w:r w:rsidRPr="007A147A">
        <w:rPr>
          <w:rFonts w:eastAsia="Times New Roman" w:cs="Arial"/>
          <w:i/>
          <w:color w:val="000000"/>
          <w:sz w:val="19"/>
          <w:szCs w:val="19"/>
          <w:lang w:eastAsia="en-GB"/>
        </w:rPr>
        <w:t xml:space="preserve"> the prevention or suppression of nuisances,</w:t>
      </w:r>
    </w:p>
    <w:p w14:paraId="49388257" w14:textId="73009DE6"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(d) </w:t>
      </w:r>
      <w:proofErr w:type="gramStart"/>
      <w:r w:rsidRPr="007A147A">
        <w:rPr>
          <w:rFonts w:eastAsia="Times New Roman" w:cs="Arial"/>
          <w:i/>
          <w:color w:val="000000"/>
          <w:sz w:val="19"/>
          <w:szCs w:val="19"/>
          <w:lang w:eastAsia="en-GB"/>
        </w:rPr>
        <w:t>to</w:t>
      </w:r>
      <w:proofErr w:type="gramEnd"/>
      <w:r w:rsidRPr="007A147A">
        <w:rPr>
          <w:rFonts w:eastAsia="Times New Roman" w:cs="Arial"/>
          <w:i/>
          <w:color w:val="000000"/>
          <w:sz w:val="19"/>
          <w:szCs w:val="19"/>
          <w:lang w:eastAsia="en-GB"/>
        </w:rPr>
        <w:t xml:space="preserve"> regulate the use of vehicles (other than the use of vehicles on a road within the meaning of the Roads (Scotland) Act 1984 (c.50)),</w:t>
      </w:r>
    </w:p>
    <w:p w14:paraId="17ED0DDD" w14:textId="79B67F8E"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(e) </w:t>
      </w:r>
      <w:proofErr w:type="gramStart"/>
      <w:r w:rsidRPr="007A147A">
        <w:rPr>
          <w:rFonts w:eastAsia="Times New Roman" w:cs="Arial"/>
          <w:i/>
          <w:color w:val="000000"/>
          <w:sz w:val="19"/>
          <w:szCs w:val="19"/>
          <w:lang w:eastAsia="en-GB"/>
        </w:rPr>
        <w:t>to</w:t>
      </w:r>
      <w:proofErr w:type="gramEnd"/>
      <w:r w:rsidRPr="007A147A">
        <w:rPr>
          <w:rFonts w:eastAsia="Times New Roman" w:cs="Arial"/>
          <w:i/>
          <w:color w:val="000000"/>
          <w:sz w:val="19"/>
          <w:szCs w:val="19"/>
          <w:lang w:eastAsia="en-GB"/>
        </w:rPr>
        <w:t xml:space="preserve"> regulate the exercise of recreational activities.</w:t>
      </w:r>
    </w:p>
    <w:p w14:paraId="0FE7C58F" w14:textId="33EBFC9D" w:rsidR="007A147A" w:rsidRPr="007A147A" w:rsidRDefault="007A147A" w:rsidP="007A147A">
      <w:pPr>
        <w:shd w:val="clear" w:color="auto" w:fill="FFFFFF"/>
        <w:rPr>
          <w:rFonts w:eastAsia="Times New Roman" w:cs="Arial"/>
          <w:i/>
          <w:color w:val="000000"/>
          <w:sz w:val="19"/>
          <w:szCs w:val="19"/>
          <w:lang w:eastAsia="en-GB"/>
        </w:rPr>
      </w:pPr>
    </w:p>
    <w:p w14:paraId="79404F12" w14:textId="3BE65DE6" w:rsidR="007A147A" w:rsidRPr="007A147A" w:rsidRDefault="007A147A" w:rsidP="007A147A">
      <w:pPr>
        <w:pStyle w:val="NoSpacing"/>
        <w:rPr>
          <w:rFonts w:cstheme="minorHAnsi"/>
          <w:i/>
        </w:rPr>
      </w:pPr>
      <w:r w:rsidRPr="007A147A">
        <w:rPr>
          <w:rFonts w:cstheme="minorHAnsi"/>
          <w:i/>
        </w:rPr>
        <w:t>Management Rules</w:t>
      </w:r>
    </w:p>
    <w:p w14:paraId="0FAD1B12" w14:textId="7C0F9030" w:rsidR="007A147A" w:rsidRPr="007A147A" w:rsidRDefault="007A147A" w:rsidP="007A147A">
      <w:pPr>
        <w:pStyle w:val="NoSpacing"/>
        <w:rPr>
          <w:rFonts w:cstheme="minorHAnsi"/>
          <w:i/>
        </w:rPr>
      </w:pPr>
    </w:p>
    <w:p w14:paraId="3E12C905" w14:textId="1147F504" w:rsidR="007A147A" w:rsidRDefault="007A147A" w:rsidP="007A147A">
      <w:pPr>
        <w:shd w:val="clear" w:color="auto" w:fill="FFFFFF"/>
        <w:rPr>
          <w:rFonts w:eastAsia="Times New Roman" w:cs="Arial"/>
          <w:i/>
          <w:color w:val="000000"/>
          <w:sz w:val="19"/>
          <w:szCs w:val="19"/>
          <w:lang w:eastAsia="en-GB"/>
        </w:rPr>
      </w:pPr>
      <w:proofErr w:type="gramStart"/>
      <w:r>
        <w:rPr>
          <w:rFonts w:eastAsia="Times New Roman" w:cs="Arial"/>
          <w:i/>
          <w:color w:val="000000"/>
          <w:sz w:val="19"/>
          <w:szCs w:val="19"/>
          <w:lang w:eastAsia="en-GB"/>
        </w:rPr>
        <w:t>10</w:t>
      </w:r>
      <w:proofErr w:type="gramEnd"/>
      <w:r>
        <w:rPr>
          <w:rFonts w:eastAsia="Times New Roman" w:cs="Arial"/>
          <w:i/>
          <w:color w:val="000000"/>
          <w:sz w:val="19"/>
          <w:szCs w:val="19"/>
          <w:lang w:eastAsia="en-GB"/>
        </w:rPr>
        <w:t xml:space="preserve"> </w:t>
      </w:r>
      <w:r w:rsidRPr="007A147A">
        <w:rPr>
          <w:rFonts w:eastAsia="Times New Roman" w:cs="Arial"/>
          <w:i/>
          <w:color w:val="000000"/>
          <w:sz w:val="19"/>
          <w:szCs w:val="19"/>
          <w:lang w:eastAsia="en-GB"/>
        </w:rPr>
        <w:t>(1) Sections 112 to 118 (management rules) of the Civic Government (Scotland) Act 1982 (c.45) have effect as if references to a local authority and to the authority’s area included references to a National Park authority and the National Park.</w:t>
      </w:r>
    </w:p>
    <w:p w14:paraId="045CA6B8" w14:textId="77777777" w:rsidR="007A147A" w:rsidRPr="007A147A" w:rsidRDefault="007A147A" w:rsidP="007A147A">
      <w:pPr>
        <w:shd w:val="clear" w:color="auto" w:fill="FFFFFF"/>
        <w:rPr>
          <w:rFonts w:eastAsia="Times New Roman" w:cs="Arial"/>
          <w:i/>
          <w:color w:val="000000"/>
          <w:sz w:val="19"/>
          <w:szCs w:val="19"/>
          <w:lang w:eastAsia="en-GB"/>
        </w:rPr>
      </w:pPr>
    </w:p>
    <w:p w14:paraId="71B6AD1D" w14:textId="5D81A396" w:rsidR="007A147A" w:rsidRPr="007A147A" w:rsidRDefault="007A147A" w:rsidP="007A147A">
      <w:pPr>
        <w:shd w:val="clear" w:color="auto" w:fill="FFFFFF"/>
        <w:rPr>
          <w:rFonts w:eastAsia="Times New Roman" w:cs="Arial"/>
          <w:i/>
          <w:color w:val="000000"/>
          <w:sz w:val="19"/>
          <w:szCs w:val="19"/>
          <w:lang w:eastAsia="en-GB"/>
        </w:rPr>
      </w:pPr>
      <w:r>
        <w:rPr>
          <w:rFonts w:eastAsia="Times New Roman" w:cs="Arial"/>
          <w:i/>
          <w:color w:val="000000"/>
          <w:sz w:val="19"/>
          <w:szCs w:val="19"/>
          <w:lang w:eastAsia="en-GB"/>
        </w:rPr>
        <w:t xml:space="preserve">10 </w:t>
      </w:r>
      <w:r w:rsidRPr="007A147A">
        <w:rPr>
          <w:rFonts w:eastAsia="Times New Roman" w:cs="Arial"/>
          <w:i/>
          <w:color w:val="000000"/>
          <w:sz w:val="19"/>
          <w:szCs w:val="19"/>
          <w:lang w:eastAsia="en-GB"/>
        </w:rPr>
        <w:t xml:space="preserve">(2) </w:t>
      </w:r>
      <w:proofErr w:type="gramStart"/>
      <w:r w:rsidRPr="007A147A">
        <w:rPr>
          <w:rFonts w:eastAsia="Times New Roman" w:cs="Arial"/>
          <w:i/>
          <w:color w:val="000000"/>
          <w:sz w:val="19"/>
          <w:szCs w:val="19"/>
          <w:lang w:eastAsia="en-GB"/>
        </w:rPr>
        <w:t>In</w:t>
      </w:r>
      <w:proofErr w:type="gramEnd"/>
      <w:r w:rsidRPr="007A147A">
        <w:rPr>
          <w:rFonts w:eastAsia="Times New Roman" w:cs="Arial"/>
          <w:i/>
          <w:color w:val="000000"/>
          <w:sz w:val="19"/>
          <w:szCs w:val="19"/>
          <w:lang w:eastAsia="en-GB"/>
        </w:rPr>
        <w:t xml:space="preserve"> the application of those sections to a National Park authority—</w:t>
      </w:r>
    </w:p>
    <w:p w14:paraId="081C2BBF" w14:textId="7D0AB160"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(a) </w:t>
      </w:r>
      <w:proofErr w:type="gramStart"/>
      <w:r w:rsidRPr="007A147A">
        <w:rPr>
          <w:rFonts w:eastAsia="Times New Roman" w:cs="Arial"/>
          <w:i/>
          <w:color w:val="000000"/>
          <w:sz w:val="19"/>
          <w:szCs w:val="19"/>
          <w:lang w:eastAsia="en-GB"/>
        </w:rPr>
        <w:t>the</w:t>
      </w:r>
      <w:proofErr w:type="gramEnd"/>
      <w:r w:rsidRPr="007A147A">
        <w:rPr>
          <w:rFonts w:eastAsia="Times New Roman" w:cs="Arial"/>
          <w:i/>
          <w:color w:val="000000"/>
          <w:sz w:val="19"/>
          <w:szCs w:val="19"/>
          <w:lang w:eastAsia="en-GB"/>
        </w:rPr>
        <w:t xml:space="preserve"> reference in section 112(9) to management rules being sealed with the common seal of an authority, and</w:t>
      </w:r>
    </w:p>
    <w:p w14:paraId="3BC6FBC1" w14:textId="1E43A7C3" w:rsidR="007A147A" w:rsidRPr="007A147A" w:rsidRDefault="007A147A" w:rsidP="007A147A">
      <w:pPr>
        <w:shd w:val="clear" w:color="auto" w:fill="FFFFFF"/>
        <w:ind w:left="720"/>
        <w:rPr>
          <w:rFonts w:eastAsia="Times New Roman" w:cs="Arial"/>
          <w:i/>
          <w:color w:val="000000"/>
          <w:sz w:val="19"/>
          <w:szCs w:val="19"/>
          <w:lang w:eastAsia="en-GB"/>
        </w:rPr>
      </w:pPr>
      <w:r w:rsidRPr="007A147A">
        <w:rPr>
          <w:rFonts w:eastAsia="Times New Roman" w:cs="Arial"/>
          <w:i/>
          <w:color w:val="000000"/>
          <w:sz w:val="19"/>
          <w:szCs w:val="19"/>
          <w:lang w:eastAsia="en-GB"/>
        </w:rPr>
        <w:t xml:space="preserve">(b) </w:t>
      </w:r>
      <w:proofErr w:type="gramStart"/>
      <w:r w:rsidRPr="007A147A">
        <w:rPr>
          <w:rFonts w:eastAsia="Times New Roman" w:cs="Arial"/>
          <w:i/>
          <w:color w:val="000000"/>
          <w:sz w:val="19"/>
          <w:szCs w:val="19"/>
          <w:lang w:eastAsia="en-GB"/>
        </w:rPr>
        <w:t>section</w:t>
      </w:r>
      <w:proofErr w:type="gramEnd"/>
      <w:r w:rsidRPr="007A147A">
        <w:rPr>
          <w:rFonts w:eastAsia="Times New Roman" w:cs="Arial"/>
          <w:i/>
          <w:color w:val="000000"/>
          <w:sz w:val="19"/>
          <w:szCs w:val="19"/>
          <w:lang w:eastAsia="en-GB"/>
        </w:rPr>
        <w:t xml:space="preserve"> 117(6) (disapplication of section 56(1) of Local Government (Scotland) Act 1973 (c.65)),</w:t>
      </w:r>
    </w:p>
    <w:p w14:paraId="5BB4EBE2" w14:textId="77777777" w:rsidR="007A147A" w:rsidRPr="007A147A" w:rsidRDefault="007A147A" w:rsidP="007A147A">
      <w:pPr>
        <w:shd w:val="clear" w:color="auto" w:fill="FFFFFF"/>
        <w:ind w:left="720"/>
        <w:jc w:val="both"/>
        <w:rPr>
          <w:rFonts w:eastAsia="Times New Roman" w:cs="Arial"/>
          <w:i/>
          <w:color w:val="000000"/>
          <w:sz w:val="19"/>
          <w:szCs w:val="19"/>
          <w:lang w:eastAsia="en-GB"/>
        </w:rPr>
      </w:pPr>
      <w:proofErr w:type="gramStart"/>
      <w:r w:rsidRPr="007A147A">
        <w:rPr>
          <w:rFonts w:eastAsia="Times New Roman" w:cs="Arial"/>
          <w:i/>
          <w:color w:val="000000"/>
          <w:sz w:val="19"/>
          <w:szCs w:val="19"/>
          <w:lang w:eastAsia="en-GB"/>
        </w:rPr>
        <w:t>are</w:t>
      </w:r>
      <w:proofErr w:type="gramEnd"/>
      <w:r w:rsidRPr="007A147A">
        <w:rPr>
          <w:rFonts w:eastAsia="Times New Roman" w:cs="Arial"/>
          <w:i/>
          <w:color w:val="000000"/>
          <w:sz w:val="19"/>
          <w:szCs w:val="19"/>
          <w:lang w:eastAsia="en-GB"/>
        </w:rPr>
        <w:t xml:space="preserve"> omitted.</w:t>
      </w:r>
    </w:p>
    <w:p w14:paraId="7C1B798B" w14:textId="77777777" w:rsidR="007A147A" w:rsidRDefault="007A147A" w:rsidP="007A147A">
      <w:pPr>
        <w:pStyle w:val="NoSpacing"/>
        <w:rPr>
          <w:rFonts w:cstheme="minorHAnsi"/>
        </w:rPr>
      </w:pPr>
    </w:p>
    <w:p w14:paraId="5AF7ED37" w14:textId="42B47002" w:rsidR="007A147A" w:rsidRDefault="007A147A" w:rsidP="007A147A">
      <w:pPr>
        <w:pStyle w:val="NoSpacing"/>
        <w:rPr>
          <w:rFonts w:cstheme="minorHAnsi"/>
        </w:rPr>
      </w:pPr>
      <w:r w:rsidRPr="007A147A">
        <w:rPr>
          <w:rFonts w:cstheme="minorHAnsi"/>
        </w:rPr>
        <w:t xml:space="preserve">However, byelaws are complicated </w:t>
      </w:r>
      <w:r w:rsidR="00204820">
        <w:rPr>
          <w:rFonts w:cstheme="minorHAnsi"/>
        </w:rPr>
        <w:t xml:space="preserve">and expensive </w:t>
      </w:r>
      <w:r w:rsidRPr="007A147A">
        <w:rPr>
          <w:rFonts w:cstheme="minorHAnsi"/>
        </w:rPr>
        <w:t xml:space="preserve">to put in place </w:t>
      </w:r>
      <w:r w:rsidR="00204820">
        <w:rPr>
          <w:rFonts w:cstheme="minorHAnsi"/>
        </w:rPr>
        <w:t xml:space="preserve">while </w:t>
      </w:r>
      <w:r w:rsidRPr="007A147A">
        <w:rPr>
          <w:rFonts w:cstheme="minorHAnsi"/>
        </w:rPr>
        <w:t xml:space="preserve">management rules, as currently constructed, are not considered </w:t>
      </w:r>
      <w:proofErr w:type="gramStart"/>
      <w:r w:rsidRPr="007A147A">
        <w:rPr>
          <w:rFonts w:cstheme="minorHAnsi"/>
        </w:rPr>
        <w:t>to be a</w:t>
      </w:r>
      <w:proofErr w:type="gramEnd"/>
      <w:r w:rsidRPr="007A147A">
        <w:rPr>
          <w:rFonts w:cstheme="minorHAnsi"/>
        </w:rPr>
        <w:t xml:space="preserve"> practical option.   </w:t>
      </w:r>
    </w:p>
    <w:p w14:paraId="74543DDB" w14:textId="77777777" w:rsidR="007A147A" w:rsidRDefault="007A147A" w:rsidP="007A147A">
      <w:pPr>
        <w:shd w:val="clear" w:color="auto" w:fill="FFFFFF"/>
        <w:rPr>
          <w:rFonts w:cstheme="minorHAnsi"/>
        </w:rPr>
      </w:pPr>
    </w:p>
    <w:p w14:paraId="7F46D21F" w14:textId="77777777" w:rsidR="007A147A" w:rsidRDefault="007A147A" w:rsidP="007A147A">
      <w:pPr>
        <w:shd w:val="clear" w:color="auto" w:fill="FFFFFF"/>
        <w:rPr>
          <w:rFonts w:eastAsia="Times New Roman" w:cs="Arial"/>
          <w:color w:val="000000"/>
          <w:sz w:val="19"/>
          <w:szCs w:val="19"/>
          <w:lang w:eastAsia="en-GB"/>
        </w:rPr>
      </w:pPr>
    </w:p>
    <w:sectPr w:rsidR="007A147A" w:rsidSect="007A14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0CAA" w14:textId="77777777" w:rsidR="00387F1B" w:rsidRDefault="00387F1B" w:rsidP="00081AEE">
      <w:r>
        <w:separator/>
      </w:r>
    </w:p>
  </w:endnote>
  <w:endnote w:type="continuationSeparator" w:id="0">
    <w:p w14:paraId="6A321F54" w14:textId="77777777" w:rsidR="00387F1B" w:rsidRDefault="00387F1B"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04B9" w14:textId="7B260907" w:rsidR="00006BCE" w:rsidRPr="00F14F6E" w:rsidRDefault="00F14F6E" w:rsidP="00F14F6E">
    <w:pPr>
      <w:pStyle w:val="Footer"/>
      <w:rPr>
        <w:color w:val="595959" w:themeColor="text1" w:themeTint="A6"/>
        <w:sz w:val="20"/>
        <w:szCs w:val="20"/>
      </w:rPr>
    </w:pPr>
    <w:r w:rsidRPr="00F14F6E">
      <w:rPr>
        <w:color w:val="595959" w:themeColor="text1" w:themeTint="A6"/>
        <w:sz w:val="20"/>
        <w:szCs w:val="20"/>
      </w:rPr>
      <w:t>National Park Commission – SAG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5AC3" w14:textId="77777777" w:rsidR="00387F1B" w:rsidRDefault="00387F1B" w:rsidP="00081AEE">
      <w:r>
        <w:separator/>
      </w:r>
    </w:p>
  </w:footnote>
  <w:footnote w:type="continuationSeparator" w:id="0">
    <w:p w14:paraId="0278BB8C" w14:textId="77777777" w:rsidR="00387F1B" w:rsidRDefault="00387F1B"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2639"/>
      <w:docPartObj>
        <w:docPartGallery w:val="Page Numbers (Top of Page)"/>
        <w:docPartUnique/>
      </w:docPartObj>
    </w:sdtPr>
    <w:sdtEndPr>
      <w:rPr>
        <w:noProof/>
      </w:rPr>
    </w:sdtEndPr>
    <w:sdtContent>
      <w:p w14:paraId="707D5CA7" w14:textId="4C7F0295" w:rsidR="00281501" w:rsidRDefault="00281501">
        <w:pPr>
          <w:pStyle w:val="Header"/>
          <w:jc w:val="right"/>
        </w:pPr>
        <w:r>
          <w:fldChar w:fldCharType="begin"/>
        </w:r>
        <w:r>
          <w:instrText xml:space="preserve"> PAGE   \* MERGEFORMAT </w:instrText>
        </w:r>
        <w:r>
          <w:fldChar w:fldCharType="separate"/>
        </w:r>
        <w:r w:rsidR="001C4E1C">
          <w:rPr>
            <w:noProof/>
          </w:rPr>
          <w:t>7</w:t>
        </w:r>
        <w:r>
          <w:rPr>
            <w:noProof/>
          </w:rPr>
          <w:fldChar w:fldCharType="end"/>
        </w:r>
      </w:p>
    </w:sdtContent>
  </w:sdt>
  <w:p w14:paraId="3D89B55B" w14:textId="0E0F8FFC" w:rsidR="0057025E" w:rsidRDefault="0057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697BA3"/>
    <w:multiLevelType w:val="hybridMultilevel"/>
    <w:tmpl w:val="C9F69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B946C4"/>
    <w:multiLevelType w:val="hybridMultilevel"/>
    <w:tmpl w:val="FE22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942B3"/>
    <w:multiLevelType w:val="hybridMultilevel"/>
    <w:tmpl w:val="41A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36387"/>
    <w:multiLevelType w:val="hybridMultilevel"/>
    <w:tmpl w:val="20F8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C39CA"/>
    <w:multiLevelType w:val="hybridMultilevel"/>
    <w:tmpl w:val="5F84A2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8A743E"/>
    <w:multiLevelType w:val="hybridMultilevel"/>
    <w:tmpl w:val="6EBEDB1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8497B"/>
    <w:multiLevelType w:val="hybridMultilevel"/>
    <w:tmpl w:val="6D1C6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C1"/>
    <w:rsid w:val="00006BCE"/>
    <w:rsid w:val="0005092F"/>
    <w:rsid w:val="00081AEE"/>
    <w:rsid w:val="000A6B19"/>
    <w:rsid w:val="000C71A9"/>
    <w:rsid w:val="000E7E23"/>
    <w:rsid w:val="001157A6"/>
    <w:rsid w:val="0012442C"/>
    <w:rsid w:val="00165C21"/>
    <w:rsid w:val="0019448C"/>
    <w:rsid w:val="001C4C6E"/>
    <w:rsid w:val="001C4E1C"/>
    <w:rsid w:val="001D0D7C"/>
    <w:rsid w:val="001D66FE"/>
    <w:rsid w:val="001E64E9"/>
    <w:rsid w:val="00204820"/>
    <w:rsid w:val="00223F89"/>
    <w:rsid w:val="00263E31"/>
    <w:rsid w:val="0027032A"/>
    <w:rsid w:val="00281501"/>
    <w:rsid w:val="002F2B19"/>
    <w:rsid w:val="00316A40"/>
    <w:rsid w:val="00344362"/>
    <w:rsid w:val="00346AA9"/>
    <w:rsid w:val="00371E4F"/>
    <w:rsid w:val="00387F1B"/>
    <w:rsid w:val="00393C96"/>
    <w:rsid w:val="003C1277"/>
    <w:rsid w:val="004122E1"/>
    <w:rsid w:val="00416B1E"/>
    <w:rsid w:val="00445F4B"/>
    <w:rsid w:val="00465E7A"/>
    <w:rsid w:val="00473577"/>
    <w:rsid w:val="00496759"/>
    <w:rsid w:val="004B43C1"/>
    <w:rsid w:val="004E748B"/>
    <w:rsid w:val="00513674"/>
    <w:rsid w:val="00515503"/>
    <w:rsid w:val="005179EE"/>
    <w:rsid w:val="005311AB"/>
    <w:rsid w:val="0053223F"/>
    <w:rsid w:val="005409E6"/>
    <w:rsid w:val="00555B99"/>
    <w:rsid w:val="0057025E"/>
    <w:rsid w:val="0057071B"/>
    <w:rsid w:val="0059485D"/>
    <w:rsid w:val="0059486F"/>
    <w:rsid w:val="00595367"/>
    <w:rsid w:val="005C7CE8"/>
    <w:rsid w:val="006544FB"/>
    <w:rsid w:val="00657C14"/>
    <w:rsid w:val="00670598"/>
    <w:rsid w:val="00675CEE"/>
    <w:rsid w:val="00686FAA"/>
    <w:rsid w:val="0069400B"/>
    <w:rsid w:val="006A6B1E"/>
    <w:rsid w:val="006B2C59"/>
    <w:rsid w:val="006B5A30"/>
    <w:rsid w:val="006D21D9"/>
    <w:rsid w:val="006D2C02"/>
    <w:rsid w:val="006E1879"/>
    <w:rsid w:val="006E6643"/>
    <w:rsid w:val="00713C40"/>
    <w:rsid w:val="007213AC"/>
    <w:rsid w:val="00744B62"/>
    <w:rsid w:val="007844C6"/>
    <w:rsid w:val="00797B0B"/>
    <w:rsid w:val="007A0D88"/>
    <w:rsid w:val="007A147A"/>
    <w:rsid w:val="007D7B2C"/>
    <w:rsid w:val="00845990"/>
    <w:rsid w:val="0087086C"/>
    <w:rsid w:val="00880869"/>
    <w:rsid w:val="00881C6D"/>
    <w:rsid w:val="008A06E0"/>
    <w:rsid w:val="008D338A"/>
    <w:rsid w:val="008F23C9"/>
    <w:rsid w:val="00904F37"/>
    <w:rsid w:val="009121F4"/>
    <w:rsid w:val="0093300A"/>
    <w:rsid w:val="00944A5D"/>
    <w:rsid w:val="009A25C8"/>
    <w:rsid w:val="009F0304"/>
    <w:rsid w:val="00A164DE"/>
    <w:rsid w:val="00A21749"/>
    <w:rsid w:val="00A3217E"/>
    <w:rsid w:val="00A77695"/>
    <w:rsid w:val="00A86933"/>
    <w:rsid w:val="00A92615"/>
    <w:rsid w:val="00A97857"/>
    <w:rsid w:val="00AC26BA"/>
    <w:rsid w:val="00AD58A5"/>
    <w:rsid w:val="00AF4CE0"/>
    <w:rsid w:val="00B056D7"/>
    <w:rsid w:val="00B64894"/>
    <w:rsid w:val="00B81A61"/>
    <w:rsid w:val="00B8354D"/>
    <w:rsid w:val="00BA6E50"/>
    <w:rsid w:val="00BC7E83"/>
    <w:rsid w:val="00BD12F6"/>
    <w:rsid w:val="00C279C1"/>
    <w:rsid w:val="00C817D2"/>
    <w:rsid w:val="00CB2E6E"/>
    <w:rsid w:val="00D368C1"/>
    <w:rsid w:val="00D50D78"/>
    <w:rsid w:val="00D61C00"/>
    <w:rsid w:val="00D74C38"/>
    <w:rsid w:val="00D83879"/>
    <w:rsid w:val="00DA2E0A"/>
    <w:rsid w:val="00DA63CA"/>
    <w:rsid w:val="00DB0782"/>
    <w:rsid w:val="00DF0732"/>
    <w:rsid w:val="00DF210C"/>
    <w:rsid w:val="00E210C0"/>
    <w:rsid w:val="00E53C82"/>
    <w:rsid w:val="00E74806"/>
    <w:rsid w:val="00E76B93"/>
    <w:rsid w:val="00E8327B"/>
    <w:rsid w:val="00E914BC"/>
    <w:rsid w:val="00EA4FF4"/>
    <w:rsid w:val="00EB0B42"/>
    <w:rsid w:val="00EC3FB0"/>
    <w:rsid w:val="00EE3576"/>
    <w:rsid w:val="00EE7652"/>
    <w:rsid w:val="00F13F35"/>
    <w:rsid w:val="00F14F6E"/>
    <w:rsid w:val="00F32DE8"/>
    <w:rsid w:val="00F444B0"/>
    <w:rsid w:val="00F477F5"/>
    <w:rsid w:val="00F96A7E"/>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784E"/>
  <w15:chartTrackingRefBased/>
  <w15:docId w15:val="{196C4678-B600-414E-BDBE-4F877775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qFormat/>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NormalWeb">
    <w:name w:val="Normal (Web)"/>
    <w:basedOn w:val="Normal"/>
    <w:uiPriority w:val="99"/>
    <w:semiHidden/>
    <w:unhideWhenUsed/>
    <w:rsid w:val="004B43C1"/>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57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25E"/>
    <w:rPr>
      <w:sz w:val="16"/>
      <w:szCs w:val="16"/>
    </w:rPr>
  </w:style>
  <w:style w:type="paragraph" w:styleId="CommentText">
    <w:name w:val="annotation text"/>
    <w:basedOn w:val="Normal"/>
    <w:link w:val="CommentTextChar"/>
    <w:uiPriority w:val="99"/>
    <w:semiHidden/>
    <w:unhideWhenUsed/>
    <w:rsid w:val="0057025E"/>
    <w:rPr>
      <w:sz w:val="20"/>
      <w:szCs w:val="20"/>
    </w:rPr>
  </w:style>
  <w:style w:type="character" w:customStyle="1" w:styleId="CommentTextChar">
    <w:name w:val="Comment Text Char"/>
    <w:basedOn w:val="DefaultParagraphFont"/>
    <w:link w:val="CommentText"/>
    <w:uiPriority w:val="99"/>
    <w:semiHidden/>
    <w:rsid w:val="005702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025E"/>
    <w:rPr>
      <w:b/>
      <w:bCs/>
    </w:rPr>
  </w:style>
  <w:style w:type="character" w:customStyle="1" w:styleId="CommentSubjectChar">
    <w:name w:val="Comment Subject Char"/>
    <w:basedOn w:val="CommentTextChar"/>
    <w:link w:val="CommentSubject"/>
    <w:uiPriority w:val="99"/>
    <w:semiHidden/>
    <w:rsid w:val="0057025E"/>
    <w:rPr>
      <w:rFonts w:ascii="Arial" w:hAnsi="Arial"/>
      <w:b/>
      <w:bCs/>
      <w:sz w:val="20"/>
      <w:szCs w:val="20"/>
    </w:rPr>
  </w:style>
  <w:style w:type="character" w:customStyle="1" w:styleId="cf01">
    <w:name w:val="cf01"/>
    <w:basedOn w:val="DefaultParagraphFont"/>
    <w:rsid w:val="00B81A61"/>
    <w:rPr>
      <w:rFonts w:ascii="Segoe UI" w:hAnsi="Segoe UI" w:cs="Segoe UI" w:hint="default"/>
      <w:sz w:val="18"/>
      <w:szCs w:val="18"/>
    </w:rPr>
  </w:style>
  <w:style w:type="character" w:styleId="FollowedHyperlink">
    <w:name w:val="FollowedHyperlink"/>
    <w:basedOn w:val="DefaultParagraphFont"/>
    <w:uiPriority w:val="99"/>
    <w:semiHidden/>
    <w:unhideWhenUsed/>
    <w:rsid w:val="00A77695"/>
    <w:rPr>
      <w:color w:val="800080" w:themeColor="followedHyperlink"/>
      <w:u w:val="single"/>
    </w:rPr>
  </w:style>
  <w:style w:type="character" w:customStyle="1" w:styleId="legds">
    <w:name w:val="legds"/>
    <w:basedOn w:val="DefaultParagraphFont"/>
    <w:rsid w:val="007A147A"/>
  </w:style>
  <w:style w:type="paragraph" w:customStyle="1" w:styleId="legclearfix">
    <w:name w:val="legclearfix"/>
    <w:basedOn w:val="Normal"/>
    <w:rsid w:val="007A147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rhs">
    <w:name w:val="legrhs"/>
    <w:basedOn w:val="Normal"/>
    <w:rsid w:val="007A147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p1no">
    <w:name w:val="legp1no"/>
    <w:basedOn w:val="DefaultParagraphFont"/>
    <w:rsid w:val="007A147A"/>
  </w:style>
  <w:style w:type="character" w:customStyle="1" w:styleId="legterm">
    <w:name w:val="legterm"/>
    <w:basedOn w:val="DefaultParagraphFont"/>
    <w:rsid w:val="007A147A"/>
  </w:style>
  <w:style w:type="character" w:customStyle="1" w:styleId="legamendingtext">
    <w:name w:val="legamendingtext"/>
    <w:basedOn w:val="DefaultParagraphFont"/>
    <w:rsid w:val="007A147A"/>
  </w:style>
  <w:style w:type="character" w:customStyle="1" w:styleId="legamendquote">
    <w:name w:val="legamendquote"/>
    <w:basedOn w:val="DefaultParagraphFont"/>
    <w:rsid w:val="007A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911">
      <w:bodyDiv w:val="1"/>
      <w:marLeft w:val="0"/>
      <w:marRight w:val="0"/>
      <w:marTop w:val="0"/>
      <w:marBottom w:val="0"/>
      <w:divBdr>
        <w:top w:val="none" w:sz="0" w:space="0" w:color="auto"/>
        <w:left w:val="none" w:sz="0" w:space="0" w:color="auto"/>
        <w:bottom w:val="none" w:sz="0" w:space="0" w:color="auto"/>
        <w:right w:val="none" w:sz="0" w:space="0" w:color="auto"/>
      </w:divBdr>
    </w:div>
    <w:div w:id="325784069">
      <w:bodyDiv w:val="1"/>
      <w:marLeft w:val="0"/>
      <w:marRight w:val="0"/>
      <w:marTop w:val="0"/>
      <w:marBottom w:val="0"/>
      <w:divBdr>
        <w:top w:val="none" w:sz="0" w:space="0" w:color="auto"/>
        <w:left w:val="none" w:sz="0" w:space="0" w:color="auto"/>
        <w:bottom w:val="none" w:sz="0" w:space="0" w:color="auto"/>
        <w:right w:val="none" w:sz="0" w:space="0" w:color="auto"/>
      </w:divBdr>
    </w:div>
    <w:div w:id="347949159">
      <w:bodyDiv w:val="1"/>
      <w:marLeft w:val="0"/>
      <w:marRight w:val="0"/>
      <w:marTop w:val="0"/>
      <w:marBottom w:val="0"/>
      <w:divBdr>
        <w:top w:val="none" w:sz="0" w:space="0" w:color="auto"/>
        <w:left w:val="none" w:sz="0" w:space="0" w:color="auto"/>
        <w:bottom w:val="none" w:sz="0" w:space="0" w:color="auto"/>
        <w:right w:val="none" w:sz="0" w:space="0" w:color="auto"/>
      </w:divBdr>
    </w:div>
    <w:div w:id="376003876">
      <w:bodyDiv w:val="1"/>
      <w:marLeft w:val="0"/>
      <w:marRight w:val="0"/>
      <w:marTop w:val="0"/>
      <w:marBottom w:val="0"/>
      <w:divBdr>
        <w:top w:val="none" w:sz="0" w:space="0" w:color="auto"/>
        <w:left w:val="none" w:sz="0" w:space="0" w:color="auto"/>
        <w:bottom w:val="none" w:sz="0" w:space="0" w:color="auto"/>
        <w:right w:val="none" w:sz="0" w:space="0" w:color="auto"/>
      </w:divBdr>
    </w:div>
    <w:div w:id="507446307">
      <w:bodyDiv w:val="1"/>
      <w:marLeft w:val="0"/>
      <w:marRight w:val="0"/>
      <w:marTop w:val="0"/>
      <w:marBottom w:val="0"/>
      <w:divBdr>
        <w:top w:val="none" w:sz="0" w:space="0" w:color="auto"/>
        <w:left w:val="none" w:sz="0" w:space="0" w:color="auto"/>
        <w:bottom w:val="none" w:sz="0" w:space="0" w:color="auto"/>
        <w:right w:val="none" w:sz="0" w:space="0" w:color="auto"/>
      </w:divBdr>
    </w:div>
    <w:div w:id="724135782">
      <w:bodyDiv w:val="1"/>
      <w:marLeft w:val="0"/>
      <w:marRight w:val="0"/>
      <w:marTop w:val="0"/>
      <w:marBottom w:val="0"/>
      <w:divBdr>
        <w:top w:val="none" w:sz="0" w:space="0" w:color="auto"/>
        <w:left w:val="none" w:sz="0" w:space="0" w:color="auto"/>
        <w:bottom w:val="none" w:sz="0" w:space="0" w:color="auto"/>
        <w:right w:val="none" w:sz="0" w:space="0" w:color="auto"/>
      </w:divBdr>
    </w:div>
    <w:div w:id="988169815">
      <w:bodyDiv w:val="1"/>
      <w:marLeft w:val="0"/>
      <w:marRight w:val="0"/>
      <w:marTop w:val="0"/>
      <w:marBottom w:val="0"/>
      <w:divBdr>
        <w:top w:val="none" w:sz="0" w:space="0" w:color="auto"/>
        <w:left w:val="none" w:sz="0" w:space="0" w:color="auto"/>
        <w:bottom w:val="none" w:sz="0" w:space="0" w:color="auto"/>
        <w:right w:val="none" w:sz="0" w:space="0" w:color="auto"/>
      </w:divBdr>
    </w:div>
    <w:div w:id="1180512404">
      <w:bodyDiv w:val="1"/>
      <w:marLeft w:val="0"/>
      <w:marRight w:val="0"/>
      <w:marTop w:val="0"/>
      <w:marBottom w:val="0"/>
      <w:divBdr>
        <w:top w:val="none" w:sz="0" w:space="0" w:color="auto"/>
        <w:left w:val="none" w:sz="0" w:space="0" w:color="auto"/>
        <w:bottom w:val="none" w:sz="0" w:space="0" w:color="auto"/>
        <w:right w:val="none" w:sz="0" w:space="0" w:color="auto"/>
      </w:divBdr>
    </w:div>
    <w:div w:id="1413550122">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83889517">
      <w:bodyDiv w:val="1"/>
      <w:marLeft w:val="0"/>
      <w:marRight w:val="0"/>
      <w:marTop w:val="0"/>
      <w:marBottom w:val="0"/>
      <w:divBdr>
        <w:top w:val="none" w:sz="0" w:space="0" w:color="auto"/>
        <w:left w:val="none" w:sz="0" w:space="0" w:color="auto"/>
        <w:bottom w:val="none" w:sz="0" w:space="0" w:color="auto"/>
        <w:right w:val="none" w:sz="0" w:space="0" w:color="auto"/>
      </w:divBdr>
    </w:div>
    <w:div w:id="1494838779">
      <w:bodyDiv w:val="1"/>
      <w:marLeft w:val="0"/>
      <w:marRight w:val="0"/>
      <w:marTop w:val="0"/>
      <w:marBottom w:val="0"/>
      <w:divBdr>
        <w:top w:val="none" w:sz="0" w:space="0" w:color="auto"/>
        <w:left w:val="none" w:sz="0" w:space="0" w:color="auto"/>
        <w:bottom w:val="none" w:sz="0" w:space="0" w:color="auto"/>
        <w:right w:val="none" w:sz="0" w:space="0" w:color="auto"/>
      </w:divBdr>
    </w:div>
    <w:div w:id="1579553895">
      <w:bodyDiv w:val="1"/>
      <w:marLeft w:val="0"/>
      <w:marRight w:val="0"/>
      <w:marTop w:val="0"/>
      <w:marBottom w:val="0"/>
      <w:divBdr>
        <w:top w:val="none" w:sz="0" w:space="0" w:color="auto"/>
        <w:left w:val="none" w:sz="0" w:space="0" w:color="auto"/>
        <w:bottom w:val="none" w:sz="0" w:space="0" w:color="auto"/>
        <w:right w:val="none" w:sz="0" w:space="0" w:color="auto"/>
      </w:divBdr>
    </w:div>
    <w:div w:id="1680157691">
      <w:bodyDiv w:val="1"/>
      <w:marLeft w:val="0"/>
      <w:marRight w:val="0"/>
      <w:marTop w:val="0"/>
      <w:marBottom w:val="0"/>
      <w:divBdr>
        <w:top w:val="none" w:sz="0" w:space="0" w:color="auto"/>
        <w:left w:val="none" w:sz="0" w:space="0" w:color="auto"/>
        <w:bottom w:val="none" w:sz="0" w:space="0" w:color="auto"/>
        <w:right w:val="none" w:sz="0" w:space="0" w:color="auto"/>
      </w:divBdr>
    </w:div>
    <w:div w:id="1775786457">
      <w:bodyDiv w:val="1"/>
      <w:marLeft w:val="0"/>
      <w:marRight w:val="0"/>
      <w:marTop w:val="0"/>
      <w:marBottom w:val="0"/>
      <w:divBdr>
        <w:top w:val="none" w:sz="0" w:space="0" w:color="auto"/>
        <w:left w:val="none" w:sz="0" w:space="0" w:color="auto"/>
        <w:bottom w:val="none" w:sz="0" w:space="0" w:color="auto"/>
        <w:right w:val="none" w:sz="0" w:space="0" w:color="auto"/>
      </w:divBdr>
    </w:div>
    <w:div w:id="21143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archive.org/details/modelsofnational98bish/page/108/mode/2up"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nationalparksaustria.at/files/NPA_Download/English/NPA_strategy_English_2020.pdf" TargetMode="Externa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Rf08610b71f3a448b"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71FFD1B571BE2883E0537D20C80A46C7" version="1.0.0">
  <systemFields>
    <field name="Objective-Id">
      <value order="0">A3800101</value>
    </field>
    <field name="Objective-Title">
      <value order="0">National Park Stakeholder Advisory Group - Meeting 2 - Paper 2-1 - Possible changes to the aims and powers - August 2022 - published</value>
    </field>
    <field name="Objective-Description">
      <value order="0"/>
    </field>
    <field name="Objective-CreationStamp">
      <value order="0">2022-08-10T15:57:58Z</value>
    </field>
    <field name="Objective-IsApproved">
      <value order="0">false</value>
    </field>
    <field name="Objective-IsPublished">
      <value order="0">true</value>
    </field>
    <field name="Objective-DatePublished">
      <value order="0">2022-08-10T15:58:00Z</value>
    </field>
    <field name="Objective-ModificationStamp">
      <value order="0">2022-08-10T15:58:00Z</value>
    </field>
    <field name="Objective-Owner">
      <value order="0">Laura Campbell</value>
    </field>
    <field name="Objective-Path">
      <value order="0">Objective Global Folder:NatureScot Fileplan:LEG - Legislation:NP - National Park:New National Parks - NatureScot Commission - Phase 1 - 2022-23</value>
    </field>
    <field name="Objective-Parent">
      <value order="0">New National Parks - NatureScot Commission - Phase 1 - 2022-23</value>
    </field>
    <field name="Objective-State">
      <value order="0">Published</value>
    </field>
    <field name="Objective-VersionId">
      <value order="0">vA6677879</value>
    </field>
    <field name="Objective-Version">
      <value order="0">1.0</value>
    </field>
    <field name="Objective-VersionNumber">
      <value order="0">1</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3C29A4F216442A18B451454974252" ma:contentTypeVersion="12" ma:contentTypeDescription="Create a new document." ma:contentTypeScope="" ma:versionID="cbd929f3348eda1217661accf0c73b9b">
  <xsd:schema xmlns:xsd="http://www.w3.org/2001/XMLSchema" xmlns:xs="http://www.w3.org/2001/XMLSchema" xmlns:p="http://schemas.microsoft.com/office/2006/metadata/properties" xmlns:ns3="e10c1f71-a456-494d-adad-b73b1e23e395" xmlns:ns4="a72ec1fa-46d4-4e9c-a1bc-e5bbab40e0f2" targetNamespace="http://schemas.microsoft.com/office/2006/metadata/properties" ma:root="true" ma:fieldsID="0f99bc31d61bbefea56deaaef917ba4c" ns3:_="" ns4:_="">
    <xsd:import namespace="e10c1f71-a456-494d-adad-b73b1e23e395"/>
    <xsd:import namespace="a72ec1fa-46d4-4e9c-a1bc-e5bbab40e0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1f71-a456-494d-adad-b73b1e23e3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c1fa-46d4-4e9c-a1bc-e5bbab40e0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8504-BAD9-4E94-BCE0-821FD61B2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1f71-a456-494d-adad-b73b1e23e395"/>
    <ds:schemaRef ds:uri="a72ec1fa-46d4-4e9c-a1bc-e5bbab40e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84D2F-96AB-4CA7-8D6A-79CCC1AD0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8FC93-CEFF-4753-A849-34F5E88EB87F}">
  <ds:schemaRefs>
    <ds:schemaRef ds:uri="http://schemas.microsoft.com/sharepoint/v3/contenttype/forms"/>
  </ds:schemaRefs>
</ds:datastoreItem>
</file>

<file path=customXml/itemProps5.xml><?xml version="1.0" encoding="utf-8"?>
<ds:datastoreItem xmlns:ds="http://schemas.openxmlformats.org/officeDocument/2006/customXml" ds:itemID="{FBCEFE97-49EE-4645-BDC2-C13A0019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Rawcliffe</dc:creator>
  <cp:keywords/>
  <dc:description/>
  <cp:lastModifiedBy>Laura Campbell</cp:lastModifiedBy>
  <cp:revision>4</cp:revision>
  <dcterms:created xsi:type="dcterms:W3CDTF">2022-08-10T15:20:00Z</dcterms:created>
  <dcterms:modified xsi:type="dcterms:W3CDTF">2022-08-10T15:39:00Z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0x010100C4C3C29A4F216442A18B451454974252</vt:lpwstr>
  </property>
  <property fmtid="{D5CDD505-2E9C-101B-9397-08002B2CF9AE}" pid="3" name="Objective-Id">
    <vt:lpwstr>A3800101</vt:lpwstr>
  </property>
  <property fmtid="{D5CDD505-2E9C-101B-9397-08002B2CF9AE}" pid="4" name="Objective-Title">
    <vt:lpwstr>National Park Stakeholder Advisory Group - Meeting 2 - Paper 2-1 - Possible changes to the aims and powers - August 2022 - published</vt:lpwstr>
  </property>
  <property fmtid="{D5CDD505-2E9C-101B-9397-08002B2CF9AE}" pid="5" name="Objective-Description">
    <vt:lpwstr/>
  </property>
  <property fmtid="{D5CDD505-2E9C-101B-9397-08002B2CF9AE}" pid="6" name="Objective-CreationStamp">
    <vt:filetime>2022-08-10T15:57:58Z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2022-08-10T15:58:00Z</vt:filetime>
  </property>
  <property fmtid="{D5CDD505-2E9C-101B-9397-08002B2CF9AE}" pid="10" name="Objective-ModificationStamp">
    <vt:filetime>2022-08-10T15:58:00Z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1 - 2022-23</vt:lpwstr>
  </property>
  <property fmtid="{D5CDD505-2E9C-101B-9397-08002B2CF9AE}" pid="13" name="Objective-Parent">
    <vt:lpwstr>New National Parks - NatureScot Commission - Phase 1 - 2022-23</vt:lpwstr>
  </property>
  <property fmtid="{D5CDD505-2E9C-101B-9397-08002B2CF9AE}" pid="14" name="Objective-State">
    <vt:lpwstr>Published</vt:lpwstr>
  </property>
  <property fmtid="{D5CDD505-2E9C-101B-9397-08002B2CF9AE}" pid="15" name="Objective-VersionId">
    <vt:lpwstr>vA6677879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