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8D533" w14:textId="21EDBBDE" w:rsidR="0043599A" w:rsidRPr="008777BE" w:rsidRDefault="0043599A" w:rsidP="00A25FC4">
      <w:r>
        <w:rPr>
          <w:noProof/>
        </w:rPr>
        <w:drawing>
          <wp:inline distT="0" distB="0" distL="0" distR="0" wp14:anchorId="2B2E0B94" wp14:editId="207F039C">
            <wp:extent cx="1980000" cy="1349561"/>
            <wp:effectExtent l="0" t="0" r="1270" b="0"/>
            <wp:docPr id="1" name="Picture 1" descr="NatureSco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ureScot logo">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376" t="17980" r="14947" b="18131"/>
                    <a:stretch/>
                  </pic:blipFill>
                  <pic:spPr bwMode="auto">
                    <a:xfrm>
                      <a:off x="0" y="0"/>
                      <a:ext cx="1980000" cy="1349561"/>
                    </a:xfrm>
                    <a:prstGeom prst="rect">
                      <a:avLst/>
                    </a:prstGeom>
                    <a:ln>
                      <a:noFill/>
                    </a:ln>
                    <a:extLst>
                      <a:ext uri="{53640926-AAD7-44D8-BBD7-CCE9431645EC}">
                        <a14:shadowObscured xmlns:a14="http://schemas.microsoft.com/office/drawing/2010/main"/>
                      </a:ext>
                    </a:extLst>
                  </pic:spPr>
                </pic:pic>
              </a:graphicData>
            </a:graphic>
          </wp:inline>
        </w:drawing>
      </w:r>
    </w:p>
    <w:p w14:paraId="24101433" w14:textId="2DB45987" w:rsidR="00B36070" w:rsidRPr="00FE15E8" w:rsidRDefault="00B36070" w:rsidP="00B36070">
      <w:pPr>
        <w:spacing w:before="1200" w:line="360" w:lineRule="auto"/>
        <w:rPr>
          <w:b/>
          <w:bCs/>
        </w:rPr>
      </w:pPr>
      <w:r w:rsidRPr="00FE15E8">
        <w:rPr>
          <w:b/>
          <w:bCs/>
        </w:rPr>
        <w:t>Research Report</w:t>
      </w:r>
      <w:r w:rsidR="0080106B">
        <w:rPr>
          <w:b/>
          <w:bCs/>
        </w:rPr>
        <w:t>s – sample report</w:t>
      </w:r>
    </w:p>
    <w:p w14:paraId="17E3B3D5" w14:textId="2E2B7D1B" w:rsidR="00B36070" w:rsidRDefault="00B36070" w:rsidP="00B36070">
      <w:pPr>
        <w:pStyle w:val="Heading1"/>
        <w:spacing w:before="240" w:line="360" w:lineRule="auto"/>
      </w:pPr>
      <w:bookmarkStart w:id="0" w:name="_Toc75690338"/>
      <w:r w:rsidRPr="00B36070">
        <w:t>Aerial surveys of seals in Scotland during the harbour seal moult, 2016-2019</w:t>
      </w:r>
      <w:bookmarkEnd w:id="0"/>
    </w:p>
    <w:p w14:paraId="56963BB1" w14:textId="77777777" w:rsidR="002B6E01" w:rsidRPr="002B6E01" w:rsidRDefault="00B36070" w:rsidP="002B6E01">
      <w:pPr>
        <w:rPr>
          <w:b/>
          <w:bCs/>
          <w:szCs w:val="22"/>
        </w:rPr>
      </w:pPr>
      <w:r w:rsidRPr="00B36070">
        <w:rPr>
          <w:b/>
          <w:bCs/>
          <w:szCs w:val="22"/>
        </w:rPr>
        <w:t>Morris, C.D., Duck, C.D. and Thompson, D.</w:t>
      </w:r>
      <w:r w:rsidR="002B6E01">
        <w:rPr>
          <w:b/>
          <w:bCs/>
          <w:szCs w:val="22"/>
        </w:rPr>
        <w:t xml:space="preserve"> </w:t>
      </w:r>
      <w:r w:rsidR="002B6E01" w:rsidRPr="002B6E01">
        <w:rPr>
          <w:b/>
          <w:bCs/>
          <w:szCs w:val="22"/>
        </w:rPr>
        <w:t>(St Andrews University, Sea Mammal Research Unit)</w:t>
      </w:r>
    </w:p>
    <w:p w14:paraId="0BF2CC42" w14:textId="177DAD28" w:rsidR="006C5232" w:rsidRDefault="006C5232" w:rsidP="0080106B">
      <w:r>
        <w:t xml:space="preserve">This is a sample report showing how </w:t>
      </w:r>
      <w:proofErr w:type="spellStart"/>
      <w:r>
        <w:t>NatureScot</w:t>
      </w:r>
      <w:proofErr w:type="spellEnd"/>
      <w:r>
        <w:t xml:space="preserve"> research report in accessible format should look like. It is not the full report, but it shows main elements that we would expect to see in a report. Please use </w:t>
      </w:r>
      <w:r w:rsidR="001F73D1">
        <w:t>it</w:t>
      </w:r>
      <w:r>
        <w:t xml:space="preserve"> </w:t>
      </w:r>
      <w:r w:rsidR="00211F30">
        <w:t>together with</w:t>
      </w:r>
      <w:r>
        <w:t xml:space="preserve"> ou</w:t>
      </w:r>
      <w:r w:rsidR="00211F30">
        <w:t>r</w:t>
      </w:r>
      <w:r>
        <w:t xml:space="preserve"> </w:t>
      </w:r>
      <w:hyperlink r:id="rId9" w:history="1">
        <w:r w:rsidRPr="0020621A">
          <w:rPr>
            <w:rStyle w:val="Hyperlink"/>
          </w:rPr>
          <w:t>report template</w:t>
        </w:r>
      </w:hyperlink>
      <w:r w:rsidR="003831F1">
        <w:t xml:space="preserve"> and </w:t>
      </w:r>
      <w:hyperlink r:id="rId10" w:history="1">
        <w:r w:rsidR="003831F1" w:rsidRPr="003831F1">
          <w:rPr>
            <w:rStyle w:val="Hyperlink"/>
          </w:rPr>
          <w:t>accessibility guide</w:t>
        </w:r>
      </w:hyperlink>
      <w:r w:rsidR="003831F1">
        <w:t xml:space="preserve"> </w:t>
      </w:r>
      <w:r>
        <w:t xml:space="preserve">which explains what is required under the </w:t>
      </w:r>
      <w:hyperlink r:id="rId11" w:history="1">
        <w:r w:rsidRPr="002A6D2E">
          <w:rPr>
            <w:rStyle w:val="Hyperlink"/>
          </w:rPr>
          <w:t>accessibility legislation</w:t>
        </w:r>
      </w:hyperlink>
      <w:r>
        <w:t>.</w:t>
      </w:r>
    </w:p>
    <w:p w14:paraId="42C28E25" w14:textId="4A1B3D0E" w:rsidR="001F73D1" w:rsidRDefault="001F73D1" w:rsidP="0080106B">
      <w:r>
        <w:t xml:space="preserve">This </w:t>
      </w:r>
      <w:hyperlink r:id="rId12" w:history="1">
        <w:r w:rsidRPr="001F73D1">
          <w:rPr>
            <w:rStyle w:val="Hyperlink"/>
          </w:rPr>
          <w:t>report has been published on our website</w:t>
        </w:r>
      </w:hyperlink>
      <w:r>
        <w:t xml:space="preserve"> in accessible html format. It will give you an idea on how your report will look like once published.</w:t>
      </w:r>
    </w:p>
    <w:p w14:paraId="7EC20629" w14:textId="1830378F" w:rsidR="006C5232" w:rsidRPr="00BA6872" w:rsidRDefault="006C5232" w:rsidP="0080106B">
      <w:r>
        <w:t xml:space="preserve">For any questions on using our template or accessibility requirements please email </w:t>
      </w:r>
      <w:hyperlink r:id="rId13" w:history="1">
        <w:r w:rsidRPr="00E4300A">
          <w:rPr>
            <w:rStyle w:val="Hyperlink"/>
          </w:rPr>
          <w:t>research@nature.scot</w:t>
        </w:r>
      </w:hyperlink>
      <w:r>
        <w:t xml:space="preserve">. </w:t>
      </w:r>
    </w:p>
    <w:p w14:paraId="70073A8D" w14:textId="77777777" w:rsidR="006C5232" w:rsidRDefault="006C5232" w:rsidP="006C5232"/>
    <w:p w14:paraId="38497993" w14:textId="2D6AA9F7" w:rsidR="006C5232" w:rsidRPr="00B36070" w:rsidRDefault="006C5232" w:rsidP="006C5232">
      <w:pPr>
        <w:sectPr w:rsidR="006C5232" w:rsidRPr="00B36070">
          <w:pgSz w:w="11906" w:h="16838"/>
          <w:pgMar w:top="1440" w:right="1440" w:bottom="1440" w:left="1440" w:header="708" w:footer="708" w:gutter="0"/>
          <w:cols w:space="708"/>
          <w:docGrid w:linePitch="360"/>
        </w:sectPr>
      </w:pPr>
    </w:p>
    <w:p w14:paraId="73F55C2A" w14:textId="6AA0E938" w:rsidR="00BA6872" w:rsidRDefault="005B1A7F" w:rsidP="005B1A7F">
      <w:pPr>
        <w:pStyle w:val="Heading2"/>
      </w:pPr>
      <w:bookmarkStart w:id="1" w:name="_Toc75860948"/>
      <w:r w:rsidRPr="005B1A7F">
        <w:lastRenderedPageBreak/>
        <w:t>Keywords</w:t>
      </w:r>
      <w:bookmarkEnd w:id="1"/>
    </w:p>
    <w:p w14:paraId="1ED1C9DC" w14:textId="335073FD" w:rsidR="005B1A7F" w:rsidRPr="00B36070" w:rsidRDefault="00B36070" w:rsidP="008777BE">
      <w:pPr>
        <w:rPr>
          <w:rFonts w:cs="Arial"/>
          <w:color w:val="000000"/>
          <w:szCs w:val="22"/>
        </w:rPr>
      </w:pPr>
      <w:r>
        <w:t>harbour seal;</w:t>
      </w:r>
      <w:r>
        <w:rPr>
          <w:i/>
        </w:rPr>
        <w:t xml:space="preserve"> </w:t>
      </w:r>
      <w:proofErr w:type="spellStart"/>
      <w:r>
        <w:rPr>
          <w:i/>
        </w:rPr>
        <w:t>Phoca</w:t>
      </w:r>
      <w:proofErr w:type="spellEnd"/>
      <w:r>
        <w:rPr>
          <w:i/>
        </w:rPr>
        <w:t xml:space="preserve"> </w:t>
      </w:r>
      <w:proofErr w:type="spellStart"/>
      <w:r>
        <w:rPr>
          <w:i/>
        </w:rPr>
        <w:t>vitulina</w:t>
      </w:r>
      <w:proofErr w:type="spellEnd"/>
      <w:r>
        <w:rPr>
          <w:i/>
        </w:rPr>
        <w:t xml:space="preserve">; </w:t>
      </w:r>
      <w:r>
        <w:t>grey seal;</w:t>
      </w:r>
      <w:r>
        <w:rPr>
          <w:i/>
        </w:rPr>
        <w:t xml:space="preserve"> Halichoerus </w:t>
      </w:r>
      <w:proofErr w:type="spellStart"/>
      <w:r>
        <w:rPr>
          <w:i/>
        </w:rPr>
        <w:t>grypus</w:t>
      </w:r>
      <w:proofErr w:type="spellEnd"/>
      <w:r>
        <w:rPr>
          <w:i/>
        </w:rPr>
        <w:t>;</w:t>
      </w:r>
      <w:r>
        <w:t xml:space="preserve"> population monitoring; seal distribution; regional trends; Special Area of Conservation</w:t>
      </w:r>
    </w:p>
    <w:p w14:paraId="47AC2DAD" w14:textId="40B7CAF9" w:rsidR="005B1A7F" w:rsidRDefault="005B1A7F" w:rsidP="005B1A7F">
      <w:pPr>
        <w:pStyle w:val="Heading2"/>
      </w:pPr>
      <w:bookmarkStart w:id="2" w:name="_Toc75860949"/>
      <w:r>
        <w:t>Background</w:t>
      </w:r>
      <w:bookmarkEnd w:id="2"/>
    </w:p>
    <w:p w14:paraId="69876E92" w14:textId="7C4506F8" w:rsidR="00B36070" w:rsidRPr="00A310A1" w:rsidRDefault="00B36070" w:rsidP="00B36070">
      <w:r>
        <w:rPr>
          <w:rFonts w:cs="Arial"/>
          <w:color w:val="000000"/>
          <w:szCs w:val="22"/>
        </w:rPr>
        <w:t>Scotland holds around a quarter of all harbour seals (</w:t>
      </w:r>
      <w:proofErr w:type="spellStart"/>
      <w:r w:rsidRPr="00E510D8">
        <w:rPr>
          <w:rFonts w:cs="Arial"/>
          <w:i/>
          <w:color w:val="000000"/>
          <w:szCs w:val="22"/>
        </w:rPr>
        <w:t>Phoca</w:t>
      </w:r>
      <w:proofErr w:type="spellEnd"/>
      <w:r w:rsidRPr="00E510D8">
        <w:rPr>
          <w:rFonts w:cs="Arial"/>
          <w:i/>
          <w:color w:val="000000"/>
          <w:szCs w:val="22"/>
        </w:rPr>
        <w:t xml:space="preserve"> </w:t>
      </w:r>
      <w:proofErr w:type="spellStart"/>
      <w:r w:rsidRPr="00E510D8">
        <w:rPr>
          <w:rFonts w:cs="Arial"/>
          <w:i/>
          <w:color w:val="000000"/>
          <w:szCs w:val="22"/>
        </w:rPr>
        <w:t>vitulina</w:t>
      </w:r>
      <w:proofErr w:type="spellEnd"/>
      <w:r>
        <w:rPr>
          <w:rFonts w:cs="Arial"/>
          <w:color w:val="000000"/>
          <w:szCs w:val="22"/>
        </w:rPr>
        <w:t xml:space="preserve">) found in </w:t>
      </w:r>
      <w:r w:rsidRPr="00EF2079">
        <w:rPr>
          <w:rFonts w:cs="Arial"/>
          <w:szCs w:val="22"/>
        </w:rPr>
        <w:t>Europe.</w:t>
      </w:r>
      <w:r>
        <w:rPr>
          <w:rFonts w:cs="Arial"/>
          <w:szCs w:val="22"/>
        </w:rPr>
        <w:t xml:space="preserve"> Information </w:t>
      </w:r>
      <w:r>
        <w:t xml:space="preserve">on population </w:t>
      </w:r>
      <w:r w:rsidRPr="00F85ECA">
        <w:t>size</w:t>
      </w:r>
      <w:r>
        <w:t xml:space="preserve"> and</w:t>
      </w:r>
      <w:r w:rsidRPr="00F85ECA">
        <w:t xml:space="preserve"> distribution </w:t>
      </w:r>
      <w:r>
        <w:t>of harbour seals in Scotland is vital to inform species conservation and management, as well as to fulfil various surveillance and reporting requirements set out in legislation.</w:t>
      </w:r>
      <w:r>
        <w:rPr>
          <w:rFonts w:cs="Arial"/>
          <w:szCs w:val="22"/>
        </w:rPr>
        <w:t xml:space="preserve"> </w:t>
      </w:r>
    </w:p>
    <w:p w14:paraId="0C8564C7" w14:textId="77777777" w:rsidR="00B36070" w:rsidRPr="00A310A1" w:rsidRDefault="00B36070" w:rsidP="00B36070">
      <w:pPr>
        <w:rPr>
          <w:rFonts w:cs="Arial"/>
          <w:szCs w:val="22"/>
        </w:rPr>
      </w:pPr>
      <w:r>
        <w:t>The Sea Mammal Research Unit (SMRU) has been undertaking surveys of harbour seals in Scotland for over 30 years, and currently aims to survey the entire Scottish coastline on a five-year cycle.</w:t>
      </w:r>
      <w:r>
        <w:rPr>
          <w:rFonts w:cs="Arial"/>
          <w:szCs w:val="22"/>
        </w:rPr>
        <w:t xml:space="preserve">  </w:t>
      </w:r>
      <w:r>
        <w:t>Surveys are carried out during the August moult period, when the numbers of animals hauled out on shore are at their highest and provide a reliable index of harbour seal abundance.  The seal count data can also be scaled-up to produce estimates of total harbour seal population.  Grey seals (</w:t>
      </w:r>
      <w:r>
        <w:rPr>
          <w:i/>
        </w:rPr>
        <w:t xml:space="preserve">Halichoerus </w:t>
      </w:r>
      <w:proofErr w:type="spellStart"/>
      <w:r>
        <w:rPr>
          <w:i/>
        </w:rPr>
        <w:t>grypus</w:t>
      </w:r>
      <w:proofErr w:type="spellEnd"/>
      <w:r>
        <w:rPr>
          <w:i/>
        </w:rPr>
        <w:t>)</w:t>
      </w:r>
      <w:r>
        <w:t xml:space="preserve"> encountered during harbour seal moult surveys are also counted to provide information on their summer distribution.</w:t>
      </w:r>
    </w:p>
    <w:p w14:paraId="3673FA86" w14:textId="77777777" w:rsidR="00B36070" w:rsidRDefault="00B36070" w:rsidP="00B36070">
      <w:r w:rsidRPr="00490398">
        <w:t>Almost the entire Scottish coastline was surveyed by helicopter between 2016 and 2019</w:t>
      </w:r>
      <w:r>
        <w:t xml:space="preserve"> to provide the fifth full census of harbour seals in Scotland since the mid-1990s.  This report presents these latest results in context of the long-term series of </w:t>
      </w:r>
      <w:proofErr w:type="gramStart"/>
      <w:r>
        <w:t>data, and</w:t>
      </w:r>
      <w:proofErr w:type="gramEnd"/>
      <w:r>
        <w:t xml:space="preserve"> provides an updated assessment of abundance and trends in harbour seals at national, regional, and local scales.</w:t>
      </w:r>
    </w:p>
    <w:p w14:paraId="7E280E64" w14:textId="40FD2506" w:rsidR="005B1A7F" w:rsidRDefault="005B1A7F" w:rsidP="005B1A7F">
      <w:pPr>
        <w:pStyle w:val="Heading2"/>
      </w:pPr>
      <w:bookmarkStart w:id="3" w:name="_Toc75860950"/>
      <w:r>
        <w:t>Main findings</w:t>
      </w:r>
      <w:bookmarkEnd w:id="3"/>
    </w:p>
    <w:p w14:paraId="4D83FEF2" w14:textId="0143A335" w:rsidR="00B36070" w:rsidRPr="00B36070" w:rsidRDefault="00B36070" w:rsidP="00B36070">
      <w:pPr>
        <w:pStyle w:val="ListParagraph"/>
        <w:numPr>
          <w:ilvl w:val="0"/>
          <w:numId w:val="29"/>
        </w:numPr>
      </w:pPr>
      <w:r w:rsidRPr="00B36070">
        <w:t>The latest total counts for the whole of Scotland suggest that both seal species are currently doing well on a national scale.  During the most recent August surveys of all areas, 26,846 harbour seals and 25,412 grey seals were counted in Scotland.  This is the second highest total ever recorded for harbour seals and the highest total recorded for grey seals.  Using estimated haul-out probability from telemetry data to scale the most recent counts to population size (Lonergan et al., 2013; Russell et al., 2016), produced estimates of approximately 37,300 (95% CI: 30,500-49,700) harbour seals and 106,300 (95% CI: 88,800-132,400) grey seals.</w:t>
      </w:r>
    </w:p>
    <w:p w14:paraId="5BD85943" w14:textId="0901B02F" w:rsidR="00B36070" w:rsidRPr="00B36070" w:rsidRDefault="00B36070" w:rsidP="00B36070">
      <w:pPr>
        <w:pStyle w:val="ListParagraph"/>
        <w:numPr>
          <w:ilvl w:val="0"/>
          <w:numId w:val="29"/>
        </w:numPr>
      </w:pPr>
      <w:r w:rsidRPr="00B36070">
        <w:t>However, the latest counts also confirm starkly contrasting regional population trends in harbour seals.  Harbour seal numbers are stable or increasing in most areas of western Scotland.  Following substantial declines in the 2000s, numbers in northern and eastern Scotland appear to be stable overall, albeit at relatively low levels compared to the 1990s.  Orkney has seen an 85% decline in harbour seal numbers since 1997.  Although the most recent harbour seal count in Orkney was slightly higher than in 2016, this does not necessarily signify the end of the decline there.</w:t>
      </w:r>
    </w:p>
    <w:p w14:paraId="15E546E5" w14:textId="69F4C09E" w:rsidR="00B36070" w:rsidRPr="00B36070" w:rsidRDefault="00B36070" w:rsidP="00B36070">
      <w:pPr>
        <w:pStyle w:val="ListParagraph"/>
        <w:numPr>
          <w:ilvl w:val="0"/>
          <w:numId w:val="29"/>
        </w:numPr>
      </w:pPr>
      <w:r w:rsidRPr="00B36070">
        <w:t xml:space="preserve">The latest counts show that more than three-quarters (78%) of all harbour seals in Scotland are currently found in western Scotland (including the Western Isles).  This is a significant shift since the 1990s when Orkney and Shetland were proportionally the most important regions in Scotland for harbour seals.  Whereas </w:t>
      </w:r>
      <w:r w:rsidRPr="00B36070">
        <w:lastRenderedPageBreak/>
        <w:t xml:space="preserve">half of all harbour seals counted during the Scotland census in 1996-1997 were recorded in Orkney and Shetland, these regions now only contribute one sixth to the Scottish total.  </w:t>
      </w:r>
    </w:p>
    <w:p w14:paraId="17DD73B8" w14:textId="47D2E23D" w:rsidR="00B36070" w:rsidRPr="00B36070" w:rsidRDefault="00B36070" w:rsidP="00B36070">
      <w:pPr>
        <w:pStyle w:val="ListParagraph"/>
        <w:numPr>
          <w:ilvl w:val="0"/>
          <w:numId w:val="29"/>
        </w:numPr>
      </w:pPr>
      <w:r w:rsidRPr="00B36070">
        <w:t xml:space="preserve">Harbour seal SACs are not always reliable indicators of wider populations.  The total number of harbour seals counted within Special Areas of Conservation (SACs) has declined continuously since surveys began.  There is no sign of harbour seal numbers recovering in those SACs that have seen the largest declines, namely </w:t>
      </w:r>
      <w:proofErr w:type="spellStart"/>
      <w:r w:rsidRPr="00B36070">
        <w:t>Sanday</w:t>
      </w:r>
      <w:proofErr w:type="spellEnd"/>
      <w:r w:rsidRPr="00B36070">
        <w:t xml:space="preserve"> SAC, Mousa SAC, Dornoch Firth and </w:t>
      </w:r>
      <w:proofErr w:type="spellStart"/>
      <w:r w:rsidRPr="00B36070">
        <w:t>Morrich</w:t>
      </w:r>
      <w:proofErr w:type="spellEnd"/>
      <w:r w:rsidRPr="00B36070">
        <w:t xml:space="preserve"> More SAC, and Firth of Tay and Eden Estuary SAC.  The most recent counts for these SACs were 90-98% lower than the maximum counts recorded in the 1990s.  In some cases, declines observed in SACs are balanced by significant increases in adjacent areas.  The reason for this is unknown.</w:t>
      </w:r>
    </w:p>
    <w:p w14:paraId="25AD19FC" w14:textId="3DD969E0" w:rsidR="00B36070" w:rsidRPr="00B36070" w:rsidRDefault="00B36070" w:rsidP="00B36070">
      <w:pPr>
        <w:pStyle w:val="ListParagraph"/>
        <w:numPr>
          <w:ilvl w:val="0"/>
          <w:numId w:val="29"/>
        </w:numPr>
      </w:pPr>
      <w:r w:rsidRPr="00B36070">
        <w:t xml:space="preserve">Ongoing studies, funded by the Scottish Government, are attempting to identify the most likely driver(s) affecting the large regional declines observed in harbour seal populations.  Among the possible causes being investigated are predation by orcas (Orcinus orca) and by grey seals, competition with grey seals, algal toxins, and diseases. </w:t>
      </w:r>
    </w:p>
    <w:p w14:paraId="44ED809E" w14:textId="5C2480E3" w:rsidR="00B36070" w:rsidRPr="00B36070" w:rsidRDefault="00B36070" w:rsidP="00B36070">
      <w:pPr>
        <w:pStyle w:val="ListParagraph"/>
        <w:numPr>
          <w:ilvl w:val="0"/>
          <w:numId w:val="29"/>
        </w:numPr>
        <w:rPr>
          <w:b/>
        </w:rPr>
      </w:pPr>
      <w:r w:rsidRPr="00B36070">
        <w:t xml:space="preserve">The August counts suggest that grey seal numbers are stable overall.  The high variability of grey seals hauled out at this time of year makes it difficult to identify clear trends.  A significant increase has occurred in East Scotland, due to grey seal numbers hauling out at the </w:t>
      </w:r>
      <w:proofErr w:type="spellStart"/>
      <w:r w:rsidRPr="00B36070">
        <w:t>Ythan</w:t>
      </w:r>
      <w:proofErr w:type="spellEnd"/>
      <w:r w:rsidRPr="00B36070">
        <w:t xml:space="preserve"> River mouth, north of Aberdeen, making it the single largest haul-out site in Scotland.</w:t>
      </w:r>
    </w:p>
    <w:p w14:paraId="5157B500" w14:textId="1931FEDF" w:rsidR="005B1A7F" w:rsidRDefault="005B1A7F" w:rsidP="00B36070">
      <w:pPr>
        <w:pStyle w:val="Heading2"/>
      </w:pPr>
      <w:bookmarkStart w:id="4" w:name="_Toc75860951"/>
      <w:r>
        <w:t>Acknowledgements</w:t>
      </w:r>
      <w:bookmarkEnd w:id="4"/>
    </w:p>
    <w:p w14:paraId="63588F75" w14:textId="77777777" w:rsidR="00B36070" w:rsidRDefault="00B36070" w:rsidP="00B36070">
      <w:pPr>
        <w:spacing w:after="120"/>
      </w:pPr>
      <w:r>
        <w:t xml:space="preserve">Helicopter surveys around the whole of Scotland were primarily funded by </w:t>
      </w:r>
      <w:proofErr w:type="spellStart"/>
      <w:r>
        <w:t>NatureScot</w:t>
      </w:r>
      <w:proofErr w:type="spellEnd"/>
      <w:r>
        <w:t xml:space="preserve">, with additional funding from Marine Scotland.  Fixed-wing surveys in the Moray Firth and the Tay and Eden Estuaries were funded by the UK Natural Environment Research Council (National Capability Grant no. SMRU10001).  </w:t>
      </w:r>
    </w:p>
    <w:p w14:paraId="57847A22" w14:textId="77777777" w:rsidR="00B36070" w:rsidRDefault="00B36070" w:rsidP="00B36070">
      <w:pPr>
        <w:spacing w:after="120"/>
      </w:pPr>
      <w:r w:rsidRPr="00C11313">
        <w:t>We are very grateful to PDG Aviation Services and their pilots</w:t>
      </w:r>
      <w:r>
        <w:t xml:space="preserve"> and ground crew</w:t>
      </w:r>
      <w:r w:rsidRPr="00C11313">
        <w:t>, engineers, and operations staff, who were all crucial in enabling us to conduct the surveys in a safe and efficient manner.</w:t>
      </w:r>
      <w:r>
        <w:t xml:space="preserve"> </w:t>
      </w:r>
      <w:r w:rsidRPr="00C11313">
        <w:t xml:space="preserve"> Many thanks to Tim </w:t>
      </w:r>
      <w:proofErr w:type="spellStart"/>
      <w:r w:rsidRPr="00C11313">
        <w:t>Whittome</w:t>
      </w:r>
      <w:proofErr w:type="spellEnd"/>
      <w:r w:rsidRPr="00C11313">
        <w:t xml:space="preserve"> at Caledonian Air Surveys Ltd </w:t>
      </w:r>
      <w:r>
        <w:t xml:space="preserve">and Bill Giles of Giles Aviation </w:t>
      </w:r>
      <w:r w:rsidRPr="00C11313">
        <w:t xml:space="preserve">for </w:t>
      </w:r>
      <w:r>
        <w:t>their</w:t>
      </w:r>
      <w:r w:rsidRPr="00C11313">
        <w:t xml:space="preserve"> help with the Moray Firth and </w:t>
      </w:r>
      <w:r>
        <w:t xml:space="preserve">Firth of </w:t>
      </w:r>
      <w:r w:rsidRPr="00C11313">
        <w:t>Tay flights</w:t>
      </w:r>
      <w:r>
        <w:t>, as well as to Gordon Smith for piloting the survey of offshore islands</w:t>
      </w:r>
      <w:r w:rsidRPr="00C11313">
        <w:t>.</w:t>
      </w:r>
    </w:p>
    <w:p w14:paraId="104E4325" w14:textId="77777777" w:rsidR="00B36070" w:rsidRDefault="00B36070" w:rsidP="00B36070">
      <w:pPr>
        <w:spacing w:after="120"/>
      </w:pPr>
      <w:r w:rsidRPr="00C11313">
        <w:t>We would also like to thank the TRAKKA team in Sweden, especially Danny Allen, for their help in getting our camera system up and running in time for the 2016 surveys, and for their efforts to further customise and improve the software ever since.</w:t>
      </w:r>
    </w:p>
    <w:p w14:paraId="25729F49" w14:textId="77777777" w:rsidR="00B36070" w:rsidRDefault="00B36070" w:rsidP="00B36070">
      <w:pPr>
        <w:spacing w:after="120"/>
      </w:pPr>
      <w:r>
        <w:t xml:space="preserve">The Lismore boat survey counts were provided by Jane Dodd, </w:t>
      </w:r>
      <w:proofErr w:type="spellStart"/>
      <w:r>
        <w:t>NatureScot</w:t>
      </w:r>
      <w:proofErr w:type="spellEnd"/>
      <w:r>
        <w:t xml:space="preserve">.  </w:t>
      </w:r>
      <w:r w:rsidRPr="00C11313">
        <w:t xml:space="preserve">We are grateful to </w:t>
      </w:r>
      <w:r>
        <w:t xml:space="preserve">John Baxter and Morven Carruthers at </w:t>
      </w:r>
      <w:proofErr w:type="spellStart"/>
      <w:r>
        <w:t>NatureScot</w:t>
      </w:r>
      <w:proofErr w:type="spellEnd"/>
      <w:r w:rsidRPr="00C11313">
        <w:t xml:space="preserve"> for </w:t>
      </w:r>
      <w:r>
        <w:t xml:space="preserve">their </w:t>
      </w:r>
      <w:r w:rsidRPr="00C11313">
        <w:t>support in management and administ</w:t>
      </w:r>
      <w:r>
        <w:t>ration of the survey agreement.</w:t>
      </w:r>
    </w:p>
    <w:p w14:paraId="395579E1" w14:textId="32928E2F" w:rsidR="00B36070" w:rsidRDefault="00B36070" w:rsidP="00B36070">
      <w:pPr>
        <w:spacing w:after="120"/>
      </w:pPr>
      <w:r>
        <w:t xml:space="preserve">We are also very grateful to Debbie Russell for her valuable comments on this document. </w:t>
      </w:r>
    </w:p>
    <w:p w14:paraId="3B6563FC" w14:textId="77777777" w:rsidR="0080106B" w:rsidRPr="00C11313" w:rsidRDefault="0080106B" w:rsidP="00B36070">
      <w:pPr>
        <w:spacing w:after="120"/>
      </w:pPr>
    </w:p>
    <w:p w14:paraId="7637749F" w14:textId="77777777" w:rsidR="008F5019" w:rsidRDefault="008F5019" w:rsidP="005B1A7F">
      <w:pPr>
        <w:pStyle w:val="Heading2"/>
        <w:sectPr w:rsidR="008F5019">
          <w:pgSz w:w="11906" w:h="16838"/>
          <w:pgMar w:top="1440" w:right="1440" w:bottom="1440" w:left="1440" w:header="708" w:footer="708" w:gutter="0"/>
          <w:cols w:space="708"/>
          <w:docGrid w:linePitch="360"/>
        </w:sectPr>
      </w:pPr>
    </w:p>
    <w:p w14:paraId="5601069A" w14:textId="3A29F20B" w:rsidR="005B1A7F" w:rsidRDefault="005B1A7F" w:rsidP="005B1A7F">
      <w:pPr>
        <w:pStyle w:val="Heading2"/>
      </w:pPr>
      <w:bookmarkStart w:id="5" w:name="_Toc75860952"/>
      <w:r>
        <w:lastRenderedPageBreak/>
        <w:t>Abbreviations</w:t>
      </w:r>
      <w:bookmarkEnd w:id="5"/>
    </w:p>
    <w:p w14:paraId="17E49DFB" w14:textId="77777777" w:rsidR="00B36070" w:rsidRPr="00B36070" w:rsidRDefault="00B36070" w:rsidP="008F5019">
      <w:pPr>
        <w:contextualSpacing/>
      </w:pPr>
      <w:r w:rsidRPr="00B36070">
        <w:t>Natural Environment Research Council (NERC)</w:t>
      </w:r>
    </w:p>
    <w:p w14:paraId="388D55B0" w14:textId="77777777" w:rsidR="00B36070" w:rsidRPr="00B36070" w:rsidRDefault="00B36070" w:rsidP="008F5019">
      <w:pPr>
        <w:contextualSpacing/>
      </w:pPr>
      <w:r w:rsidRPr="00B36070">
        <w:t>Oslo-Paris Convention for the Protection of the Marine Environment of the North-East Atlantic (OSPAR)</w:t>
      </w:r>
    </w:p>
    <w:p w14:paraId="211D20EC" w14:textId="77777777" w:rsidR="00B36070" w:rsidRPr="00B36070" w:rsidRDefault="00B36070" w:rsidP="008F5019">
      <w:pPr>
        <w:contextualSpacing/>
      </w:pPr>
      <w:r w:rsidRPr="00B36070">
        <w:t>Special Area of Conservation (SAC)</w:t>
      </w:r>
    </w:p>
    <w:p w14:paraId="7584CB5B" w14:textId="77777777" w:rsidR="00B36070" w:rsidRPr="00B36070" w:rsidRDefault="00B36070" w:rsidP="008F5019">
      <w:pPr>
        <w:contextualSpacing/>
      </w:pPr>
      <w:r w:rsidRPr="00B36070">
        <w:t>Seal Management Area subdivision (</w:t>
      </w:r>
      <w:proofErr w:type="spellStart"/>
      <w:r w:rsidRPr="00B36070">
        <w:t>SMAsd</w:t>
      </w:r>
      <w:proofErr w:type="spellEnd"/>
      <w:r w:rsidRPr="00B36070">
        <w:t>)</w:t>
      </w:r>
    </w:p>
    <w:p w14:paraId="027A6929" w14:textId="77777777" w:rsidR="00B36070" w:rsidRPr="00B36070" w:rsidRDefault="00B36070" w:rsidP="008F5019">
      <w:pPr>
        <w:contextualSpacing/>
      </w:pPr>
      <w:r w:rsidRPr="00B36070">
        <w:t>Sea Mammal Research Unit (SMRU)</w:t>
      </w:r>
    </w:p>
    <w:p w14:paraId="3E41D275" w14:textId="77777777" w:rsidR="00B36070" w:rsidRDefault="00B36070" w:rsidP="008F5019">
      <w:pPr>
        <w:rPr>
          <w:b/>
        </w:rPr>
      </w:pPr>
      <w:r w:rsidRPr="00B36070">
        <w:t>Site of Special Scientific Interest (SSSI)</w:t>
      </w:r>
    </w:p>
    <w:p w14:paraId="49739F06" w14:textId="7F0389C9" w:rsidR="005B1A7F" w:rsidRDefault="005B1A7F" w:rsidP="00B36070">
      <w:pPr>
        <w:pStyle w:val="Heading2"/>
      </w:pPr>
      <w:bookmarkStart w:id="6" w:name="_Toc75860953"/>
      <w:r>
        <w:t>Table of contents</w:t>
      </w:r>
      <w:bookmarkEnd w:id="6"/>
    </w:p>
    <w:p w14:paraId="14D2A5B0" w14:textId="41030E26" w:rsidR="00C61DFF" w:rsidRDefault="004F2DF8">
      <w:pPr>
        <w:pStyle w:val="TOC2"/>
        <w:tabs>
          <w:tab w:val="right" w:pos="9016"/>
        </w:tabs>
        <w:rPr>
          <w:rFonts w:asciiTheme="minorHAnsi" w:eastAsiaTheme="minorEastAsia" w:hAnsiTheme="minorHAnsi" w:cstheme="minorBidi"/>
          <w:b w:val="0"/>
          <w:iCs w:val="0"/>
          <w:noProof/>
          <w:szCs w:val="24"/>
          <w:lang w:eastAsia="en-GB"/>
        </w:rPr>
      </w:pPr>
      <w:r>
        <w:fldChar w:fldCharType="begin"/>
      </w:r>
      <w:r>
        <w:instrText xml:space="preserve"> TOC \o "2-4" \h \z \u </w:instrText>
      </w:r>
      <w:r>
        <w:fldChar w:fldCharType="separate"/>
      </w:r>
      <w:hyperlink w:anchor="_Toc75860948" w:history="1">
        <w:r w:rsidR="00C61DFF" w:rsidRPr="00A300D4">
          <w:rPr>
            <w:rStyle w:val="Hyperlink"/>
            <w:noProof/>
          </w:rPr>
          <w:t>Keywords</w:t>
        </w:r>
        <w:r w:rsidR="00C61DFF">
          <w:rPr>
            <w:noProof/>
            <w:webHidden/>
          </w:rPr>
          <w:tab/>
        </w:r>
        <w:r w:rsidR="00C61DFF">
          <w:rPr>
            <w:noProof/>
            <w:webHidden/>
          </w:rPr>
          <w:fldChar w:fldCharType="begin"/>
        </w:r>
        <w:r w:rsidR="00C61DFF">
          <w:rPr>
            <w:noProof/>
            <w:webHidden/>
          </w:rPr>
          <w:instrText xml:space="preserve"> PAGEREF _Toc75860948 \h </w:instrText>
        </w:r>
        <w:r w:rsidR="00C61DFF">
          <w:rPr>
            <w:noProof/>
            <w:webHidden/>
          </w:rPr>
        </w:r>
        <w:r w:rsidR="00C61DFF">
          <w:rPr>
            <w:noProof/>
            <w:webHidden/>
          </w:rPr>
          <w:fldChar w:fldCharType="separate"/>
        </w:r>
        <w:r w:rsidR="00C61DFF">
          <w:rPr>
            <w:noProof/>
            <w:webHidden/>
          </w:rPr>
          <w:t>2</w:t>
        </w:r>
        <w:r w:rsidR="00C61DFF">
          <w:rPr>
            <w:noProof/>
            <w:webHidden/>
          </w:rPr>
          <w:fldChar w:fldCharType="end"/>
        </w:r>
      </w:hyperlink>
    </w:p>
    <w:p w14:paraId="702B1BA3" w14:textId="112B23CB"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49" w:history="1">
        <w:r w:rsidR="00C61DFF" w:rsidRPr="00A300D4">
          <w:rPr>
            <w:rStyle w:val="Hyperlink"/>
            <w:noProof/>
          </w:rPr>
          <w:t>Background</w:t>
        </w:r>
        <w:r w:rsidR="00C61DFF">
          <w:rPr>
            <w:noProof/>
            <w:webHidden/>
          </w:rPr>
          <w:tab/>
        </w:r>
        <w:r w:rsidR="00C61DFF">
          <w:rPr>
            <w:noProof/>
            <w:webHidden/>
          </w:rPr>
          <w:fldChar w:fldCharType="begin"/>
        </w:r>
        <w:r w:rsidR="00C61DFF">
          <w:rPr>
            <w:noProof/>
            <w:webHidden/>
          </w:rPr>
          <w:instrText xml:space="preserve"> PAGEREF _Toc75860949 \h </w:instrText>
        </w:r>
        <w:r w:rsidR="00C61DFF">
          <w:rPr>
            <w:noProof/>
            <w:webHidden/>
          </w:rPr>
        </w:r>
        <w:r w:rsidR="00C61DFF">
          <w:rPr>
            <w:noProof/>
            <w:webHidden/>
          </w:rPr>
          <w:fldChar w:fldCharType="separate"/>
        </w:r>
        <w:r w:rsidR="00C61DFF">
          <w:rPr>
            <w:noProof/>
            <w:webHidden/>
          </w:rPr>
          <w:t>2</w:t>
        </w:r>
        <w:r w:rsidR="00C61DFF">
          <w:rPr>
            <w:noProof/>
            <w:webHidden/>
          </w:rPr>
          <w:fldChar w:fldCharType="end"/>
        </w:r>
      </w:hyperlink>
    </w:p>
    <w:p w14:paraId="40D04017" w14:textId="7D1378DD"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50" w:history="1">
        <w:r w:rsidR="00C61DFF" w:rsidRPr="00A300D4">
          <w:rPr>
            <w:rStyle w:val="Hyperlink"/>
            <w:noProof/>
          </w:rPr>
          <w:t>Main findings</w:t>
        </w:r>
        <w:r w:rsidR="00C61DFF">
          <w:rPr>
            <w:noProof/>
            <w:webHidden/>
          </w:rPr>
          <w:tab/>
        </w:r>
        <w:r w:rsidR="00C61DFF">
          <w:rPr>
            <w:noProof/>
            <w:webHidden/>
          </w:rPr>
          <w:fldChar w:fldCharType="begin"/>
        </w:r>
        <w:r w:rsidR="00C61DFF">
          <w:rPr>
            <w:noProof/>
            <w:webHidden/>
          </w:rPr>
          <w:instrText xml:space="preserve"> PAGEREF _Toc75860950 \h </w:instrText>
        </w:r>
        <w:r w:rsidR="00C61DFF">
          <w:rPr>
            <w:noProof/>
            <w:webHidden/>
          </w:rPr>
        </w:r>
        <w:r w:rsidR="00C61DFF">
          <w:rPr>
            <w:noProof/>
            <w:webHidden/>
          </w:rPr>
          <w:fldChar w:fldCharType="separate"/>
        </w:r>
        <w:r w:rsidR="00C61DFF">
          <w:rPr>
            <w:noProof/>
            <w:webHidden/>
          </w:rPr>
          <w:t>2</w:t>
        </w:r>
        <w:r w:rsidR="00C61DFF">
          <w:rPr>
            <w:noProof/>
            <w:webHidden/>
          </w:rPr>
          <w:fldChar w:fldCharType="end"/>
        </w:r>
      </w:hyperlink>
    </w:p>
    <w:p w14:paraId="10378036" w14:textId="7C43916C"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51" w:history="1">
        <w:r w:rsidR="00C61DFF" w:rsidRPr="00A300D4">
          <w:rPr>
            <w:rStyle w:val="Hyperlink"/>
            <w:noProof/>
          </w:rPr>
          <w:t>Acknowledgements</w:t>
        </w:r>
        <w:r w:rsidR="00C61DFF">
          <w:rPr>
            <w:noProof/>
            <w:webHidden/>
          </w:rPr>
          <w:tab/>
        </w:r>
        <w:r w:rsidR="00C61DFF">
          <w:rPr>
            <w:noProof/>
            <w:webHidden/>
          </w:rPr>
          <w:fldChar w:fldCharType="begin"/>
        </w:r>
        <w:r w:rsidR="00C61DFF">
          <w:rPr>
            <w:noProof/>
            <w:webHidden/>
          </w:rPr>
          <w:instrText xml:space="preserve"> PAGEREF _Toc75860951 \h </w:instrText>
        </w:r>
        <w:r w:rsidR="00C61DFF">
          <w:rPr>
            <w:noProof/>
            <w:webHidden/>
          </w:rPr>
        </w:r>
        <w:r w:rsidR="00C61DFF">
          <w:rPr>
            <w:noProof/>
            <w:webHidden/>
          </w:rPr>
          <w:fldChar w:fldCharType="separate"/>
        </w:r>
        <w:r w:rsidR="00C61DFF">
          <w:rPr>
            <w:noProof/>
            <w:webHidden/>
          </w:rPr>
          <w:t>3</w:t>
        </w:r>
        <w:r w:rsidR="00C61DFF">
          <w:rPr>
            <w:noProof/>
            <w:webHidden/>
          </w:rPr>
          <w:fldChar w:fldCharType="end"/>
        </w:r>
      </w:hyperlink>
    </w:p>
    <w:p w14:paraId="3C3E4087" w14:textId="7AC4A19B"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52" w:history="1">
        <w:r w:rsidR="00C61DFF" w:rsidRPr="00A300D4">
          <w:rPr>
            <w:rStyle w:val="Hyperlink"/>
            <w:noProof/>
          </w:rPr>
          <w:t>Abbreviations</w:t>
        </w:r>
        <w:r w:rsidR="00C61DFF">
          <w:rPr>
            <w:noProof/>
            <w:webHidden/>
          </w:rPr>
          <w:tab/>
        </w:r>
        <w:r w:rsidR="00C61DFF">
          <w:rPr>
            <w:noProof/>
            <w:webHidden/>
          </w:rPr>
          <w:fldChar w:fldCharType="begin"/>
        </w:r>
        <w:r w:rsidR="00C61DFF">
          <w:rPr>
            <w:noProof/>
            <w:webHidden/>
          </w:rPr>
          <w:instrText xml:space="preserve"> PAGEREF _Toc75860952 \h </w:instrText>
        </w:r>
        <w:r w:rsidR="00C61DFF">
          <w:rPr>
            <w:noProof/>
            <w:webHidden/>
          </w:rPr>
        </w:r>
        <w:r w:rsidR="00C61DFF">
          <w:rPr>
            <w:noProof/>
            <w:webHidden/>
          </w:rPr>
          <w:fldChar w:fldCharType="separate"/>
        </w:r>
        <w:r w:rsidR="00C61DFF">
          <w:rPr>
            <w:noProof/>
            <w:webHidden/>
          </w:rPr>
          <w:t>4</w:t>
        </w:r>
        <w:r w:rsidR="00C61DFF">
          <w:rPr>
            <w:noProof/>
            <w:webHidden/>
          </w:rPr>
          <w:fldChar w:fldCharType="end"/>
        </w:r>
      </w:hyperlink>
    </w:p>
    <w:p w14:paraId="3B3E5BA0" w14:textId="4B65E49E"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53" w:history="1">
        <w:r w:rsidR="00C61DFF" w:rsidRPr="00A300D4">
          <w:rPr>
            <w:rStyle w:val="Hyperlink"/>
            <w:noProof/>
          </w:rPr>
          <w:t>Table of contents</w:t>
        </w:r>
        <w:r w:rsidR="00C61DFF">
          <w:rPr>
            <w:noProof/>
            <w:webHidden/>
          </w:rPr>
          <w:tab/>
        </w:r>
        <w:r w:rsidR="00C61DFF">
          <w:rPr>
            <w:noProof/>
            <w:webHidden/>
          </w:rPr>
          <w:fldChar w:fldCharType="begin"/>
        </w:r>
        <w:r w:rsidR="00C61DFF">
          <w:rPr>
            <w:noProof/>
            <w:webHidden/>
          </w:rPr>
          <w:instrText xml:space="preserve"> PAGEREF _Toc75860953 \h </w:instrText>
        </w:r>
        <w:r w:rsidR="00C61DFF">
          <w:rPr>
            <w:noProof/>
            <w:webHidden/>
          </w:rPr>
        </w:r>
        <w:r w:rsidR="00C61DFF">
          <w:rPr>
            <w:noProof/>
            <w:webHidden/>
          </w:rPr>
          <w:fldChar w:fldCharType="separate"/>
        </w:r>
        <w:r w:rsidR="00C61DFF">
          <w:rPr>
            <w:noProof/>
            <w:webHidden/>
          </w:rPr>
          <w:t>4</w:t>
        </w:r>
        <w:r w:rsidR="00C61DFF">
          <w:rPr>
            <w:noProof/>
            <w:webHidden/>
          </w:rPr>
          <w:fldChar w:fldCharType="end"/>
        </w:r>
      </w:hyperlink>
    </w:p>
    <w:p w14:paraId="624DE822" w14:textId="23C47C68"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54" w:history="1">
        <w:r w:rsidR="00C61DFF" w:rsidRPr="00A300D4">
          <w:rPr>
            <w:rStyle w:val="Hyperlink"/>
            <w:noProof/>
          </w:rPr>
          <w:t>Introduction</w:t>
        </w:r>
        <w:r w:rsidR="00C61DFF">
          <w:rPr>
            <w:noProof/>
            <w:webHidden/>
          </w:rPr>
          <w:tab/>
        </w:r>
        <w:r w:rsidR="00C61DFF">
          <w:rPr>
            <w:noProof/>
            <w:webHidden/>
          </w:rPr>
          <w:fldChar w:fldCharType="begin"/>
        </w:r>
        <w:r w:rsidR="00C61DFF">
          <w:rPr>
            <w:noProof/>
            <w:webHidden/>
          </w:rPr>
          <w:instrText xml:space="preserve"> PAGEREF _Toc75860954 \h </w:instrText>
        </w:r>
        <w:r w:rsidR="00C61DFF">
          <w:rPr>
            <w:noProof/>
            <w:webHidden/>
          </w:rPr>
        </w:r>
        <w:r w:rsidR="00C61DFF">
          <w:rPr>
            <w:noProof/>
            <w:webHidden/>
          </w:rPr>
          <w:fldChar w:fldCharType="separate"/>
        </w:r>
        <w:r w:rsidR="00C61DFF">
          <w:rPr>
            <w:noProof/>
            <w:webHidden/>
          </w:rPr>
          <w:t>5</w:t>
        </w:r>
        <w:r w:rsidR="00C61DFF">
          <w:rPr>
            <w:noProof/>
            <w:webHidden/>
          </w:rPr>
          <w:fldChar w:fldCharType="end"/>
        </w:r>
      </w:hyperlink>
    </w:p>
    <w:p w14:paraId="61CF467A" w14:textId="1E69BD9E"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55" w:history="1">
        <w:r w:rsidR="00C61DFF" w:rsidRPr="00A300D4">
          <w:rPr>
            <w:rStyle w:val="Hyperlink"/>
            <w:noProof/>
          </w:rPr>
          <w:t>Methods</w:t>
        </w:r>
        <w:r w:rsidR="00C61DFF">
          <w:rPr>
            <w:noProof/>
            <w:webHidden/>
          </w:rPr>
          <w:tab/>
        </w:r>
        <w:r w:rsidR="00C61DFF">
          <w:rPr>
            <w:noProof/>
            <w:webHidden/>
          </w:rPr>
          <w:fldChar w:fldCharType="begin"/>
        </w:r>
        <w:r w:rsidR="00C61DFF">
          <w:rPr>
            <w:noProof/>
            <w:webHidden/>
          </w:rPr>
          <w:instrText xml:space="preserve"> PAGEREF _Toc75860955 \h </w:instrText>
        </w:r>
        <w:r w:rsidR="00C61DFF">
          <w:rPr>
            <w:noProof/>
            <w:webHidden/>
          </w:rPr>
        </w:r>
        <w:r w:rsidR="00C61DFF">
          <w:rPr>
            <w:noProof/>
            <w:webHidden/>
          </w:rPr>
          <w:fldChar w:fldCharType="separate"/>
        </w:r>
        <w:r w:rsidR="00C61DFF">
          <w:rPr>
            <w:noProof/>
            <w:webHidden/>
          </w:rPr>
          <w:t>5</w:t>
        </w:r>
        <w:r w:rsidR="00C61DFF">
          <w:rPr>
            <w:noProof/>
            <w:webHidden/>
          </w:rPr>
          <w:fldChar w:fldCharType="end"/>
        </w:r>
      </w:hyperlink>
    </w:p>
    <w:p w14:paraId="67CFA643" w14:textId="7A8D09F9" w:rsidR="00C61DFF" w:rsidRDefault="00CD1F56">
      <w:pPr>
        <w:pStyle w:val="TOC3"/>
        <w:tabs>
          <w:tab w:val="right" w:pos="9016"/>
        </w:tabs>
        <w:rPr>
          <w:rFonts w:asciiTheme="minorHAnsi" w:eastAsiaTheme="minorEastAsia" w:hAnsiTheme="minorHAnsi" w:cstheme="minorBidi"/>
          <w:noProof/>
          <w:szCs w:val="24"/>
          <w:lang w:eastAsia="en-GB"/>
        </w:rPr>
      </w:pPr>
      <w:hyperlink w:anchor="_Toc75860956" w:history="1">
        <w:r w:rsidR="00C61DFF" w:rsidRPr="00A300D4">
          <w:rPr>
            <w:rStyle w:val="Hyperlink"/>
            <w:noProof/>
          </w:rPr>
          <w:t>Survey methods</w:t>
        </w:r>
        <w:r w:rsidR="00C61DFF">
          <w:rPr>
            <w:noProof/>
            <w:webHidden/>
          </w:rPr>
          <w:tab/>
        </w:r>
        <w:r w:rsidR="00C61DFF">
          <w:rPr>
            <w:noProof/>
            <w:webHidden/>
          </w:rPr>
          <w:fldChar w:fldCharType="begin"/>
        </w:r>
        <w:r w:rsidR="00C61DFF">
          <w:rPr>
            <w:noProof/>
            <w:webHidden/>
          </w:rPr>
          <w:instrText xml:space="preserve"> PAGEREF _Toc75860956 \h </w:instrText>
        </w:r>
        <w:r w:rsidR="00C61DFF">
          <w:rPr>
            <w:noProof/>
            <w:webHidden/>
          </w:rPr>
        </w:r>
        <w:r w:rsidR="00C61DFF">
          <w:rPr>
            <w:noProof/>
            <w:webHidden/>
          </w:rPr>
          <w:fldChar w:fldCharType="separate"/>
        </w:r>
        <w:r w:rsidR="00C61DFF">
          <w:rPr>
            <w:noProof/>
            <w:webHidden/>
          </w:rPr>
          <w:t>5</w:t>
        </w:r>
        <w:r w:rsidR="00C61DFF">
          <w:rPr>
            <w:noProof/>
            <w:webHidden/>
          </w:rPr>
          <w:fldChar w:fldCharType="end"/>
        </w:r>
      </w:hyperlink>
    </w:p>
    <w:p w14:paraId="242A406B" w14:textId="7DD763AC" w:rsidR="00C61DFF" w:rsidRDefault="00CD1F56">
      <w:pPr>
        <w:pStyle w:val="TOC4"/>
        <w:tabs>
          <w:tab w:val="right" w:pos="9016"/>
        </w:tabs>
        <w:rPr>
          <w:rFonts w:asciiTheme="minorHAnsi" w:eastAsiaTheme="minorEastAsia" w:hAnsiTheme="minorHAnsi" w:cstheme="minorBidi"/>
          <w:noProof/>
          <w:szCs w:val="24"/>
          <w:lang w:eastAsia="en-GB"/>
        </w:rPr>
      </w:pPr>
      <w:hyperlink w:anchor="_Toc75860957" w:history="1">
        <w:r w:rsidR="00C61DFF" w:rsidRPr="00A300D4">
          <w:rPr>
            <w:rStyle w:val="Hyperlink"/>
            <w:noProof/>
          </w:rPr>
          <w:t>Helicopter thermal-imaging surveys around Scotland</w:t>
        </w:r>
        <w:r w:rsidR="00C61DFF">
          <w:rPr>
            <w:noProof/>
            <w:webHidden/>
          </w:rPr>
          <w:tab/>
        </w:r>
        <w:r w:rsidR="00C61DFF">
          <w:rPr>
            <w:noProof/>
            <w:webHidden/>
          </w:rPr>
          <w:fldChar w:fldCharType="begin"/>
        </w:r>
        <w:r w:rsidR="00C61DFF">
          <w:rPr>
            <w:noProof/>
            <w:webHidden/>
          </w:rPr>
          <w:instrText xml:space="preserve"> PAGEREF _Toc75860957 \h </w:instrText>
        </w:r>
        <w:r w:rsidR="00C61DFF">
          <w:rPr>
            <w:noProof/>
            <w:webHidden/>
          </w:rPr>
        </w:r>
        <w:r w:rsidR="00C61DFF">
          <w:rPr>
            <w:noProof/>
            <w:webHidden/>
          </w:rPr>
          <w:fldChar w:fldCharType="separate"/>
        </w:r>
        <w:r w:rsidR="00C61DFF">
          <w:rPr>
            <w:noProof/>
            <w:webHidden/>
          </w:rPr>
          <w:t>6</w:t>
        </w:r>
        <w:r w:rsidR="00C61DFF">
          <w:rPr>
            <w:noProof/>
            <w:webHidden/>
          </w:rPr>
          <w:fldChar w:fldCharType="end"/>
        </w:r>
      </w:hyperlink>
    </w:p>
    <w:p w14:paraId="03F607D1" w14:textId="433C9D58" w:rsidR="00C61DFF" w:rsidRDefault="00CD1F56">
      <w:pPr>
        <w:pStyle w:val="TOC4"/>
        <w:tabs>
          <w:tab w:val="right" w:pos="9016"/>
        </w:tabs>
        <w:rPr>
          <w:rFonts w:asciiTheme="minorHAnsi" w:eastAsiaTheme="minorEastAsia" w:hAnsiTheme="minorHAnsi" w:cstheme="minorBidi"/>
          <w:noProof/>
          <w:szCs w:val="24"/>
          <w:lang w:eastAsia="en-GB"/>
        </w:rPr>
      </w:pPr>
      <w:hyperlink w:anchor="_Toc75860958" w:history="1">
        <w:r w:rsidR="00C61DFF" w:rsidRPr="00A300D4">
          <w:rPr>
            <w:rStyle w:val="Hyperlink"/>
            <w:noProof/>
          </w:rPr>
          <w:t>Fixed-wing surveys of sandy estuaries and offshore islands</w:t>
        </w:r>
        <w:r w:rsidR="00C61DFF">
          <w:rPr>
            <w:noProof/>
            <w:webHidden/>
          </w:rPr>
          <w:tab/>
        </w:r>
        <w:r w:rsidR="00C61DFF">
          <w:rPr>
            <w:noProof/>
            <w:webHidden/>
          </w:rPr>
          <w:fldChar w:fldCharType="begin"/>
        </w:r>
        <w:r w:rsidR="00C61DFF">
          <w:rPr>
            <w:noProof/>
            <w:webHidden/>
          </w:rPr>
          <w:instrText xml:space="preserve"> PAGEREF _Toc75860958 \h </w:instrText>
        </w:r>
        <w:r w:rsidR="00C61DFF">
          <w:rPr>
            <w:noProof/>
            <w:webHidden/>
          </w:rPr>
        </w:r>
        <w:r w:rsidR="00C61DFF">
          <w:rPr>
            <w:noProof/>
            <w:webHidden/>
          </w:rPr>
          <w:fldChar w:fldCharType="separate"/>
        </w:r>
        <w:r w:rsidR="00C61DFF">
          <w:rPr>
            <w:noProof/>
            <w:webHidden/>
          </w:rPr>
          <w:t>6</w:t>
        </w:r>
        <w:r w:rsidR="00C61DFF">
          <w:rPr>
            <w:noProof/>
            <w:webHidden/>
          </w:rPr>
          <w:fldChar w:fldCharType="end"/>
        </w:r>
      </w:hyperlink>
    </w:p>
    <w:p w14:paraId="10968038" w14:textId="02BD443D" w:rsidR="00C61DFF" w:rsidRDefault="00CD1F56">
      <w:pPr>
        <w:pStyle w:val="TOC3"/>
        <w:tabs>
          <w:tab w:val="right" w:pos="9016"/>
        </w:tabs>
        <w:rPr>
          <w:rFonts w:asciiTheme="minorHAnsi" w:eastAsiaTheme="minorEastAsia" w:hAnsiTheme="minorHAnsi" w:cstheme="minorBidi"/>
          <w:noProof/>
          <w:szCs w:val="24"/>
          <w:lang w:eastAsia="en-GB"/>
        </w:rPr>
      </w:pPr>
      <w:hyperlink w:anchor="_Toc75860959" w:history="1">
        <w:r w:rsidR="00C61DFF" w:rsidRPr="00A300D4">
          <w:rPr>
            <w:rStyle w:val="Hyperlink"/>
            <w:noProof/>
          </w:rPr>
          <w:t>Data analysis</w:t>
        </w:r>
        <w:r w:rsidR="00C61DFF">
          <w:rPr>
            <w:noProof/>
            <w:webHidden/>
          </w:rPr>
          <w:tab/>
        </w:r>
        <w:r w:rsidR="00C61DFF">
          <w:rPr>
            <w:noProof/>
            <w:webHidden/>
          </w:rPr>
          <w:fldChar w:fldCharType="begin"/>
        </w:r>
        <w:r w:rsidR="00C61DFF">
          <w:rPr>
            <w:noProof/>
            <w:webHidden/>
          </w:rPr>
          <w:instrText xml:space="preserve"> PAGEREF _Toc75860959 \h </w:instrText>
        </w:r>
        <w:r w:rsidR="00C61DFF">
          <w:rPr>
            <w:noProof/>
            <w:webHidden/>
          </w:rPr>
        </w:r>
        <w:r w:rsidR="00C61DFF">
          <w:rPr>
            <w:noProof/>
            <w:webHidden/>
          </w:rPr>
          <w:fldChar w:fldCharType="separate"/>
        </w:r>
        <w:r w:rsidR="00C61DFF">
          <w:rPr>
            <w:noProof/>
            <w:webHidden/>
          </w:rPr>
          <w:t>7</w:t>
        </w:r>
        <w:r w:rsidR="00C61DFF">
          <w:rPr>
            <w:noProof/>
            <w:webHidden/>
          </w:rPr>
          <w:fldChar w:fldCharType="end"/>
        </w:r>
      </w:hyperlink>
    </w:p>
    <w:p w14:paraId="78C1AD05" w14:textId="602BCB1A" w:rsidR="00C61DFF" w:rsidRDefault="00CD1F56">
      <w:pPr>
        <w:pStyle w:val="TOC4"/>
        <w:tabs>
          <w:tab w:val="right" w:pos="9016"/>
        </w:tabs>
        <w:rPr>
          <w:rFonts w:asciiTheme="minorHAnsi" w:eastAsiaTheme="minorEastAsia" w:hAnsiTheme="minorHAnsi" w:cstheme="minorBidi"/>
          <w:noProof/>
          <w:szCs w:val="24"/>
          <w:lang w:eastAsia="en-GB"/>
        </w:rPr>
      </w:pPr>
      <w:hyperlink w:anchor="_Toc75860960" w:history="1">
        <w:r w:rsidR="00C61DFF" w:rsidRPr="00A300D4">
          <w:rPr>
            <w:rStyle w:val="Hyperlink"/>
            <w:noProof/>
          </w:rPr>
          <w:t>Counting and mapping</w:t>
        </w:r>
        <w:r w:rsidR="00C61DFF">
          <w:rPr>
            <w:noProof/>
            <w:webHidden/>
          </w:rPr>
          <w:tab/>
        </w:r>
        <w:r w:rsidR="00C61DFF">
          <w:rPr>
            <w:noProof/>
            <w:webHidden/>
          </w:rPr>
          <w:fldChar w:fldCharType="begin"/>
        </w:r>
        <w:r w:rsidR="00C61DFF">
          <w:rPr>
            <w:noProof/>
            <w:webHidden/>
          </w:rPr>
          <w:instrText xml:space="preserve"> PAGEREF _Toc75860960 \h </w:instrText>
        </w:r>
        <w:r w:rsidR="00C61DFF">
          <w:rPr>
            <w:noProof/>
            <w:webHidden/>
          </w:rPr>
        </w:r>
        <w:r w:rsidR="00C61DFF">
          <w:rPr>
            <w:noProof/>
            <w:webHidden/>
          </w:rPr>
          <w:fldChar w:fldCharType="separate"/>
        </w:r>
        <w:r w:rsidR="00C61DFF">
          <w:rPr>
            <w:noProof/>
            <w:webHidden/>
          </w:rPr>
          <w:t>7</w:t>
        </w:r>
        <w:r w:rsidR="00C61DFF">
          <w:rPr>
            <w:noProof/>
            <w:webHidden/>
          </w:rPr>
          <w:fldChar w:fldCharType="end"/>
        </w:r>
      </w:hyperlink>
    </w:p>
    <w:p w14:paraId="3917A05D" w14:textId="4B8E34F9" w:rsidR="00C61DFF" w:rsidRDefault="00CD1F56">
      <w:pPr>
        <w:pStyle w:val="TOC4"/>
        <w:tabs>
          <w:tab w:val="right" w:pos="9016"/>
        </w:tabs>
        <w:rPr>
          <w:rFonts w:asciiTheme="minorHAnsi" w:eastAsiaTheme="minorEastAsia" w:hAnsiTheme="minorHAnsi" w:cstheme="minorBidi"/>
          <w:noProof/>
          <w:szCs w:val="24"/>
          <w:lang w:eastAsia="en-GB"/>
        </w:rPr>
      </w:pPr>
      <w:hyperlink w:anchor="_Toc75860961" w:history="1">
        <w:r w:rsidR="00C61DFF" w:rsidRPr="00A300D4">
          <w:rPr>
            <w:rStyle w:val="Hyperlink"/>
            <w:noProof/>
          </w:rPr>
          <w:t>Data presentation</w:t>
        </w:r>
        <w:r w:rsidR="00C61DFF">
          <w:rPr>
            <w:noProof/>
            <w:webHidden/>
          </w:rPr>
          <w:tab/>
        </w:r>
        <w:r w:rsidR="00C61DFF">
          <w:rPr>
            <w:noProof/>
            <w:webHidden/>
          </w:rPr>
          <w:fldChar w:fldCharType="begin"/>
        </w:r>
        <w:r w:rsidR="00C61DFF">
          <w:rPr>
            <w:noProof/>
            <w:webHidden/>
          </w:rPr>
          <w:instrText xml:space="preserve"> PAGEREF _Toc75860961 \h </w:instrText>
        </w:r>
        <w:r w:rsidR="00C61DFF">
          <w:rPr>
            <w:noProof/>
            <w:webHidden/>
          </w:rPr>
        </w:r>
        <w:r w:rsidR="00C61DFF">
          <w:rPr>
            <w:noProof/>
            <w:webHidden/>
          </w:rPr>
          <w:fldChar w:fldCharType="separate"/>
        </w:r>
        <w:r w:rsidR="00C61DFF">
          <w:rPr>
            <w:noProof/>
            <w:webHidden/>
          </w:rPr>
          <w:t>7</w:t>
        </w:r>
        <w:r w:rsidR="00C61DFF">
          <w:rPr>
            <w:noProof/>
            <w:webHidden/>
          </w:rPr>
          <w:fldChar w:fldCharType="end"/>
        </w:r>
      </w:hyperlink>
    </w:p>
    <w:p w14:paraId="5A6FD9E3" w14:textId="1CF0D4C8"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62" w:history="1">
        <w:r w:rsidR="00C61DFF" w:rsidRPr="00A300D4">
          <w:rPr>
            <w:rStyle w:val="Hyperlink"/>
            <w:noProof/>
          </w:rPr>
          <w:t>Results</w:t>
        </w:r>
        <w:r w:rsidR="00C61DFF">
          <w:rPr>
            <w:noProof/>
            <w:webHidden/>
          </w:rPr>
          <w:tab/>
        </w:r>
        <w:r w:rsidR="00C61DFF">
          <w:rPr>
            <w:noProof/>
            <w:webHidden/>
          </w:rPr>
          <w:fldChar w:fldCharType="begin"/>
        </w:r>
        <w:r w:rsidR="00C61DFF">
          <w:rPr>
            <w:noProof/>
            <w:webHidden/>
          </w:rPr>
          <w:instrText xml:space="preserve"> PAGEREF _Toc75860962 \h </w:instrText>
        </w:r>
        <w:r w:rsidR="00C61DFF">
          <w:rPr>
            <w:noProof/>
            <w:webHidden/>
          </w:rPr>
        </w:r>
        <w:r w:rsidR="00C61DFF">
          <w:rPr>
            <w:noProof/>
            <w:webHidden/>
          </w:rPr>
          <w:fldChar w:fldCharType="separate"/>
        </w:r>
        <w:r w:rsidR="00C61DFF">
          <w:rPr>
            <w:noProof/>
            <w:webHidden/>
          </w:rPr>
          <w:t>7</w:t>
        </w:r>
        <w:r w:rsidR="00C61DFF">
          <w:rPr>
            <w:noProof/>
            <w:webHidden/>
          </w:rPr>
          <w:fldChar w:fldCharType="end"/>
        </w:r>
      </w:hyperlink>
    </w:p>
    <w:p w14:paraId="1006CBF5" w14:textId="3B2C53CA" w:rsidR="00C61DFF" w:rsidRDefault="00CD1F56">
      <w:pPr>
        <w:pStyle w:val="TOC3"/>
        <w:tabs>
          <w:tab w:val="right" w:pos="9016"/>
        </w:tabs>
        <w:rPr>
          <w:rFonts w:asciiTheme="minorHAnsi" w:eastAsiaTheme="minorEastAsia" w:hAnsiTheme="minorHAnsi" w:cstheme="minorBidi"/>
          <w:noProof/>
          <w:szCs w:val="24"/>
          <w:lang w:eastAsia="en-GB"/>
        </w:rPr>
      </w:pPr>
      <w:hyperlink w:anchor="_Toc75860963" w:history="1">
        <w:r w:rsidR="00C61DFF" w:rsidRPr="00A300D4">
          <w:rPr>
            <w:rStyle w:val="Hyperlink"/>
            <w:noProof/>
          </w:rPr>
          <w:t>Harbour seals around Scotland</w:t>
        </w:r>
        <w:r w:rsidR="00C61DFF">
          <w:rPr>
            <w:noProof/>
            <w:webHidden/>
          </w:rPr>
          <w:tab/>
        </w:r>
        <w:r w:rsidR="00C61DFF">
          <w:rPr>
            <w:noProof/>
            <w:webHidden/>
          </w:rPr>
          <w:fldChar w:fldCharType="begin"/>
        </w:r>
        <w:r w:rsidR="00C61DFF">
          <w:rPr>
            <w:noProof/>
            <w:webHidden/>
          </w:rPr>
          <w:instrText xml:space="preserve"> PAGEREF _Toc75860963 \h </w:instrText>
        </w:r>
        <w:r w:rsidR="00C61DFF">
          <w:rPr>
            <w:noProof/>
            <w:webHidden/>
          </w:rPr>
        </w:r>
        <w:r w:rsidR="00C61DFF">
          <w:rPr>
            <w:noProof/>
            <w:webHidden/>
          </w:rPr>
          <w:fldChar w:fldCharType="separate"/>
        </w:r>
        <w:r w:rsidR="00C61DFF">
          <w:rPr>
            <w:noProof/>
            <w:webHidden/>
          </w:rPr>
          <w:t>7</w:t>
        </w:r>
        <w:r w:rsidR="00C61DFF">
          <w:rPr>
            <w:noProof/>
            <w:webHidden/>
          </w:rPr>
          <w:fldChar w:fldCharType="end"/>
        </w:r>
      </w:hyperlink>
    </w:p>
    <w:p w14:paraId="6FCB3E75" w14:textId="4DF3828A" w:rsidR="00C61DFF" w:rsidRDefault="00CD1F56">
      <w:pPr>
        <w:pStyle w:val="TOC3"/>
        <w:tabs>
          <w:tab w:val="right" w:pos="9016"/>
        </w:tabs>
        <w:rPr>
          <w:rFonts w:asciiTheme="minorHAnsi" w:eastAsiaTheme="minorEastAsia" w:hAnsiTheme="minorHAnsi" w:cstheme="minorBidi"/>
          <w:noProof/>
          <w:szCs w:val="24"/>
          <w:lang w:eastAsia="en-GB"/>
        </w:rPr>
      </w:pPr>
      <w:hyperlink w:anchor="_Toc75860964" w:history="1">
        <w:r w:rsidR="00C61DFF" w:rsidRPr="00A300D4">
          <w:rPr>
            <w:rStyle w:val="Hyperlink"/>
            <w:noProof/>
          </w:rPr>
          <w:t>Summer distribution of grey seals in Scotland</w:t>
        </w:r>
        <w:r w:rsidR="00C61DFF">
          <w:rPr>
            <w:noProof/>
            <w:webHidden/>
          </w:rPr>
          <w:tab/>
        </w:r>
        <w:r w:rsidR="00C61DFF">
          <w:rPr>
            <w:noProof/>
            <w:webHidden/>
          </w:rPr>
          <w:fldChar w:fldCharType="begin"/>
        </w:r>
        <w:r w:rsidR="00C61DFF">
          <w:rPr>
            <w:noProof/>
            <w:webHidden/>
          </w:rPr>
          <w:instrText xml:space="preserve"> PAGEREF _Toc75860964 \h </w:instrText>
        </w:r>
        <w:r w:rsidR="00C61DFF">
          <w:rPr>
            <w:noProof/>
            <w:webHidden/>
          </w:rPr>
        </w:r>
        <w:r w:rsidR="00C61DFF">
          <w:rPr>
            <w:noProof/>
            <w:webHidden/>
          </w:rPr>
          <w:fldChar w:fldCharType="separate"/>
        </w:r>
        <w:r w:rsidR="00C61DFF">
          <w:rPr>
            <w:noProof/>
            <w:webHidden/>
          </w:rPr>
          <w:t>8</w:t>
        </w:r>
        <w:r w:rsidR="00C61DFF">
          <w:rPr>
            <w:noProof/>
            <w:webHidden/>
          </w:rPr>
          <w:fldChar w:fldCharType="end"/>
        </w:r>
      </w:hyperlink>
    </w:p>
    <w:p w14:paraId="63280124" w14:textId="44B963BC" w:rsidR="00C61DFF" w:rsidRDefault="00CD1F56">
      <w:pPr>
        <w:pStyle w:val="TOC3"/>
        <w:tabs>
          <w:tab w:val="right" w:pos="9016"/>
        </w:tabs>
        <w:rPr>
          <w:rFonts w:asciiTheme="minorHAnsi" w:eastAsiaTheme="minorEastAsia" w:hAnsiTheme="minorHAnsi" w:cstheme="minorBidi"/>
          <w:noProof/>
          <w:szCs w:val="24"/>
          <w:lang w:eastAsia="en-GB"/>
        </w:rPr>
      </w:pPr>
      <w:hyperlink w:anchor="_Toc75860965" w:history="1">
        <w:r w:rsidR="00C61DFF" w:rsidRPr="00A300D4">
          <w:rPr>
            <w:rStyle w:val="Hyperlink"/>
            <w:noProof/>
          </w:rPr>
          <w:t>Seal Management Areas (SMAs)</w:t>
        </w:r>
        <w:r w:rsidR="00C61DFF">
          <w:rPr>
            <w:noProof/>
            <w:webHidden/>
          </w:rPr>
          <w:tab/>
        </w:r>
        <w:r w:rsidR="00C61DFF">
          <w:rPr>
            <w:noProof/>
            <w:webHidden/>
          </w:rPr>
          <w:fldChar w:fldCharType="begin"/>
        </w:r>
        <w:r w:rsidR="00C61DFF">
          <w:rPr>
            <w:noProof/>
            <w:webHidden/>
          </w:rPr>
          <w:instrText xml:space="preserve"> PAGEREF _Toc75860965 \h </w:instrText>
        </w:r>
        <w:r w:rsidR="00C61DFF">
          <w:rPr>
            <w:noProof/>
            <w:webHidden/>
          </w:rPr>
        </w:r>
        <w:r w:rsidR="00C61DFF">
          <w:rPr>
            <w:noProof/>
            <w:webHidden/>
          </w:rPr>
          <w:fldChar w:fldCharType="separate"/>
        </w:r>
        <w:r w:rsidR="00C61DFF">
          <w:rPr>
            <w:noProof/>
            <w:webHidden/>
          </w:rPr>
          <w:t>8</w:t>
        </w:r>
        <w:r w:rsidR="00C61DFF">
          <w:rPr>
            <w:noProof/>
            <w:webHidden/>
          </w:rPr>
          <w:fldChar w:fldCharType="end"/>
        </w:r>
      </w:hyperlink>
    </w:p>
    <w:p w14:paraId="10C0BEFD" w14:textId="13D3FD91" w:rsidR="00C61DFF" w:rsidRDefault="00CD1F56">
      <w:pPr>
        <w:pStyle w:val="TOC4"/>
        <w:tabs>
          <w:tab w:val="right" w:pos="9016"/>
        </w:tabs>
        <w:rPr>
          <w:rFonts w:asciiTheme="minorHAnsi" w:eastAsiaTheme="minorEastAsia" w:hAnsiTheme="minorHAnsi" w:cstheme="minorBidi"/>
          <w:noProof/>
          <w:szCs w:val="24"/>
          <w:lang w:eastAsia="en-GB"/>
        </w:rPr>
      </w:pPr>
      <w:hyperlink w:anchor="_Toc75860966" w:history="1">
        <w:r w:rsidR="00C61DFF" w:rsidRPr="00A300D4">
          <w:rPr>
            <w:rStyle w:val="Hyperlink"/>
            <w:noProof/>
          </w:rPr>
          <w:t>Southwest Scotland SMA</w:t>
        </w:r>
        <w:r w:rsidR="00C61DFF">
          <w:rPr>
            <w:noProof/>
            <w:webHidden/>
          </w:rPr>
          <w:tab/>
        </w:r>
        <w:r w:rsidR="00C61DFF">
          <w:rPr>
            <w:noProof/>
            <w:webHidden/>
          </w:rPr>
          <w:fldChar w:fldCharType="begin"/>
        </w:r>
        <w:r w:rsidR="00C61DFF">
          <w:rPr>
            <w:noProof/>
            <w:webHidden/>
          </w:rPr>
          <w:instrText xml:space="preserve"> PAGEREF _Toc75860966 \h </w:instrText>
        </w:r>
        <w:r w:rsidR="00C61DFF">
          <w:rPr>
            <w:noProof/>
            <w:webHidden/>
          </w:rPr>
        </w:r>
        <w:r w:rsidR="00C61DFF">
          <w:rPr>
            <w:noProof/>
            <w:webHidden/>
          </w:rPr>
          <w:fldChar w:fldCharType="separate"/>
        </w:r>
        <w:r w:rsidR="00C61DFF">
          <w:rPr>
            <w:noProof/>
            <w:webHidden/>
          </w:rPr>
          <w:t>8</w:t>
        </w:r>
        <w:r w:rsidR="00C61DFF">
          <w:rPr>
            <w:noProof/>
            <w:webHidden/>
          </w:rPr>
          <w:fldChar w:fldCharType="end"/>
        </w:r>
      </w:hyperlink>
    </w:p>
    <w:p w14:paraId="4D6B9B85" w14:textId="6C286B95" w:rsidR="00C61DFF" w:rsidRDefault="00CD1F56">
      <w:pPr>
        <w:pStyle w:val="TOC4"/>
        <w:tabs>
          <w:tab w:val="right" w:pos="9016"/>
        </w:tabs>
        <w:rPr>
          <w:rFonts w:asciiTheme="minorHAnsi" w:eastAsiaTheme="minorEastAsia" w:hAnsiTheme="minorHAnsi" w:cstheme="minorBidi"/>
          <w:noProof/>
          <w:szCs w:val="24"/>
          <w:lang w:eastAsia="en-GB"/>
        </w:rPr>
      </w:pPr>
      <w:hyperlink w:anchor="_Toc75860967" w:history="1">
        <w:r w:rsidR="00C61DFF" w:rsidRPr="00A300D4">
          <w:rPr>
            <w:rStyle w:val="Hyperlink"/>
            <w:noProof/>
          </w:rPr>
          <w:t>West Scotland SMA</w:t>
        </w:r>
        <w:r w:rsidR="00C61DFF">
          <w:rPr>
            <w:noProof/>
            <w:webHidden/>
          </w:rPr>
          <w:tab/>
        </w:r>
        <w:r w:rsidR="00C61DFF">
          <w:rPr>
            <w:noProof/>
            <w:webHidden/>
          </w:rPr>
          <w:fldChar w:fldCharType="begin"/>
        </w:r>
        <w:r w:rsidR="00C61DFF">
          <w:rPr>
            <w:noProof/>
            <w:webHidden/>
          </w:rPr>
          <w:instrText xml:space="preserve"> PAGEREF _Toc75860967 \h </w:instrText>
        </w:r>
        <w:r w:rsidR="00C61DFF">
          <w:rPr>
            <w:noProof/>
            <w:webHidden/>
          </w:rPr>
        </w:r>
        <w:r w:rsidR="00C61DFF">
          <w:rPr>
            <w:noProof/>
            <w:webHidden/>
          </w:rPr>
          <w:fldChar w:fldCharType="separate"/>
        </w:r>
        <w:r w:rsidR="00C61DFF">
          <w:rPr>
            <w:noProof/>
            <w:webHidden/>
          </w:rPr>
          <w:t>8</w:t>
        </w:r>
        <w:r w:rsidR="00C61DFF">
          <w:rPr>
            <w:noProof/>
            <w:webHidden/>
          </w:rPr>
          <w:fldChar w:fldCharType="end"/>
        </w:r>
      </w:hyperlink>
    </w:p>
    <w:p w14:paraId="343A0C38" w14:textId="62164765"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68" w:history="1">
        <w:r w:rsidR="00C61DFF" w:rsidRPr="00A300D4">
          <w:rPr>
            <w:rStyle w:val="Hyperlink"/>
            <w:noProof/>
          </w:rPr>
          <w:t>Discussion</w:t>
        </w:r>
        <w:r w:rsidR="00C61DFF">
          <w:rPr>
            <w:noProof/>
            <w:webHidden/>
          </w:rPr>
          <w:tab/>
        </w:r>
        <w:r w:rsidR="00C61DFF">
          <w:rPr>
            <w:noProof/>
            <w:webHidden/>
          </w:rPr>
          <w:fldChar w:fldCharType="begin"/>
        </w:r>
        <w:r w:rsidR="00C61DFF">
          <w:rPr>
            <w:noProof/>
            <w:webHidden/>
          </w:rPr>
          <w:instrText xml:space="preserve"> PAGEREF _Toc75860968 \h </w:instrText>
        </w:r>
        <w:r w:rsidR="00C61DFF">
          <w:rPr>
            <w:noProof/>
            <w:webHidden/>
          </w:rPr>
        </w:r>
        <w:r w:rsidR="00C61DFF">
          <w:rPr>
            <w:noProof/>
            <w:webHidden/>
          </w:rPr>
          <w:fldChar w:fldCharType="separate"/>
        </w:r>
        <w:r w:rsidR="00C61DFF">
          <w:rPr>
            <w:noProof/>
            <w:webHidden/>
          </w:rPr>
          <w:t>9</w:t>
        </w:r>
        <w:r w:rsidR="00C61DFF">
          <w:rPr>
            <w:noProof/>
            <w:webHidden/>
          </w:rPr>
          <w:fldChar w:fldCharType="end"/>
        </w:r>
      </w:hyperlink>
    </w:p>
    <w:p w14:paraId="31F37E16" w14:textId="50C78FFE" w:rsidR="00C61DFF" w:rsidRDefault="00CD1F56">
      <w:pPr>
        <w:pStyle w:val="TOC3"/>
        <w:tabs>
          <w:tab w:val="right" w:pos="9016"/>
        </w:tabs>
        <w:rPr>
          <w:rFonts w:asciiTheme="minorHAnsi" w:eastAsiaTheme="minorEastAsia" w:hAnsiTheme="minorHAnsi" w:cstheme="minorBidi"/>
          <w:noProof/>
          <w:szCs w:val="24"/>
          <w:lang w:eastAsia="en-GB"/>
        </w:rPr>
      </w:pPr>
      <w:hyperlink w:anchor="_Toc75860969" w:history="1">
        <w:r w:rsidR="00C61DFF" w:rsidRPr="00A300D4">
          <w:rPr>
            <w:rStyle w:val="Hyperlink"/>
            <w:noProof/>
          </w:rPr>
          <w:t>Harbour seals</w:t>
        </w:r>
        <w:r w:rsidR="00C61DFF">
          <w:rPr>
            <w:noProof/>
            <w:webHidden/>
          </w:rPr>
          <w:tab/>
        </w:r>
        <w:r w:rsidR="00C61DFF">
          <w:rPr>
            <w:noProof/>
            <w:webHidden/>
          </w:rPr>
          <w:fldChar w:fldCharType="begin"/>
        </w:r>
        <w:r w:rsidR="00C61DFF">
          <w:rPr>
            <w:noProof/>
            <w:webHidden/>
          </w:rPr>
          <w:instrText xml:space="preserve"> PAGEREF _Toc75860969 \h </w:instrText>
        </w:r>
        <w:r w:rsidR="00C61DFF">
          <w:rPr>
            <w:noProof/>
            <w:webHidden/>
          </w:rPr>
        </w:r>
        <w:r w:rsidR="00C61DFF">
          <w:rPr>
            <w:noProof/>
            <w:webHidden/>
          </w:rPr>
          <w:fldChar w:fldCharType="separate"/>
        </w:r>
        <w:r w:rsidR="00C61DFF">
          <w:rPr>
            <w:noProof/>
            <w:webHidden/>
          </w:rPr>
          <w:t>9</w:t>
        </w:r>
        <w:r w:rsidR="00C61DFF">
          <w:rPr>
            <w:noProof/>
            <w:webHidden/>
          </w:rPr>
          <w:fldChar w:fldCharType="end"/>
        </w:r>
      </w:hyperlink>
    </w:p>
    <w:p w14:paraId="6538DF3E" w14:textId="02F325E8" w:rsidR="00C61DFF" w:rsidRDefault="00CD1F56">
      <w:pPr>
        <w:pStyle w:val="TOC3"/>
        <w:tabs>
          <w:tab w:val="right" w:pos="9016"/>
        </w:tabs>
        <w:rPr>
          <w:rFonts w:asciiTheme="minorHAnsi" w:eastAsiaTheme="minorEastAsia" w:hAnsiTheme="minorHAnsi" w:cstheme="minorBidi"/>
          <w:noProof/>
          <w:szCs w:val="24"/>
          <w:lang w:eastAsia="en-GB"/>
        </w:rPr>
      </w:pPr>
      <w:hyperlink w:anchor="_Toc75860970" w:history="1">
        <w:r w:rsidR="00C61DFF" w:rsidRPr="00A300D4">
          <w:rPr>
            <w:rStyle w:val="Hyperlink"/>
            <w:noProof/>
          </w:rPr>
          <w:t>Grey seals</w:t>
        </w:r>
        <w:r w:rsidR="00C61DFF">
          <w:rPr>
            <w:noProof/>
            <w:webHidden/>
          </w:rPr>
          <w:tab/>
        </w:r>
        <w:r w:rsidR="00C61DFF">
          <w:rPr>
            <w:noProof/>
            <w:webHidden/>
          </w:rPr>
          <w:fldChar w:fldCharType="begin"/>
        </w:r>
        <w:r w:rsidR="00C61DFF">
          <w:rPr>
            <w:noProof/>
            <w:webHidden/>
          </w:rPr>
          <w:instrText xml:space="preserve"> PAGEREF _Toc75860970 \h </w:instrText>
        </w:r>
        <w:r w:rsidR="00C61DFF">
          <w:rPr>
            <w:noProof/>
            <w:webHidden/>
          </w:rPr>
        </w:r>
        <w:r w:rsidR="00C61DFF">
          <w:rPr>
            <w:noProof/>
            <w:webHidden/>
          </w:rPr>
          <w:fldChar w:fldCharType="separate"/>
        </w:r>
        <w:r w:rsidR="00C61DFF">
          <w:rPr>
            <w:noProof/>
            <w:webHidden/>
          </w:rPr>
          <w:t>9</w:t>
        </w:r>
        <w:r w:rsidR="00C61DFF">
          <w:rPr>
            <w:noProof/>
            <w:webHidden/>
          </w:rPr>
          <w:fldChar w:fldCharType="end"/>
        </w:r>
      </w:hyperlink>
    </w:p>
    <w:p w14:paraId="51D931C7" w14:textId="174B130F"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71" w:history="1">
        <w:r w:rsidR="00C61DFF" w:rsidRPr="00A300D4">
          <w:rPr>
            <w:rStyle w:val="Hyperlink"/>
            <w:noProof/>
          </w:rPr>
          <w:t>Conclusion</w:t>
        </w:r>
        <w:r w:rsidR="00C61DFF">
          <w:rPr>
            <w:noProof/>
            <w:webHidden/>
          </w:rPr>
          <w:tab/>
        </w:r>
        <w:r w:rsidR="00C61DFF">
          <w:rPr>
            <w:noProof/>
            <w:webHidden/>
          </w:rPr>
          <w:fldChar w:fldCharType="begin"/>
        </w:r>
        <w:r w:rsidR="00C61DFF">
          <w:rPr>
            <w:noProof/>
            <w:webHidden/>
          </w:rPr>
          <w:instrText xml:space="preserve"> PAGEREF _Toc75860971 \h </w:instrText>
        </w:r>
        <w:r w:rsidR="00C61DFF">
          <w:rPr>
            <w:noProof/>
            <w:webHidden/>
          </w:rPr>
        </w:r>
        <w:r w:rsidR="00C61DFF">
          <w:rPr>
            <w:noProof/>
            <w:webHidden/>
          </w:rPr>
          <w:fldChar w:fldCharType="separate"/>
        </w:r>
        <w:r w:rsidR="00C61DFF">
          <w:rPr>
            <w:noProof/>
            <w:webHidden/>
          </w:rPr>
          <w:t>9</w:t>
        </w:r>
        <w:r w:rsidR="00C61DFF">
          <w:rPr>
            <w:noProof/>
            <w:webHidden/>
          </w:rPr>
          <w:fldChar w:fldCharType="end"/>
        </w:r>
      </w:hyperlink>
    </w:p>
    <w:p w14:paraId="14577A7C" w14:textId="29F62F79"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72" w:history="1">
        <w:r w:rsidR="00C61DFF" w:rsidRPr="00A300D4">
          <w:rPr>
            <w:rStyle w:val="Hyperlink"/>
            <w:noProof/>
          </w:rPr>
          <w:t>References</w:t>
        </w:r>
        <w:r w:rsidR="00C61DFF">
          <w:rPr>
            <w:noProof/>
            <w:webHidden/>
          </w:rPr>
          <w:tab/>
        </w:r>
        <w:r w:rsidR="00C61DFF">
          <w:rPr>
            <w:noProof/>
            <w:webHidden/>
          </w:rPr>
          <w:fldChar w:fldCharType="begin"/>
        </w:r>
        <w:r w:rsidR="00C61DFF">
          <w:rPr>
            <w:noProof/>
            <w:webHidden/>
          </w:rPr>
          <w:instrText xml:space="preserve"> PAGEREF _Toc75860972 \h </w:instrText>
        </w:r>
        <w:r w:rsidR="00C61DFF">
          <w:rPr>
            <w:noProof/>
            <w:webHidden/>
          </w:rPr>
        </w:r>
        <w:r w:rsidR="00C61DFF">
          <w:rPr>
            <w:noProof/>
            <w:webHidden/>
          </w:rPr>
          <w:fldChar w:fldCharType="separate"/>
        </w:r>
        <w:r w:rsidR="00C61DFF">
          <w:rPr>
            <w:noProof/>
            <w:webHidden/>
          </w:rPr>
          <w:t>10</w:t>
        </w:r>
        <w:r w:rsidR="00C61DFF">
          <w:rPr>
            <w:noProof/>
            <w:webHidden/>
          </w:rPr>
          <w:fldChar w:fldCharType="end"/>
        </w:r>
      </w:hyperlink>
    </w:p>
    <w:p w14:paraId="7B029CB1" w14:textId="00E1936B"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73" w:history="1">
        <w:r w:rsidR="00C61DFF" w:rsidRPr="00A300D4">
          <w:rPr>
            <w:rStyle w:val="Hyperlink"/>
            <w:noProof/>
          </w:rPr>
          <w:t>Figures</w:t>
        </w:r>
        <w:r w:rsidR="00C61DFF">
          <w:rPr>
            <w:noProof/>
            <w:webHidden/>
          </w:rPr>
          <w:tab/>
        </w:r>
        <w:r w:rsidR="00C61DFF">
          <w:rPr>
            <w:noProof/>
            <w:webHidden/>
          </w:rPr>
          <w:fldChar w:fldCharType="begin"/>
        </w:r>
        <w:r w:rsidR="00C61DFF">
          <w:rPr>
            <w:noProof/>
            <w:webHidden/>
          </w:rPr>
          <w:instrText xml:space="preserve"> PAGEREF _Toc75860973 \h </w:instrText>
        </w:r>
        <w:r w:rsidR="00C61DFF">
          <w:rPr>
            <w:noProof/>
            <w:webHidden/>
          </w:rPr>
        </w:r>
        <w:r w:rsidR="00C61DFF">
          <w:rPr>
            <w:noProof/>
            <w:webHidden/>
          </w:rPr>
          <w:fldChar w:fldCharType="separate"/>
        </w:r>
        <w:r w:rsidR="00C61DFF">
          <w:rPr>
            <w:noProof/>
            <w:webHidden/>
          </w:rPr>
          <w:t>13</w:t>
        </w:r>
        <w:r w:rsidR="00C61DFF">
          <w:rPr>
            <w:noProof/>
            <w:webHidden/>
          </w:rPr>
          <w:fldChar w:fldCharType="end"/>
        </w:r>
      </w:hyperlink>
    </w:p>
    <w:p w14:paraId="2E42349A" w14:textId="55B6E5A5" w:rsidR="00C61DFF" w:rsidRDefault="00CD1F56">
      <w:pPr>
        <w:pStyle w:val="TOC2"/>
        <w:tabs>
          <w:tab w:val="right" w:pos="9016"/>
        </w:tabs>
        <w:rPr>
          <w:rFonts w:asciiTheme="minorHAnsi" w:eastAsiaTheme="minorEastAsia" w:hAnsiTheme="minorHAnsi" w:cstheme="minorBidi"/>
          <w:b w:val="0"/>
          <w:iCs w:val="0"/>
          <w:noProof/>
          <w:szCs w:val="24"/>
          <w:lang w:eastAsia="en-GB"/>
        </w:rPr>
      </w:pPr>
      <w:hyperlink w:anchor="_Toc75860974" w:history="1">
        <w:r w:rsidR="00C61DFF" w:rsidRPr="00A300D4">
          <w:rPr>
            <w:rStyle w:val="Hyperlink"/>
            <w:noProof/>
          </w:rPr>
          <w:t>Tables</w:t>
        </w:r>
        <w:r w:rsidR="00C61DFF">
          <w:rPr>
            <w:noProof/>
            <w:webHidden/>
          </w:rPr>
          <w:tab/>
        </w:r>
        <w:r w:rsidR="00C61DFF">
          <w:rPr>
            <w:noProof/>
            <w:webHidden/>
          </w:rPr>
          <w:fldChar w:fldCharType="begin"/>
        </w:r>
        <w:r w:rsidR="00C61DFF">
          <w:rPr>
            <w:noProof/>
            <w:webHidden/>
          </w:rPr>
          <w:instrText xml:space="preserve"> PAGEREF _Toc75860974 \h </w:instrText>
        </w:r>
        <w:r w:rsidR="00C61DFF">
          <w:rPr>
            <w:noProof/>
            <w:webHidden/>
          </w:rPr>
        </w:r>
        <w:r w:rsidR="00C61DFF">
          <w:rPr>
            <w:noProof/>
            <w:webHidden/>
          </w:rPr>
          <w:fldChar w:fldCharType="separate"/>
        </w:r>
        <w:r w:rsidR="00C61DFF">
          <w:rPr>
            <w:noProof/>
            <w:webHidden/>
          </w:rPr>
          <w:t>20</w:t>
        </w:r>
        <w:r w:rsidR="00C61DFF">
          <w:rPr>
            <w:noProof/>
            <w:webHidden/>
          </w:rPr>
          <w:fldChar w:fldCharType="end"/>
        </w:r>
      </w:hyperlink>
    </w:p>
    <w:p w14:paraId="69B72851" w14:textId="3CE8CCFD" w:rsidR="0080106B" w:rsidRDefault="004F2DF8" w:rsidP="00794FB9">
      <w:r>
        <w:fldChar w:fldCharType="end"/>
      </w:r>
      <w:bookmarkStart w:id="7" w:name="_Toc59119051"/>
    </w:p>
    <w:p w14:paraId="51398931" w14:textId="2751019A" w:rsidR="0080106B" w:rsidRPr="00767425" w:rsidRDefault="0080106B" w:rsidP="00767425">
      <w:pPr>
        <w:sectPr w:rsidR="0080106B" w:rsidRPr="00767425">
          <w:pgSz w:w="11906" w:h="16838"/>
          <w:pgMar w:top="1440" w:right="1440" w:bottom="1440" w:left="1440" w:header="708" w:footer="708" w:gutter="0"/>
          <w:cols w:space="708"/>
          <w:docGrid w:linePitch="360"/>
        </w:sectPr>
      </w:pPr>
    </w:p>
    <w:p w14:paraId="117F8D3C" w14:textId="159D5E5B" w:rsidR="008F5019" w:rsidRPr="008F5019" w:rsidRDefault="008F5019" w:rsidP="008F5019">
      <w:pPr>
        <w:pStyle w:val="Heading2"/>
      </w:pPr>
      <w:bookmarkStart w:id="8" w:name="_Toc75860954"/>
      <w:r w:rsidRPr="008F5019">
        <w:lastRenderedPageBreak/>
        <w:t>Introduction</w:t>
      </w:r>
      <w:bookmarkEnd w:id="7"/>
      <w:bookmarkEnd w:id="8"/>
      <w:r w:rsidRPr="008F5019">
        <w:t xml:space="preserve"> </w:t>
      </w:r>
    </w:p>
    <w:p w14:paraId="495744BE" w14:textId="4B423B1F" w:rsidR="008F5019" w:rsidRPr="008F5019" w:rsidRDefault="008F5019" w:rsidP="008F5019">
      <w:r w:rsidRPr="008F5019">
        <w:t xml:space="preserve">The Sea Mammal Research Unit’s seal count surveys play a central role in gathering knowledge on the size, distribution, and status of seal populations in the United Kingdom (UK).  The Natural Environment Research Council (NERC) is obliged to submit this information to the Scottish Government and to the Department of the Environment, Food and Rural Affairs (Defra) under the Marine (Scotland) Act 2010 and the Conservation of Seals Act 1970 respectively.  The most recent advice is available from St Andrews University </w:t>
      </w:r>
      <w:hyperlink r:id="rId14" w:history="1">
        <w:r w:rsidRPr="008F5019">
          <w:rPr>
            <w:rStyle w:val="Hyperlink"/>
          </w:rPr>
          <w:t>Sea Mammal Research Unit</w:t>
        </w:r>
      </w:hyperlink>
      <w:r w:rsidRPr="008F5019">
        <w:t>.  The surveys also provide information required to satisfy surveillance and reporting obligations under the Habitats Directive (and Habitats Regulations as amended in Scotland), including in relation to the conservation status of seals within Special Areas of Conservation (SACs), as well as requirements to assess the status of the marine environment through OSPAR and under the UK Marine Strategy.</w:t>
      </w:r>
    </w:p>
    <w:p w14:paraId="75203FEB" w14:textId="1C813D58" w:rsidR="008F5019" w:rsidRPr="008F5019" w:rsidRDefault="008F5019" w:rsidP="008F5019">
      <w:r w:rsidRPr="008F5019">
        <w:t>During the introduction of the Marine (Scotland) Act 2010, the Scottish coast was divided into seven Seal Management Areas (SMAs), which are used for reporting numbers of seals counted and for calculating Potential Biological Removal (PBR) values at a regional level.  The largest SMA, West Scotland, was split into three subdivisions, and North Coast &amp; Orkney was split into two subdivisions</w:t>
      </w:r>
      <w:r>
        <w:t xml:space="preserve"> (Figure 1</w:t>
      </w:r>
      <w:r w:rsidRPr="008F5019">
        <w:t>).  These SMAs were divided into smaller Subunits, generally containing several tens of kilometres of coastline, to facilitate the analyses of abundance and distributional changes at a more local scale (</w:t>
      </w:r>
      <w:r>
        <w:t>Figure 2</w:t>
      </w:r>
      <w:r w:rsidRPr="008F5019">
        <w:t xml:space="preserve">). </w:t>
      </w:r>
    </w:p>
    <w:p w14:paraId="714114A7" w14:textId="51F5D4DC" w:rsidR="008F5019" w:rsidRDefault="008F5019" w:rsidP="008F5019">
      <w:r w:rsidRPr="008F5019">
        <w:t>This report presents the results from the most recent series of aerial surveys carried out around the whole of Scotland, from 2016 to 2019, in the context of previous findings at a national, regional, and local level.  These data represent the fifth full Scotland census of harbour seals obtained over the last 25 years.</w:t>
      </w:r>
    </w:p>
    <w:p w14:paraId="7E1EBDFF" w14:textId="3679042D" w:rsidR="008F5019" w:rsidRPr="008F5019" w:rsidRDefault="008F5019" w:rsidP="008F5019">
      <w:pPr>
        <w:rPr>
          <w:b/>
          <w:bCs/>
        </w:rPr>
      </w:pPr>
      <w:r w:rsidRPr="008F5019">
        <w:rPr>
          <w:b/>
          <w:bCs/>
        </w:rPr>
        <w:t>Figure 1</w:t>
      </w:r>
    </w:p>
    <w:p w14:paraId="72306550" w14:textId="77777777" w:rsidR="008F5019" w:rsidRPr="008F5019" w:rsidRDefault="008F5019" w:rsidP="008F5019">
      <w:pPr>
        <w:rPr>
          <w:b/>
          <w:bCs/>
        </w:rPr>
      </w:pPr>
      <w:r w:rsidRPr="008F5019">
        <w:rPr>
          <w:b/>
          <w:bCs/>
        </w:rPr>
        <w:t>Figure 2</w:t>
      </w:r>
    </w:p>
    <w:p w14:paraId="7D28C83C" w14:textId="510A3174" w:rsidR="008F5019" w:rsidRPr="008F5019" w:rsidRDefault="008F5019" w:rsidP="008F5019">
      <w:pPr>
        <w:pStyle w:val="Heading2"/>
      </w:pPr>
      <w:bookmarkStart w:id="9" w:name="_Toc59119052"/>
      <w:bookmarkStart w:id="10" w:name="_Toc75860955"/>
      <w:r w:rsidRPr="008F5019">
        <w:t>Methods</w:t>
      </w:r>
      <w:bookmarkEnd w:id="9"/>
      <w:bookmarkEnd w:id="10"/>
    </w:p>
    <w:p w14:paraId="4CA4F42E" w14:textId="0F181E43" w:rsidR="008F5019" w:rsidRPr="008F5019" w:rsidRDefault="008F5019" w:rsidP="008F5019">
      <w:pPr>
        <w:pStyle w:val="Heading3"/>
      </w:pPr>
      <w:bookmarkStart w:id="11" w:name="_Toc59119053"/>
      <w:bookmarkStart w:id="12" w:name="_Toc75860956"/>
      <w:r w:rsidRPr="008F5019">
        <w:t>Survey methods</w:t>
      </w:r>
      <w:bookmarkEnd w:id="11"/>
      <w:bookmarkEnd w:id="12"/>
    </w:p>
    <w:p w14:paraId="61FB6374" w14:textId="46B49647" w:rsidR="008F5019" w:rsidRPr="009A4DE9" w:rsidRDefault="008F5019" w:rsidP="008F5019">
      <w:r w:rsidRPr="009A4DE9">
        <w:t xml:space="preserve">All surveys were limited to the August harbour seal moult period and followed the standard SMRU protocol.  Survey windows were restricted to periods within two hours either side of low water occurring between approximately 12:00 and 19:00, when haul-out numbers </w:t>
      </w:r>
      <w:proofErr w:type="gramStart"/>
      <w:r w:rsidRPr="009A4DE9">
        <w:t>are considered to be</w:t>
      </w:r>
      <w:proofErr w:type="gramEnd"/>
      <w:r w:rsidRPr="009A4DE9">
        <w:t xml:space="preserve"> relatively high and consistent (Thompson </w:t>
      </w:r>
      <w:r w:rsidR="007B4BD6">
        <w:t>and</w:t>
      </w:r>
      <w:r w:rsidRPr="009A4DE9">
        <w:t xml:space="preserve"> Harwood, 1990; Russell </w:t>
      </w:r>
      <w:r w:rsidRPr="009A4DE9">
        <w:rPr>
          <w:i/>
        </w:rPr>
        <w:t>et al</w:t>
      </w:r>
      <w:r w:rsidRPr="009A4DE9">
        <w:t xml:space="preserve">., 2015).  The time-of-day rule needs to be relaxed occasionally to enable the surveying of haul-out sites that lie within restricted military Danger Areas, such as the outer parts of the Dornoch Firth and </w:t>
      </w:r>
      <w:proofErr w:type="spellStart"/>
      <w:r w:rsidRPr="009A4DE9">
        <w:t>Morrich</w:t>
      </w:r>
      <w:proofErr w:type="spellEnd"/>
      <w:r w:rsidRPr="009A4DE9">
        <w:t xml:space="preserve"> More SAC in the Moray Firth.</w:t>
      </w:r>
    </w:p>
    <w:p w14:paraId="56420F07" w14:textId="150BB4CA" w:rsidR="008F5019" w:rsidRPr="009A4DE9" w:rsidRDefault="008F5019" w:rsidP="008F5019">
      <w:r w:rsidRPr="009A4DE9">
        <w:t>No flights were carried out during or following periods of heavy or prolonged rain, as very wet weather can affect the number of seals hauling out (</w:t>
      </w:r>
      <w:proofErr w:type="spellStart"/>
      <w:r w:rsidRPr="009A4DE9">
        <w:t>Grellier</w:t>
      </w:r>
      <w:proofErr w:type="spellEnd"/>
      <w:r w:rsidRPr="009A4DE9">
        <w:t xml:space="preserve"> </w:t>
      </w:r>
      <w:r w:rsidRPr="009A4DE9">
        <w:rPr>
          <w:i/>
        </w:rPr>
        <w:t>et al</w:t>
      </w:r>
      <w:r w:rsidRPr="009A4DE9">
        <w:t xml:space="preserve">., 1996).  Standard survey altitude was around 300m for helicopter surveys and around 200m for fixed-wing surveys, which is usually sufficiently high to avoid significant </w:t>
      </w:r>
      <w:r w:rsidRPr="009A4DE9">
        <w:lastRenderedPageBreak/>
        <w:t xml:space="preserve">disturbance of seals and other wildlife.  High-resolution photographs were taken of all seals seen on shore.  Cameras were either connected to a GPS unit directly producing geo-tagged imagery (during helicopter surveys) or time-synced to two </w:t>
      </w:r>
      <w:r w:rsidRPr="009A4DE9">
        <w:rPr>
          <w:i/>
        </w:rPr>
        <w:t xml:space="preserve">Garmin </w:t>
      </w:r>
      <w:proofErr w:type="spellStart"/>
      <w:r w:rsidRPr="009A4DE9">
        <w:rPr>
          <w:i/>
        </w:rPr>
        <w:t>Foretrex</w:t>
      </w:r>
      <w:proofErr w:type="spellEnd"/>
      <w:r w:rsidRPr="009A4DE9">
        <w:rPr>
          <w:i/>
        </w:rPr>
        <w:t xml:space="preserve"> 401</w:t>
      </w:r>
      <w:r w:rsidRPr="009A4DE9">
        <w:t xml:space="preserve"> units that recorded detailed tracks of all flights (during fixed-wing surveys).</w:t>
      </w:r>
    </w:p>
    <w:p w14:paraId="00F839B0" w14:textId="7495F7C1" w:rsidR="00AE53A8" w:rsidRPr="00AE53A8" w:rsidRDefault="00AE53A8" w:rsidP="00AE53A8">
      <w:pPr>
        <w:pStyle w:val="Heading4"/>
      </w:pPr>
      <w:bookmarkStart w:id="13" w:name="_Toc59119054"/>
      <w:bookmarkStart w:id="14" w:name="_Toc75860957"/>
      <w:r w:rsidRPr="00AE53A8">
        <w:t>Helicopter thermal-imaging surveys around Scotland</w:t>
      </w:r>
      <w:bookmarkEnd w:id="13"/>
      <w:bookmarkEnd w:id="14"/>
    </w:p>
    <w:p w14:paraId="4FF24980" w14:textId="384E8A8B" w:rsidR="00AE53A8" w:rsidRPr="00AE53A8" w:rsidRDefault="00AE53A8" w:rsidP="00AE53A8">
      <w:r w:rsidRPr="00AE53A8">
        <w:t xml:space="preserve">Scotland’s highly intricate coastline is over 18,000km long, including over 800 islands (Baxter </w:t>
      </w:r>
      <w:r w:rsidRPr="00AE53A8">
        <w:rPr>
          <w:i/>
        </w:rPr>
        <w:t>et al</w:t>
      </w:r>
      <w:r w:rsidRPr="00AE53A8">
        <w:t xml:space="preserve">., 2011).  Seals are found in almost all Scottish coastal areas, and the only method currently available, to search the entire coast in an efficient manor, is by helicopter.  All SMRU helicopter surveys were carried out with a </w:t>
      </w:r>
      <w:proofErr w:type="spellStart"/>
      <w:r w:rsidRPr="00AE53A8">
        <w:t>Eurocopter</w:t>
      </w:r>
      <w:proofErr w:type="spellEnd"/>
      <w:r w:rsidRPr="00AE53A8">
        <w:t xml:space="preserve"> AS350/AS355 Squirrel aircraft.  The standard survey altitude was around 300m or lower and the aircraft generally remained a few hundred meters offshore where possible.  Flying speed was over 100kts when scanning straight sections of </w:t>
      </w:r>
      <w:proofErr w:type="gramStart"/>
      <w:r w:rsidRPr="00AE53A8">
        <w:t>coastline, but</w:t>
      </w:r>
      <w:proofErr w:type="gramEnd"/>
      <w:r w:rsidRPr="00AE53A8">
        <w:t xml:space="preserve"> was reduced significantly when surveying more complex shorelines or areas with high concentrations of seals.</w:t>
      </w:r>
    </w:p>
    <w:p w14:paraId="55127CFF" w14:textId="1879A73B" w:rsidR="00AE53A8" w:rsidRPr="00AE53A8" w:rsidRDefault="00AE53A8" w:rsidP="00AE53A8">
      <w:r w:rsidRPr="00AE53A8">
        <w:t xml:space="preserve">Rocky shores make up </w:t>
      </w:r>
      <w:proofErr w:type="gramStart"/>
      <w:r w:rsidRPr="00AE53A8">
        <w:t>the vast majority of</w:t>
      </w:r>
      <w:proofErr w:type="gramEnd"/>
      <w:r w:rsidRPr="00AE53A8">
        <w:t xml:space="preserve"> Scotland’s intertidal areas, and seals are often extremely well camouflaged when lying on rocks or seaweed.  It would be impossible not to miss large numbers of hauled-out seals in this environment without using an infrared (IR) sensor.  IR cameras use heat radiation to produce a thermal image, enabling the detection of warm bodies on a cooler background (</w:t>
      </w:r>
      <w:r w:rsidR="00C03C4B">
        <w:t>Figure 5</w:t>
      </w:r>
      <w:r w:rsidRPr="00AE53A8">
        <w:t xml:space="preserve">).  Since 2016, SMRU has been using the multi-sensor camera gimbal SWE-400 by </w:t>
      </w:r>
      <w:proofErr w:type="spellStart"/>
      <w:r w:rsidRPr="00AE53A8">
        <w:t>Trakka</w:t>
      </w:r>
      <w:proofErr w:type="spellEnd"/>
      <w:r w:rsidRPr="00AE53A8">
        <w:t xml:space="preserve"> Systems, which has an integrated mapping and data recording system</w:t>
      </w:r>
      <w:r w:rsidR="00C03C4B">
        <w:t xml:space="preserve"> (Figure 6</w:t>
      </w:r>
      <w:r w:rsidRPr="00AE53A8">
        <w:t xml:space="preserve">).  The gyro-stabilised gimbal contains a thermal imaging video camera, a high-definition colour video camera, a Nikon D810 photo camera fitted with a 300mm lens, and a laser range finder.  When conducting a survey both videos are recorded continuously.  High-resolution photographs are taken of all seals detected with the thermal image.  Time stamps and GPS coordinates are saved with all </w:t>
      </w:r>
      <w:proofErr w:type="gramStart"/>
      <w:r w:rsidRPr="00AE53A8">
        <w:t>video</w:t>
      </w:r>
      <w:proofErr w:type="gramEnd"/>
      <w:r w:rsidRPr="00AE53A8">
        <w:t xml:space="preserve"> and still image data.  Breadcrumbs of the flight track and polygons of the areas covered by the sensors’ field of view (</w:t>
      </w:r>
      <w:proofErr w:type="spellStart"/>
      <w:r w:rsidRPr="00AE53A8">
        <w:t>FoV</w:t>
      </w:r>
      <w:proofErr w:type="spellEnd"/>
      <w:r w:rsidRPr="00AE53A8">
        <w:t xml:space="preserve">) are saved in a metadata file.  </w:t>
      </w:r>
    </w:p>
    <w:p w14:paraId="6891D605" w14:textId="078ED05D" w:rsidR="008F5019" w:rsidRPr="00AE53A8" w:rsidRDefault="00AE53A8" w:rsidP="008F5019">
      <w:pPr>
        <w:rPr>
          <w:b/>
          <w:bCs/>
        </w:rPr>
      </w:pPr>
      <w:r w:rsidRPr="00AE53A8">
        <w:rPr>
          <w:b/>
          <w:bCs/>
        </w:rPr>
        <w:t>Table 1</w:t>
      </w:r>
    </w:p>
    <w:p w14:paraId="3C2D351F" w14:textId="7A40B2B1" w:rsidR="00C03C4B" w:rsidRPr="00C03C4B" w:rsidRDefault="00C03C4B" w:rsidP="00C03C4B">
      <w:pPr>
        <w:pStyle w:val="Heading4"/>
      </w:pPr>
      <w:bookmarkStart w:id="15" w:name="_Toc59119055"/>
      <w:bookmarkStart w:id="16" w:name="_Toc75860958"/>
      <w:r w:rsidRPr="00C03C4B">
        <w:t>Fixed-wing surveys of sandy estuaries and offshore islands</w:t>
      </w:r>
      <w:bookmarkEnd w:id="15"/>
      <w:bookmarkEnd w:id="16"/>
    </w:p>
    <w:p w14:paraId="2D5BC8DE" w14:textId="1F141F46" w:rsidR="00C03C4B" w:rsidRDefault="00C03C4B" w:rsidP="00C03C4B">
      <w:r w:rsidRPr="00C03C4B">
        <w:t xml:space="preserve">In the annually surveyed areas in the Moray Firth and in the Firth of Tay and Eden Estuary SAC, </w:t>
      </w:r>
      <w:proofErr w:type="gramStart"/>
      <w:r w:rsidRPr="00C03C4B">
        <w:t>the vast majority of</w:t>
      </w:r>
      <w:proofErr w:type="gramEnd"/>
      <w:r w:rsidRPr="00C03C4B">
        <w:t xml:space="preserve"> seals haul out on sand.  Because seals are much easier to see in this environment, and haul-out locations are well known, these areas are generally surveyed by fixed-wing aircraft using hand-held photography.  A DSLR camera fitted with a 70-300mm zoom lens is used to take images of all seals encountered.  The </w:t>
      </w:r>
      <w:proofErr w:type="gramStart"/>
      <w:r w:rsidRPr="00C03C4B">
        <w:t>most commonly used</w:t>
      </w:r>
      <w:proofErr w:type="gramEnd"/>
      <w:r w:rsidRPr="00C03C4B">
        <w:t xml:space="preserve"> aircrafts are a Cessna 172 and a Piper PA-23-250 Aztec.  Surveys are carried out at an altitude of 200m or lower.  Standard flying speeds vary between 70-100kts depending on aircraft type and wind conditions.</w:t>
      </w:r>
    </w:p>
    <w:p w14:paraId="6200745A" w14:textId="354777CF" w:rsidR="00C03C4B" w:rsidRPr="00C03C4B" w:rsidRDefault="00C03C4B" w:rsidP="00C03C4B">
      <w:pPr>
        <w:rPr>
          <w:b/>
          <w:bCs/>
        </w:rPr>
      </w:pPr>
      <w:r w:rsidRPr="00C03C4B">
        <w:rPr>
          <w:b/>
          <w:bCs/>
        </w:rPr>
        <w:t>Figure 5</w:t>
      </w:r>
    </w:p>
    <w:p w14:paraId="11CC2308" w14:textId="3D32D49C" w:rsidR="00C03C4B" w:rsidRPr="00C03C4B" w:rsidRDefault="00C03C4B" w:rsidP="00C03C4B">
      <w:pPr>
        <w:rPr>
          <w:b/>
          <w:bCs/>
        </w:rPr>
      </w:pPr>
      <w:r w:rsidRPr="00C03C4B">
        <w:rPr>
          <w:b/>
          <w:bCs/>
        </w:rPr>
        <w:t>Figure 6</w:t>
      </w:r>
    </w:p>
    <w:p w14:paraId="2BE17146" w14:textId="728FF827" w:rsidR="00C03C4B" w:rsidRPr="00C03C4B" w:rsidRDefault="00C03C4B" w:rsidP="00C03C4B">
      <w:pPr>
        <w:pStyle w:val="Heading3"/>
      </w:pPr>
      <w:bookmarkStart w:id="17" w:name="_Toc75860959"/>
      <w:r w:rsidRPr="00C03C4B">
        <w:lastRenderedPageBreak/>
        <w:t>Data analysis</w:t>
      </w:r>
      <w:bookmarkEnd w:id="17"/>
    </w:p>
    <w:p w14:paraId="1AE23426" w14:textId="182FE848" w:rsidR="00C03C4B" w:rsidRPr="00C03C4B" w:rsidRDefault="00C03C4B" w:rsidP="00C03C4B">
      <w:pPr>
        <w:pStyle w:val="Heading4"/>
      </w:pPr>
      <w:bookmarkStart w:id="18" w:name="_Toc59119057"/>
      <w:bookmarkStart w:id="19" w:name="_Toc75860960"/>
      <w:r w:rsidRPr="00C03C4B">
        <w:t>Counting and mapping</w:t>
      </w:r>
      <w:bookmarkEnd w:id="18"/>
      <w:bookmarkEnd w:id="19"/>
    </w:p>
    <w:p w14:paraId="163E7B41" w14:textId="619B2417" w:rsidR="00C03C4B" w:rsidRPr="00C03C4B" w:rsidRDefault="00C03C4B" w:rsidP="00C03C4B">
      <w:r w:rsidRPr="00C03C4B">
        <w:t>The video recordings were reviewed using the TM-100 software’s playback function, to ensure that no obvious seal groups were missed (</w:t>
      </w:r>
      <w:proofErr w:type="gramStart"/>
      <w:r w:rsidRPr="00C03C4B">
        <w:t>i.e.</w:t>
      </w:r>
      <w:proofErr w:type="gramEnd"/>
      <w:r w:rsidRPr="00C03C4B">
        <w:t xml:space="preserve"> not photographed) during the survey.  The high-resolution photographs were scrutinised in conjunction with the thermal video to obtain precise counts of harbour seals and grey seals.  All seals resting on land were counted, including partially submerged animals and potential pups of the year.  Large groups of seals were counted in Photoshop using the in-built Count Tool or by using </w:t>
      </w:r>
      <w:proofErr w:type="spellStart"/>
      <w:r w:rsidRPr="00C03C4B">
        <w:t>iTag</w:t>
      </w:r>
      <w:proofErr w:type="spellEnd"/>
      <w:r w:rsidRPr="00C03C4B">
        <w:t xml:space="preserve">, an </w:t>
      </w:r>
      <w:proofErr w:type="gramStart"/>
      <w:r w:rsidRPr="00C03C4B">
        <w:t>open source</w:t>
      </w:r>
      <w:proofErr w:type="gramEnd"/>
      <w:r w:rsidRPr="00C03C4B">
        <w:t xml:space="preserve"> software developed for counting seals on digital photographs (</w:t>
      </w:r>
      <w:proofErr w:type="spellStart"/>
      <w:r w:rsidRPr="00C03C4B">
        <w:t>Viquerat</w:t>
      </w:r>
      <w:proofErr w:type="spellEnd"/>
      <w:r w:rsidRPr="00C03C4B">
        <w:t>, 2015).  Counts were added to a GIS map showing the helicopter flight track and image locations (</w:t>
      </w:r>
      <w:r>
        <w:t>Figure 7</w:t>
      </w:r>
      <w:r w:rsidRPr="00C03C4B">
        <w:t>).</w:t>
      </w:r>
    </w:p>
    <w:p w14:paraId="62132FAC" w14:textId="6AB72359" w:rsidR="00C03C4B" w:rsidRPr="00C03C4B" w:rsidRDefault="00C03C4B" w:rsidP="00C03C4B">
      <w:pPr>
        <w:rPr>
          <w:b/>
          <w:bCs/>
        </w:rPr>
      </w:pPr>
      <w:r w:rsidRPr="00C03C4B">
        <w:rPr>
          <w:b/>
          <w:bCs/>
        </w:rPr>
        <w:t>Figure 7</w:t>
      </w:r>
    </w:p>
    <w:p w14:paraId="3CC225A2" w14:textId="17C47673" w:rsidR="00C03C4B" w:rsidRPr="00C03C4B" w:rsidRDefault="00C03C4B" w:rsidP="00C03C4B">
      <w:pPr>
        <w:pStyle w:val="Heading4"/>
      </w:pPr>
      <w:bookmarkStart w:id="20" w:name="_Toc59119058"/>
      <w:bookmarkStart w:id="21" w:name="_Toc75860961"/>
      <w:r w:rsidRPr="00C03C4B">
        <w:t>Data presentation</w:t>
      </w:r>
      <w:bookmarkEnd w:id="20"/>
      <w:bookmarkEnd w:id="21"/>
    </w:p>
    <w:p w14:paraId="1EC254D6" w14:textId="647B427A" w:rsidR="00C03C4B" w:rsidRPr="00C03C4B" w:rsidRDefault="00C03C4B" w:rsidP="00C03C4B">
      <w:r w:rsidRPr="00C03C4B">
        <w:t xml:space="preserve">The census totals were calculated by combining the most recent survey data available within each census period.  The most recent survey coverage for the 2016-2019 census is shown in </w:t>
      </w:r>
      <w:r w:rsidR="00920F41">
        <w:t xml:space="preserve">Figure 4.  </w:t>
      </w:r>
      <w:r w:rsidRPr="00C03C4B">
        <w:t xml:space="preserve">The census counts are presented in a table showing totals by SMA (subdivision).  These data were also aggregated by 10km squares </w:t>
      </w:r>
      <w:proofErr w:type="gramStart"/>
      <w:r w:rsidRPr="00C03C4B">
        <w:t>in order to</w:t>
      </w:r>
      <w:proofErr w:type="gramEnd"/>
      <w:r w:rsidRPr="00C03C4B">
        <w:t xml:space="preserve"> visualise the Scotland-wide distribution.</w:t>
      </w:r>
    </w:p>
    <w:p w14:paraId="6CACDE4E" w14:textId="0D1D5718" w:rsidR="00C03C4B" w:rsidRDefault="00C03C4B" w:rsidP="00C03C4B">
      <w:r w:rsidRPr="00C03C4B">
        <w:t xml:space="preserve">Line graphs that help identify potential trends in the time series of SMA counts were created by plotting all years containing significant coverage of an SMA.  If the SMA was not surveyed in its entirety </w:t>
      </w:r>
      <w:proofErr w:type="gramStart"/>
      <w:r w:rsidRPr="00C03C4B">
        <w:t>in a given year</w:t>
      </w:r>
      <w:proofErr w:type="gramEnd"/>
      <w:r w:rsidRPr="00C03C4B">
        <w:t>, counts from the previous survey were included to represent the whole SMA.  Indeed, the lines plotted for all seven SMAs contain data points made up of counts from more than one year.  The larger a study area becomes, the more likely it is to require data collected in multiple different years to produce a total count.  The vast West Scotland SMA has never been surveyed in a single year, so all plotted data points are based on surveys carried out over two or three years.  Such amalgamation of counts over multiple years, although necessary, can potentially mask or delay detection of trends in abundance.  Care should be taken when interpreting data presented in this way.</w:t>
      </w:r>
    </w:p>
    <w:p w14:paraId="3E253CD9" w14:textId="6700E96D" w:rsidR="00C03C4B" w:rsidRPr="00C03C4B" w:rsidRDefault="00C03C4B" w:rsidP="00C03C4B">
      <w:pPr>
        <w:pStyle w:val="Heading2"/>
      </w:pPr>
      <w:bookmarkStart w:id="22" w:name="_Toc59119059"/>
      <w:bookmarkStart w:id="23" w:name="_Toc75860962"/>
      <w:r w:rsidRPr="00C03C4B">
        <w:t>Results</w:t>
      </w:r>
      <w:bookmarkEnd w:id="22"/>
      <w:bookmarkEnd w:id="23"/>
    </w:p>
    <w:p w14:paraId="43125AAC" w14:textId="2907D7A9" w:rsidR="00C03C4B" w:rsidRPr="00C03C4B" w:rsidRDefault="00C03C4B" w:rsidP="00C03C4B">
      <w:pPr>
        <w:pStyle w:val="Heading3"/>
      </w:pPr>
      <w:bookmarkStart w:id="24" w:name="_Toc59119060"/>
      <w:bookmarkStart w:id="25" w:name="_Toc75860963"/>
      <w:r w:rsidRPr="00C03C4B">
        <w:t>Harbour seals around Scotland</w:t>
      </w:r>
      <w:bookmarkEnd w:id="24"/>
      <w:bookmarkEnd w:id="25"/>
    </w:p>
    <w:p w14:paraId="12233027" w14:textId="6A5C4EAD" w:rsidR="00C03C4B" w:rsidRPr="009A4DE9" w:rsidRDefault="00C03C4B" w:rsidP="00C03C4B">
      <w:r>
        <w:t>The total number of harbour seals counted in Scotland</w:t>
      </w:r>
      <w:r w:rsidRPr="00104413">
        <w:t xml:space="preserve"> </w:t>
      </w:r>
      <w:r>
        <w:t>was 26,846, based on data collected during the most recent surveys from August 2016-2019.  This is 9% lower than the 1996-1997 census, but 6</w:t>
      </w:r>
      <w:r w:rsidRPr="009A4DE9">
        <w:t xml:space="preserve">% higher than the previous count in 2011-2015, and it is the second highest Scotland total overall </w:t>
      </w:r>
      <w:r>
        <w:t>(Table 2</w:t>
      </w:r>
      <w:r w:rsidRPr="009A4DE9">
        <w:t xml:space="preserve">).  The August seal counts can be used as an index of total population size and are generally reported without converting them into absolute abundance estimates.  In 2013, Lonergan </w:t>
      </w:r>
      <w:r w:rsidRPr="009A4DE9">
        <w:rPr>
          <w:i/>
        </w:rPr>
        <w:t>et al</w:t>
      </w:r>
      <w:r w:rsidRPr="009A4DE9">
        <w:t>. used ARGOS telemetry data from flipper tags to estimate the mean proportion of the population hauled out during the standard survey window (</w:t>
      </w:r>
      <w:proofErr w:type="gramStart"/>
      <w:r w:rsidRPr="009A4DE9">
        <w:t>i.e.</w:t>
      </w:r>
      <w:proofErr w:type="gramEnd"/>
      <w:r w:rsidRPr="009A4DE9">
        <w:t xml:space="preserve"> available to count).  Using their results (0.72; 95% CI: 0.54-0.88) together with the latest count data produces a total population estimate for Scotland of approximately 37,300 (95% CI: 30,500-49,700) harbour seals.</w:t>
      </w:r>
    </w:p>
    <w:p w14:paraId="3994BA9D" w14:textId="3B12F6FB" w:rsidR="00C03C4B" w:rsidRPr="009A4DE9" w:rsidRDefault="00C03C4B" w:rsidP="00C03C4B">
      <w:r w:rsidRPr="009A4DE9">
        <w:lastRenderedPageBreak/>
        <w:t xml:space="preserve">The Scotland-wide distribution of harbour seals, based on the newest census data, is mapped by 10km squares in </w:t>
      </w:r>
      <w:r>
        <w:t xml:space="preserve">Figure 8. </w:t>
      </w:r>
      <w:r w:rsidRPr="009A4DE9">
        <w:t>The highest density areas are now found in West Scotland, the Western Isles, and Shetland rather than in Orkney, where the highest concentrations were found in the 1990s (</w:t>
      </w:r>
      <w:r>
        <w:t xml:space="preserve">Figure 9). </w:t>
      </w:r>
      <w:r w:rsidRPr="009A4DE9">
        <w:t xml:space="preserve">The West Scotland SMA and the North Coast &amp; Orkney SMA both contributed 30% to the Scotland total in the 1996-1997 census, but since then the proportion of all harbour seals recorded in the former has doubled, while the proportion in the latter has dropped to 5% of the total </w:t>
      </w:r>
      <w:r>
        <w:t>(Figure 10).</w:t>
      </w:r>
    </w:p>
    <w:p w14:paraId="39A2FAAD" w14:textId="691EB0ED" w:rsidR="00C03C4B" w:rsidRPr="00C03C4B" w:rsidRDefault="00C03C4B" w:rsidP="00C03C4B">
      <w:pPr>
        <w:rPr>
          <w:b/>
          <w:bCs/>
        </w:rPr>
      </w:pPr>
      <w:r w:rsidRPr="00C03C4B">
        <w:rPr>
          <w:b/>
          <w:bCs/>
        </w:rPr>
        <w:t>Table 2</w:t>
      </w:r>
    </w:p>
    <w:p w14:paraId="61335D8B" w14:textId="32296415" w:rsidR="00465CDD" w:rsidRPr="00465CDD" w:rsidRDefault="00465CDD" w:rsidP="00465CDD">
      <w:pPr>
        <w:pStyle w:val="Heading3"/>
      </w:pPr>
      <w:bookmarkStart w:id="26" w:name="_Toc59119061"/>
      <w:bookmarkStart w:id="27" w:name="_Toc75860964"/>
      <w:r w:rsidRPr="00465CDD">
        <w:t>Summer distribution of grey seals in Scotland</w:t>
      </w:r>
      <w:bookmarkEnd w:id="26"/>
      <w:bookmarkEnd w:id="27"/>
      <w:r w:rsidRPr="00465CDD">
        <w:t xml:space="preserve"> </w:t>
      </w:r>
    </w:p>
    <w:p w14:paraId="1A76BE41" w14:textId="38211669" w:rsidR="00465CDD" w:rsidRDefault="00465CDD" w:rsidP="00465CDD">
      <w:r w:rsidRPr="00465CDD">
        <w:t xml:space="preserve">In August, counts of harbour seals are relatively stable from day to day because they need to spend extended periods on land </w:t>
      </w:r>
      <w:proofErr w:type="gramStart"/>
      <w:r w:rsidRPr="00465CDD">
        <w:t>in order to</w:t>
      </w:r>
      <w:proofErr w:type="gramEnd"/>
      <w:r w:rsidRPr="00465CDD">
        <w:t xml:space="preserve"> moult efficiently (Paterson </w:t>
      </w:r>
      <w:r w:rsidRPr="00465CDD">
        <w:rPr>
          <w:i/>
        </w:rPr>
        <w:t>et al.</w:t>
      </w:r>
      <w:r w:rsidRPr="00465CDD">
        <w:t xml:space="preserve">, 2012).  Grey seals at this time of year, on the other hand, are only hauling out to rest between foraging trips, resulting in a higher variability in haul-out counts.  In addition, because grey seals can haul out in much larger groups, containing several hundreds or even thousands of individuals, the counts made at a small number of potentially large haul-out sites can greatly affect the totals calculated for Subunits or SMAs.  For these reasons, summer counts of grey seals should be interpreted with caution.    </w:t>
      </w:r>
    </w:p>
    <w:p w14:paraId="705349A7" w14:textId="2ECE7FA3" w:rsidR="00465CDD" w:rsidRPr="00465CDD" w:rsidRDefault="00465CDD" w:rsidP="00465CDD">
      <w:pPr>
        <w:pStyle w:val="Heading3"/>
      </w:pPr>
      <w:bookmarkStart w:id="28" w:name="_Toc75860965"/>
      <w:r w:rsidRPr="00465CDD">
        <w:t>Seal Management Areas (SMAs)</w:t>
      </w:r>
      <w:bookmarkEnd w:id="28"/>
    </w:p>
    <w:p w14:paraId="463D814E" w14:textId="4E4C0A22" w:rsidR="00465CDD" w:rsidRPr="00465CDD" w:rsidRDefault="00465CDD" w:rsidP="00465CDD">
      <w:r w:rsidRPr="00465CDD">
        <w:t xml:space="preserve">The following pages present counts by Subunits within Seal Management Area (subdivisions) as shown in </w:t>
      </w:r>
      <w:r>
        <w:t xml:space="preserve">Figure 2.  </w:t>
      </w:r>
      <w:r w:rsidRPr="00465CDD">
        <w:t>Relevant local changes indicated by the counts in the data tables are highlighted in the text.</w:t>
      </w:r>
    </w:p>
    <w:p w14:paraId="12F8D626" w14:textId="430356A6" w:rsidR="00465CDD" w:rsidRPr="00465CDD" w:rsidRDefault="00465CDD" w:rsidP="00465CDD">
      <w:pPr>
        <w:pStyle w:val="Heading4"/>
      </w:pPr>
      <w:bookmarkStart w:id="29" w:name="_Toc59119063"/>
      <w:bookmarkStart w:id="30" w:name="_Toc75860966"/>
      <w:r w:rsidRPr="00465CDD">
        <w:t>Southwest Scotland SMA</w:t>
      </w:r>
      <w:bookmarkEnd w:id="29"/>
      <w:bookmarkEnd w:id="30"/>
    </w:p>
    <w:p w14:paraId="6F3C3A22" w14:textId="156BFE5E" w:rsidR="00465CDD" w:rsidRDefault="00465CDD" w:rsidP="00465CDD">
      <w:r w:rsidRPr="00465CDD">
        <w:t xml:space="preserve">Harbour seal counts by Subunits within the SMA are given in </w:t>
      </w:r>
      <w:r>
        <w:t xml:space="preserve">Table 4.  </w:t>
      </w:r>
      <w:r w:rsidRPr="00465CDD">
        <w:t xml:space="preserve">The most recent survey in 2018 recorded the highest count of harbour seals for the SMA and was 40% higher than the previous maximum in 2015.  Since surveys began, numbers found in the far south-west of Scotland, in Dumfries and Galloway (Subunits 1-4), have remained very low.  Counts have been increasing in the Firth of Clyde, especially in northern and western areas such as in Loch Fyne and along the eastern shore of Kintyre </w:t>
      </w:r>
      <w:r w:rsidR="00920F41">
        <w:t>(Figure 16).</w:t>
      </w:r>
    </w:p>
    <w:p w14:paraId="19D5614D" w14:textId="461B189C" w:rsidR="00465CDD" w:rsidRPr="00465CDD" w:rsidRDefault="00465CDD" w:rsidP="00465CDD">
      <w:pPr>
        <w:rPr>
          <w:b/>
          <w:bCs/>
        </w:rPr>
      </w:pPr>
      <w:r w:rsidRPr="00465CDD">
        <w:rPr>
          <w:b/>
          <w:bCs/>
        </w:rPr>
        <w:t>Figure 16</w:t>
      </w:r>
    </w:p>
    <w:p w14:paraId="188BF356" w14:textId="2B35B0AA" w:rsidR="00465CDD" w:rsidRPr="00465CDD" w:rsidRDefault="00465CDD" w:rsidP="00465CDD">
      <w:pPr>
        <w:rPr>
          <w:b/>
          <w:bCs/>
        </w:rPr>
      </w:pPr>
      <w:r w:rsidRPr="00465CDD">
        <w:rPr>
          <w:b/>
          <w:bCs/>
        </w:rPr>
        <w:t>Table 4</w:t>
      </w:r>
    </w:p>
    <w:p w14:paraId="0C42755A" w14:textId="51E402D4" w:rsidR="00465CDD" w:rsidRPr="00465CDD" w:rsidRDefault="00465CDD" w:rsidP="00465CDD">
      <w:pPr>
        <w:pStyle w:val="Heading4"/>
      </w:pPr>
      <w:bookmarkStart w:id="31" w:name="_Toc75860967"/>
      <w:r w:rsidRPr="00465CDD">
        <w:t>West Scotland SMA</w:t>
      </w:r>
      <w:bookmarkEnd w:id="31"/>
    </w:p>
    <w:p w14:paraId="50CA47BA" w14:textId="75D90237" w:rsidR="00465CDD" w:rsidRPr="00465CDD" w:rsidRDefault="00465CDD" w:rsidP="00465CDD">
      <w:r w:rsidRPr="00465CDD">
        <w:t xml:space="preserve">Harbour seal counts by Subunits within the three SMA subdivisions are given in </w:t>
      </w:r>
      <w:r w:rsidR="00920F41">
        <w:t xml:space="preserve">Table 6, Table </w:t>
      </w:r>
      <w:proofErr w:type="gramStart"/>
      <w:r w:rsidR="00920F41">
        <w:t>7</w:t>
      </w:r>
      <w:proofErr w:type="gramEnd"/>
      <w:r w:rsidR="00920F41">
        <w:t xml:space="preserve"> and Table 8.  </w:t>
      </w:r>
      <w:r w:rsidRPr="00465CDD">
        <w:t>The large West Scotland SMA has contributed 50-60% to the total Scottish count of harbour seals since the mid-2000s (</w:t>
      </w:r>
      <w:r w:rsidR="00920F41">
        <w:t xml:space="preserve">Figure 10).  </w:t>
      </w:r>
      <w:r w:rsidRPr="00465CDD">
        <w:t>The count has increased significantly from around 8,800 in 1996-1997 to 15,600 in 2017-2018 (</w:t>
      </w:r>
      <w:r w:rsidR="00920F41">
        <w:t xml:space="preserve">Table 2).  </w:t>
      </w:r>
      <w:r w:rsidRPr="00465CDD">
        <w:t>Numbers found in the southern subdivision have always been high but quite variable (</w:t>
      </w:r>
      <w:r w:rsidR="00920F41">
        <w:t xml:space="preserve">Figure 17) </w:t>
      </w:r>
      <w:r w:rsidRPr="00465CDD">
        <w:t xml:space="preserve">with no clear trend (range: ca. 5,650-7,650).  Whereas 64% of West Scotland harbour seals were found in the southern </w:t>
      </w:r>
      <w:r w:rsidRPr="00465CDD">
        <w:lastRenderedPageBreak/>
        <w:t>subdivision during the first census, this proportion has gradually decreased to 45%, as numbers in the central subdivision have grown from 2,700 (31%) to ca. 7,400 (48%).  Numbers counted in the southern region of the central subdivision have steadily increased since surveys began.  In the north-eastern region of the central subdivision counts increased rapidly between 2005 and 2014.  The greatest declines within the central subdivision were recorded in northern and western Skye between 2000 and 2007.  The highest ever numbers were observed in all three of these central regions during the most recent surveys in 2017/2018 (</w:t>
      </w:r>
      <w:r w:rsidR="00920F41">
        <w:t>Figure 18).</w:t>
      </w:r>
    </w:p>
    <w:p w14:paraId="07FF4709" w14:textId="3B8CB440" w:rsidR="00465CDD" w:rsidRPr="00920F41" w:rsidRDefault="00465CDD" w:rsidP="00920F41">
      <w:pPr>
        <w:pStyle w:val="Heading2"/>
      </w:pPr>
      <w:bookmarkStart w:id="32" w:name="_Toc59119218"/>
      <w:bookmarkStart w:id="33" w:name="_Toc75860968"/>
      <w:r w:rsidRPr="00920F41">
        <w:t>Discussion</w:t>
      </w:r>
      <w:bookmarkEnd w:id="32"/>
      <w:bookmarkEnd w:id="33"/>
    </w:p>
    <w:p w14:paraId="3C13B580" w14:textId="1FEBC5CE" w:rsidR="00465CDD" w:rsidRPr="00920F41" w:rsidRDefault="00465CDD" w:rsidP="00920F41">
      <w:pPr>
        <w:pStyle w:val="Heading3"/>
      </w:pPr>
      <w:bookmarkStart w:id="34" w:name="_Toc59119219"/>
      <w:bookmarkStart w:id="35" w:name="_Toc75860969"/>
      <w:r w:rsidRPr="00920F41">
        <w:t>Harbour seals</w:t>
      </w:r>
      <w:bookmarkEnd w:id="34"/>
      <w:bookmarkEnd w:id="35"/>
    </w:p>
    <w:p w14:paraId="790CCB87" w14:textId="5B6767FB" w:rsidR="00465CDD" w:rsidRDefault="00465CDD" w:rsidP="00465CDD">
      <w:r w:rsidRPr="00465CDD">
        <w:t xml:space="preserve">During their recent examination of the status of harbour seals in the UK, Thompson </w:t>
      </w:r>
      <w:r w:rsidRPr="00465CDD">
        <w:rPr>
          <w:i/>
        </w:rPr>
        <w:t>et al</w:t>
      </w:r>
      <w:r w:rsidRPr="00465CDD">
        <w:t xml:space="preserve">. (2019) used count data collected up until August 2017 to analyse harbour seal abundance trends within Scottish Seal Management Areas (SMAs) and Special Areas of Conservation (SACs).  Additional data, from surveys conducted in 2018 and 2019 and described here, confirm findings by Thompson </w:t>
      </w:r>
      <w:r w:rsidRPr="00465CDD">
        <w:rPr>
          <w:i/>
        </w:rPr>
        <w:t>et al.</w:t>
      </w:r>
      <w:r w:rsidRPr="00465CDD">
        <w:t xml:space="preserve"> that the current Scottish harbour seal population is </w:t>
      </w:r>
      <w:proofErr w:type="gramStart"/>
      <w:r w:rsidRPr="00465CDD">
        <w:t>similar to</w:t>
      </w:r>
      <w:proofErr w:type="gramEnd"/>
      <w:r w:rsidRPr="00465CDD">
        <w:t xml:space="preserve"> estimates from the late 1990s, but there have been significant declines in some subpopulations and increases in others.</w:t>
      </w:r>
    </w:p>
    <w:p w14:paraId="58C22C46" w14:textId="62BB8D7C" w:rsidR="00920F41" w:rsidRPr="00920F41" w:rsidRDefault="00920F41" w:rsidP="00920F41">
      <w:pPr>
        <w:pStyle w:val="Heading3"/>
      </w:pPr>
      <w:bookmarkStart w:id="36" w:name="_Toc59119220"/>
      <w:bookmarkStart w:id="37" w:name="_Toc75860970"/>
      <w:r w:rsidRPr="00920F41">
        <w:t>Grey seals</w:t>
      </w:r>
      <w:bookmarkStart w:id="38" w:name="Discussion_Hg"/>
      <w:bookmarkEnd w:id="36"/>
      <w:bookmarkEnd w:id="37"/>
      <w:bookmarkEnd w:id="38"/>
    </w:p>
    <w:p w14:paraId="290CF4FB" w14:textId="296A2E9F" w:rsidR="00920F41" w:rsidRDefault="00920F41" w:rsidP="00920F41">
      <w:r w:rsidRPr="00920F41">
        <w:t xml:space="preserve">The summer counts suggest that the grey seal population has increased over the last 20 years without any regional declines as observed for harbour seals.  This is consistent with grey seal pup production estimates.  Pup production in Scotland grew at an almost exponential rate through the 1980s up until the mid-1990s, when production in the Inner and Outer Hebrides, started levelling off (Russell </w:t>
      </w:r>
      <w:r w:rsidRPr="00920F41">
        <w:rPr>
          <w:i/>
        </w:rPr>
        <w:t>et al</w:t>
      </w:r>
      <w:r w:rsidRPr="00920F41">
        <w:t xml:space="preserve">., 2019).  Production in the other main breeding region, Orkney, followed the same trend around five years later.  </w:t>
      </w:r>
    </w:p>
    <w:p w14:paraId="50B36EB8" w14:textId="083F39D1" w:rsidR="00920F41" w:rsidRPr="00920F41" w:rsidRDefault="00920F41" w:rsidP="00920F41">
      <w:pPr>
        <w:pStyle w:val="Heading2"/>
      </w:pPr>
      <w:bookmarkStart w:id="39" w:name="_Toc59119221"/>
      <w:bookmarkStart w:id="40" w:name="_Toc75860971"/>
      <w:r w:rsidRPr="00920F41">
        <w:t>Conclusion</w:t>
      </w:r>
      <w:bookmarkEnd w:id="39"/>
      <w:bookmarkEnd w:id="40"/>
    </w:p>
    <w:p w14:paraId="0ED3EC92" w14:textId="5204B59D" w:rsidR="00C03C4B" w:rsidRPr="00C03C4B" w:rsidRDefault="00920F41" w:rsidP="00C03C4B">
      <w:r w:rsidRPr="00920F41">
        <w:t xml:space="preserve">The increases in the whole of Scotland total counts of grey seals and harbour seals over recent years suggest that both seal species are currently doing well on a national level.  However, there is a major difference between the two species in that there are starkly contrasting regional population trends for harbour seals.  Eastern and northern areas, that have seen large declines in the numbers of harbour seals counted since ca. 2000, have shown no sign of recovery.  Although it is not possible to calculate trends over short time periods using the approximately 5-yearly snapshots available for most areas, and sudden changes may not be identified very quickly, the duration of the long-term monitoring project allows us to identify overriding population trends.  The time series of harbour seals counted within Special Areas of Conservation (SACs) compared with numbers found within 50km of an SAC show that it is not possible to use the existing SACs as indicator sites for the wider population.  Seals are highly mobile, and comprehensive surveys are necessary </w:t>
      </w:r>
      <w:proofErr w:type="gramStart"/>
      <w:r w:rsidRPr="00920F41">
        <w:t>in order to</w:t>
      </w:r>
      <w:proofErr w:type="gramEnd"/>
      <w:r w:rsidRPr="00920F41">
        <w:t xml:space="preserve"> understand whether harbour seal populations are likely to be stable, increasing, or declining.</w:t>
      </w:r>
    </w:p>
    <w:p w14:paraId="69E9E53E" w14:textId="272F8841" w:rsidR="00C03C4B" w:rsidRPr="00C03C4B" w:rsidRDefault="00C03C4B" w:rsidP="00C03C4B"/>
    <w:p w14:paraId="73498DE8" w14:textId="0E113D68" w:rsidR="00C03C4B" w:rsidRDefault="00C03C4B" w:rsidP="00C03C4B">
      <w:pPr>
        <w:sectPr w:rsidR="00C03C4B">
          <w:pgSz w:w="11906" w:h="16838"/>
          <w:pgMar w:top="1440" w:right="1440" w:bottom="1440" w:left="1440" w:header="708" w:footer="708" w:gutter="0"/>
          <w:cols w:space="708"/>
          <w:docGrid w:linePitch="360"/>
        </w:sectPr>
      </w:pPr>
    </w:p>
    <w:p w14:paraId="212B7C21" w14:textId="77777777" w:rsidR="00AE53A8" w:rsidRDefault="0080106B" w:rsidP="00465CDD">
      <w:pPr>
        <w:pStyle w:val="Heading2"/>
      </w:pPr>
      <w:bookmarkStart w:id="41" w:name="_Toc75860972"/>
      <w:r>
        <w:lastRenderedPageBreak/>
        <w:t>References</w:t>
      </w:r>
      <w:bookmarkEnd w:id="41"/>
    </w:p>
    <w:p w14:paraId="29AFBA94" w14:textId="51CBFAA6" w:rsidR="0080106B" w:rsidRPr="00951544" w:rsidRDefault="0080106B" w:rsidP="00951544">
      <w:pPr>
        <w:rPr>
          <w:rFonts w:cs="Arial"/>
        </w:rPr>
      </w:pPr>
      <w:proofErr w:type="spellStart"/>
      <w:r w:rsidRPr="00951544">
        <w:rPr>
          <w:rFonts w:cs="Arial"/>
        </w:rPr>
        <w:t>Arso</w:t>
      </w:r>
      <w:proofErr w:type="spellEnd"/>
      <w:r w:rsidRPr="00951544">
        <w:rPr>
          <w:rFonts w:cs="Arial"/>
        </w:rPr>
        <w:t xml:space="preserve"> Civil, M., </w:t>
      </w:r>
      <w:proofErr w:type="spellStart"/>
      <w:r w:rsidRPr="00951544">
        <w:rPr>
          <w:rFonts w:cs="Arial"/>
        </w:rPr>
        <w:t>Smout</w:t>
      </w:r>
      <w:proofErr w:type="spellEnd"/>
      <w:r w:rsidRPr="00951544">
        <w:rPr>
          <w:rFonts w:cs="Arial"/>
        </w:rPr>
        <w:t xml:space="preserve">, S., </w:t>
      </w:r>
      <w:proofErr w:type="spellStart"/>
      <w:r w:rsidRPr="00951544">
        <w:rPr>
          <w:rFonts w:cs="Arial"/>
        </w:rPr>
        <w:t>Onoufriou</w:t>
      </w:r>
      <w:proofErr w:type="spellEnd"/>
      <w:r w:rsidRPr="00951544">
        <w:rPr>
          <w:rFonts w:cs="Arial"/>
        </w:rPr>
        <w:t xml:space="preserve">, J., Thompson, D., Brownlow, A., Davison, N., Duck, C., Morris, C., Cummings, C., Pomeroy, P., McConnell, </w:t>
      </w:r>
      <w:proofErr w:type="gramStart"/>
      <w:r w:rsidRPr="00951544">
        <w:rPr>
          <w:rFonts w:cs="Arial"/>
        </w:rPr>
        <w:t>B.</w:t>
      </w:r>
      <w:proofErr w:type="gramEnd"/>
      <w:r w:rsidRPr="00951544">
        <w:rPr>
          <w:rFonts w:cs="Arial"/>
        </w:rPr>
        <w:t xml:space="preserve"> </w:t>
      </w:r>
      <w:r w:rsidR="007B4BD6">
        <w:rPr>
          <w:rFonts w:cs="Arial"/>
        </w:rPr>
        <w:t>and</w:t>
      </w:r>
      <w:r w:rsidRPr="00951544">
        <w:rPr>
          <w:rFonts w:cs="Arial"/>
        </w:rPr>
        <w:t xml:space="preserve"> Hall, A.J. 2019. </w:t>
      </w:r>
      <w:hyperlink r:id="rId15" w:history="1">
        <w:r w:rsidRPr="00951544">
          <w:rPr>
            <w:rStyle w:val="Hyperlink"/>
            <w:rFonts w:cs="Arial"/>
          </w:rPr>
          <w:t>Harbour Seal Decline – vital rates and drivers</w:t>
        </w:r>
      </w:hyperlink>
      <w:r w:rsidRPr="00951544">
        <w:rPr>
          <w:rFonts w:cs="Arial"/>
        </w:rPr>
        <w:t xml:space="preserve">. </w:t>
      </w:r>
      <w:r w:rsidRPr="00951544">
        <w:rPr>
          <w:rFonts w:cs="Arial"/>
          <w:i/>
        </w:rPr>
        <w:t>Report to Scottish Government HSD2</w:t>
      </w:r>
      <w:r w:rsidRPr="00951544">
        <w:rPr>
          <w:rFonts w:cs="Arial"/>
        </w:rPr>
        <w:t xml:space="preserve">. Sea Mammal Research Unit, University of St Andrews, pp. 46. </w:t>
      </w:r>
    </w:p>
    <w:p w14:paraId="66D0E560" w14:textId="451362C6" w:rsidR="0080106B" w:rsidRPr="00951544" w:rsidRDefault="0080106B" w:rsidP="00951544">
      <w:pPr>
        <w:rPr>
          <w:rFonts w:cs="Arial"/>
        </w:rPr>
      </w:pPr>
      <w:r w:rsidRPr="00951544">
        <w:rPr>
          <w:rFonts w:cs="Arial"/>
        </w:rPr>
        <w:t xml:space="preserve">Baxter, J.M., Boyd, I.L., Cox, M., Donald, A.E., Malcolm, S.J., Miles, H., Miller, B. </w:t>
      </w:r>
      <w:r w:rsidR="007B4BD6">
        <w:rPr>
          <w:rFonts w:cs="Arial"/>
        </w:rPr>
        <w:t>and</w:t>
      </w:r>
      <w:r w:rsidRPr="00951544">
        <w:rPr>
          <w:rFonts w:cs="Arial"/>
        </w:rPr>
        <w:t xml:space="preserve"> </w:t>
      </w:r>
      <w:proofErr w:type="spellStart"/>
      <w:r w:rsidRPr="00951544">
        <w:rPr>
          <w:rFonts w:cs="Arial"/>
        </w:rPr>
        <w:t>Moffat</w:t>
      </w:r>
      <w:proofErr w:type="spellEnd"/>
      <w:r w:rsidRPr="00951544">
        <w:rPr>
          <w:rFonts w:cs="Arial"/>
        </w:rPr>
        <w:t xml:space="preserve">, C.F. eds, 2011. </w:t>
      </w:r>
      <w:hyperlink r:id="rId16" w:history="1">
        <w:r w:rsidRPr="00951544">
          <w:rPr>
            <w:rStyle w:val="Hyperlink"/>
            <w:rFonts w:cs="Arial"/>
            <w:iCs/>
          </w:rPr>
          <w:t>Scotland's Marine Atlas: Information for the national marine plan</w:t>
        </w:r>
      </w:hyperlink>
      <w:r w:rsidRPr="00951544">
        <w:rPr>
          <w:rFonts w:cs="Arial"/>
        </w:rPr>
        <w:t>. Marine Scotland, Edinburgh.</w:t>
      </w:r>
    </w:p>
    <w:p w14:paraId="50B8ACBC" w14:textId="5CC48F71" w:rsidR="0080106B" w:rsidRPr="00951544" w:rsidRDefault="0080106B" w:rsidP="00951544">
      <w:pPr>
        <w:rPr>
          <w:rFonts w:cs="Arial"/>
        </w:rPr>
      </w:pPr>
      <w:r w:rsidRPr="00951544">
        <w:rPr>
          <w:rFonts w:cs="Arial"/>
        </w:rPr>
        <w:t xml:space="preserve">Carroll, E.L., Hall, A., Olsen, M.T., </w:t>
      </w:r>
      <w:proofErr w:type="spellStart"/>
      <w:r w:rsidRPr="00951544">
        <w:rPr>
          <w:rFonts w:cs="Arial"/>
        </w:rPr>
        <w:t>Onoufriou</w:t>
      </w:r>
      <w:proofErr w:type="spellEnd"/>
      <w:r w:rsidRPr="00951544">
        <w:rPr>
          <w:rFonts w:cs="Arial"/>
        </w:rPr>
        <w:t xml:space="preserve">, A.B., </w:t>
      </w:r>
      <w:proofErr w:type="spellStart"/>
      <w:r w:rsidRPr="00951544">
        <w:rPr>
          <w:rFonts w:cs="Arial"/>
        </w:rPr>
        <w:t>Gaggiotti</w:t>
      </w:r>
      <w:proofErr w:type="spellEnd"/>
      <w:r w:rsidRPr="00951544">
        <w:rPr>
          <w:rFonts w:cs="Arial"/>
        </w:rPr>
        <w:t xml:space="preserve">, O.E. </w:t>
      </w:r>
      <w:r w:rsidR="007B4BD6">
        <w:rPr>
          <w:rFonts w:cs="Arial"/>
        </w:rPr>
        <w:t>and</w:t>
      </w:r>
      <w:r w:rsidRPr="00951544">
        <w:rPr>
          <w:rFonts w:cs="Arial"/>
        </w:rPr>
        <w:t xml:space="preserve"> Russell, D.J.F. 2020. </w:t>
      </w:r>
      <w:hyperlink r:id="rId17" w:history="1">
        <w:r w:rsidRPr="00951544">
          <w:rPr>
            <w:rStyle w:val="Hyperlink"/>
            <w:rFonts w:cs="Arial"/>
          </w:rPr>
          <w:t>Perturbation drives changing metapopulation dynamics in a top marine predator.</w:t>
        </w:r>
      </w:hyperlink>
      <w:r w:rsidRPr="00951544">
        <w:rPr>
          <w:rFonts w:cs="Arial"/>
        </w:rPr>
        <w:t xml:space="preserve"> </w:t>
      </w:r>
      <w:r w:rsidRPr="00951544">
        <w:rPr>
          <w:rFonts w:cs="Arial"/>
          <w:i/>
        </w:rPr>
        <w:t>Proceedings of the Royal Society B</w:t>
      </w:r>
      <w:r w:rsidRPr="00951544">
        <w:rPr>
          <w:rFonts w:cs="Arial"/>
        </w:rPr>
        <w:t>, 287.</w:t>
      </w:r>
    </w:p>
    <w:p w14:paraId="1A73DA6D" w14:textId="77777777" w:rsidR="0080106B" w:rsidRPr="00951544" w:rsidRDefault="0080106B" w:rsidP="00951544">
      <w:pPr>
        <w:rPr>
          <w:rFonts w:cs="Arial"/>
        </w:rPr>
      </w:pPr>
      <w:r w:rsidRPr="00951544">
        <w:rPr>
          <w:rFonts w:cs="Arial"/>
        </w:rPr>
        <w:t xml:space="preserve">Commission of the European Communities, 2003. </w:t>
      </w:r>
      <w:hyperlink r:id="rId18" w:history="1">
        <w:r w:rsidRPr="00951544">
          <w:rPr>
            <w:rStyle w:val="Hyperlink"/>
            <w:rFonts w:cs="Arial"/>
          </w:rPr>
          <w:t>Council directive 92/43/EEC of 21 May 1992 on the conservation of natural habitats and of wild fauna and flora</w:t>
        </w:r>
      </w:hyperlink>
      <w:r w:rsidRPr="00951544">
        <w:rPr>
          <w:rFonts w:cs="Arial"/>
        </w:rPr>
        <w:t xml:space="preserve">. As amended by the Accession Act of Austria, </w:t>
      </w:r>
      <w:proofErr w:type="gramStart"/>
      <w:r w:rsidRPr="00951544">
        <w:rPr>
          <w:rFonts w:cs="Arial"/>
        </w:rPr>
        <w:t>Finland</w:t>
      </w:r>
      <w:proofErr w:type="gramEnd"/>
      <w:r w:rsidRPr="00951544">
        <w:rPr>
          <w:rFonts w:cs="Arial"/>
        </w:rPr>
        <w:t xml:space="preserve"> and Sweden (1995) and the Accession Act of the Czech Republic, the Republic of Estonia, the Republic of Cyprus, the Republic of Latvia, the Republic of Lithuania, the Republic of Hungary, the Republic of Malta, the Republic of Poland, the Republic of Slovenia and the Slovak Republic (2003). </w:t>
      </w:r>
      <w:r w:rsidRPr="00951544">
        <w:rPr>
          <w:rFonts w:cs="Arial"/>
          <w:i/>
        </w:rPr>
        <w:t>Official Journal of the European Union</w:t>
      </w:r>
      <w:r w:rsidRPr="00951544">
        <w:rPr>
          <w:rFonts w:cs="Arial"/>
        </w:rPr>
        <w:t xml:space="preserve"> L 236 33 23.9.2003. Brussels. European Commission 1992/95/2003.</w:t>
      </w:r>
    </w:p>
    <w:p w14:paraId="38A04524" w14:textId="17925822" w:rsidR="0080106B" w:rsidRPr="00951544" w:rsidRDefault="0080106B" w:rsidP="00951544">
      <w:pPr>
        <w:rPr>
          <w:rFonts w:cs="Arial"/>
        </w:rPr>
      </w:pPr>
      <w:r w:rsidRPr="00951544">
        <w:rPr>
          <w:rFonts w:cs="Arial"/>
        </w:rPr>
        <w:t xml:space="preserve">Cunningham, L., Baxter, J. </w:t>
      </w:r>
      <w:r w:rsidR="007B4BD6">
        <w:rPr>
          <w:rFonts w:cs="Arial"/>
        </w:rPr>
        <w:t xml:space="preserve">and </w:t>
      </w:r>
      <w:r w:rsidRPr="00951544">
        <w:rPr>
          <w:rFonts w:cs="Arial"/>
        </w:rPr>
        <w:t xml:space="preserve">Boyd, I. 2010. </w:t>
      </w:r>
      <w:hyperlink r:id="rId19" w:history="1">
        <w:r w:rsidRPr="00951544">
          <w:rPr>
            <w:rStyle w:val="Hyperlink"/>
            <w:rFonts w:cs="Arial"/>
          </w:rPr>
          <w:t>Variation in Harbour Seal Counts Obtained Using Aerial Surveys</w:t>
        </w:r>
      </w:hyperlink>
      <w:r w:rsidRPr="00951544">
        <w:rPr>
          <w:rFonts w:cs="Arial"/>
        </w:rPr>
        <w:t xml:space="preserve">. </w:t>
      </w:r>
      <w:r w:rsidRPr="00951544">
        <w:rPr>
          <w:rFonts w:cs="Arial"/>
          <w:i/>
        </w:rPr>
        <w:t>Journal of the Marine Biological Association of the United Kingdom</w:t>
      </w:r>
      <w:r w:rsidRPr="00951544">
        <w:rPr>
          <w:rFonts w:cs="Arial"/>
        </w:rPr>
        <w:t xml:space="preserve">, 90, 1659-1666. </w:t>
      </w:r>
    </w:p>
    <w:p w14:paraId="69E2BB02" w14:textId="4D28D66D" w:rsidR="0080106B" w:rsidRPr="00951544" w:rsidRDefault="0080106B" w:rsidP="00951544">
      <w:pPr>
        <w:rPr>
          <w:rFonts w:cs="Arial"/>
        </w:rPr>
      </w:pPr>
      <w:proofErr w:type="spellStart"/>
      <w:r w:rsidRPr="00951544">
        <w:rPr>
          <w:rFonts w:cs="Arial"/>
        </w:rPr>
        <w:t>Grellier</w:t>
      </w:r>
      <w:proofErr w:type="spellEnd"/>
      <w:r w:rsidRPr="00951544">
        <w:rPr>
          <w:rFonts w:cs="Arial"/>
        </w:rPr>
        <w:t xml:space="preserve">, K., Thompson, P.M. </w:t>
      </w:r>
      <w:r w:rsidR="007B4BD6">
        <w:rPr>
          <w:rFonts w:cs="Arial"/>
        </w:rPr>
        <w:t>and</w:t>
      </w:r>
      <w:r w:rsidRPr="00951544">
        <w:rPr>
          <w:rFonts w:cs="Arial"/>
        </w:rPr>
        <w:t xml:space="preserve"> </w:t>
      </w:r>
      <w:proofErr w:type="spellStart"/>
      <w:r w:rsidRPr="00951544">
        <w:rPr>
          <w:rFonts w:cs="Arial"/>
        </w:rPr>
        <w:t>Corpe</w:t>
      </w:r>
      <w:proofErr w:type="spellEnd"/>
      <w:r w:rsidRPr="00951544">
        <w:rPr>
          <w:rFonts w:cs="Arial"/>
        </w:rPr>
        <w:t xml:space="preserve">, H.M. 1996. </w:t>
      </w:r>
      <w:hyperlink r:id="rId20" w:history="1">
        <w:r w:rsidRPr="00951544">
          <w:rPr>
            <w:rStyle w:val="Hyperlink"/>
            <w:rFonts w:cs="Arial"/>
          </w:rPr>
          <w:t>The effect of weather conditions on harbour seal (</w:t>
        </w:r>
        <w:proofErr w:type="spellStart"/>
        <w:r w:rsidRPr="00951544">
          <w:rPr>
            <w:rStyle w:val="Hyperlink"/>
            <w:rFonts w:cs="Arial"/>
          </w:rPr>
          <w:t>Phoca</w:t>
        </w:r>
        <w:proofErr w:type="spellEnd"/>
        <w:r w:rsidRPr="00951544">
          <w:rPr>
            <w:rStyle w:val="Hyperlink"/>
            <w:rFonts w:cs="Arial"/>
          </w:rPr>
          <w:t xml:space="preserve"> </w:t>
        </w:r>
        <w:proofErr w:type="spellStart"/>
        <w:r w:rsidRPr="00951544">
          <w:rPr>
            <w:rStyle w:val="Hyperlink"/>
            <w:rFonts w:cs="Arial"/>
          </w:rPr>
          <w:t>vitulina</w:t>
        </w:r>
        <w:proofErr w:type="spellEnd"/>
        <w:r w:rsidRPr="00951544">
          <w:rPr>
            <w:rStyle w:val="Hyperlink"/>
            <w:rFonts w:cs="Arial"/>
          </w:rPr>
          <w:t xml:space="preserve">) </w:t>
        </w:r>
        <w:proofErr w:type="spellStart"/>
        <w:r w:rsidRPr="00951544">
          <w:rPr>
            <w:rStyle w:val="Hyperlink"/>
            <w:rFonts w:cs="Arial"/>
          </w:rPr>
          <w:t>haulout</w:t>
        </w:r>
        <w:proofErr w:type="spellEnd"/>
        <w:r w:rsidRPr="00951544">
          <w:rPr>
            <w:rStyle w:val="Hyperlink"/>
            <w:rFonts w:cs="Arial"/>
          </w:rPr>
          <w:t xml:space="preserve"> behaviour in the Moray Firth, northeast Scotland</w:t>
        </w:r>
      </w:hyperlink>
      <w:r w:rsidRPr="00951544">
        <w:rPr>
          <w:rFonts w:cs="Arial"/>
        </w:rPr>
        <w:t xml:space="preserve">. </w:t>
      </w:r>
      <w:r w:rsidRPr="00951544">
        <w:rPr>
          <w:rFonts w:cs="Arial"/>
          <w:i/>
        </w:rPr>
        <w:t xml:space="preserve">Canadian Journal of Zoology–Revue Canadienne De </w:t>
      </w:r>
      <w:proofErr w:type="spellStart"/>
      <w:r w:rsidRPr="00951544">
        <w:rPr>
          <w:rFonts w:cs="Arial"/>
          <w:i/>
        </w:rPr>
        <w:t>Zoologie</w:t>
      </w:r>
      <w:proofErr w:type="spellEnd"/>
      <w:r w:rsidRPr="00951544">
        <w:rPr>
          <w:rFonts w:cs="Arial"/>
        </w:rPr>
        <w:t>, 74, 1806-1811.</w:t>
      </w:r>
    </w:p>
    <w:p w14:paraId="6F64A48D" w14:textId="26F1A730" w:rsidR="0080106B" w:rsidRPr="00951544" w:rsidRDefault="0080106B" w:rsidP="00951544">
      <w:pPr>
        <w:rPr>
          <w:rFonts w:cs="Arial"/>
        </w:rPr>
      </w:pPr>
      <w:r w:rsidRPr="00951544">
        <w:rPr>
          <w:rFonts w:cs="Arial"/>
        </w:rPr>
        <w:t xml:space="preserve">Harvey, J.T. </w:t>
      </w:r>
      <w:r w:rsidR="007B4BD6">
        <w:rPr>
          <w:rFonts w:cs="Arial"/>
        </w:rPr>
        <w:t>and</w:t>
      </w:r>
      <w:r w:rsidRPr="00951544">
        <w:rPr>
          <w:rFonts w:cs="Arial"/>
        </w:rPr>
        <w:t xml:space="preserve"> </w:t>
      </w:r>
      <w:proofErr w:type="spellStart"/>
      <w:r w:rsidRPr="00951544">
        <w:rPr>
          <w:rFonts w:cs="Arial"/>
        </w:rPr>
        <w:t>Goley</w:t>
      </w:r>
      <w:proofErr w:type="spellEnd"/>
      <w:r w:rsidRPr="00951544">
        <w:rPr>
          <w:rFonts w:cs="Arial"/>
        </w:rPr>
        <w:t xml:space="preserve">, D. 2011. </w:t>
      </w:r>
      <w:hyperlink r:id="rId21" w:history="1">
        <w:r w:rsidRPr="00951544">
          <w:rPr>
            <w:rStyle w:val="Hyperlink"/>
            <w:rFonts w:cs="Arial"/>
          </w:rPr>
          <w:t xml:space="preserve">Determining a correction factor for aerial surveys of </w:t>
        </w:r>
        <w:proofErr w:type="spellStart"/>
        <w:r w:rsidRPr="00951544">
          <w:rPr>
            <w:rStyle w:val="Hyperlink"/>
            <w:rFonts w:cs="Arial"/>
          </w:rPr>
          <w:t>harbor</w:t>
        </w:r>
        <w:proofErr w:type="spellEnd"/>
        <w:r w:rsidRPr="00951544">
          <w:rPr>
            <w:rStyle w:val="Hyperlink"/>
            <w:rFonts w:cs="Arial"/>
          </w:rPr>
          <w:t xml:space="preserve"> seals in California</w:t>
        </w:r>
      </w:hyperlink>
      <w:r w:rsidRPr="00951544">
        <w:rPr>
          <w:rFonts w:cs="Arial"/>
        </w:rPr>
        <w:t xml:space="preserve">. </w:t>
      </w:r>
      <w:r w:rsidRPr="00951544">
        <w:rPr>
          <w:rFonts w:cs="Arial"/>
          <w:i/>
        </w:rPr>
        <w:t>Marine Mammal Science</w:t>
      </w:r>
      <w:r w:rsidRPr="00951544">
        <w:rPr>
          <w:rFonts w:cs="Arial"/>
        </w:rPr>
        <w:t>, 27, 719-735.</w:t>
      </w:r>
    </w:p>
    <w:p w14:paraId="24B03D4C" w14:textId="1F555CF2" w:rsidR="0080106B" w:rsidRPr="00951544" w:rsidRDefault="0080106B" w:rsidP="00951544">
      <w:pPr>
        <w:rPr>
          <w:rFonts w:cs="Arial"/>
        </w:rPr>
      </w:pPr>
      <w:r w:rsidRPr="00951544">
        <w:rPr>
          <w:rFonts w:cs="Arial"/>
        </w:rPr>
        <w:t xml:space="preserve">Lonergan, M., Duck, C., Thompson, D., Mackey, B., Cunningham, L. </w:t>
      </w:r>
      <w:r w:rsidR="007B4BD6">
        <w:rPr>
          <w:rFonts w:cs="Arial"/>
        </w:rPr>
        <w:t>and</w:t>
      </w:r>
      <w:r w:rsidRPr="00951544">
        <w:rPr>
          <w:rFonts w:cs="Arial"/>
        </w:rPr>
        <w:t xml:space="preserve"> Boyd, I. 2007. </w:t>
      </w:r>
      <w:hyperlink r:id="rId22" w:history="1">
        <w:r w:rsidRPr="00951544">
          <w:rPr>
            <w:rStyle w:val="Hyperlink"/>
            <w:rFonts w:cs="Arial"/>
          </w:rPr>
          <w:t>Using sparse survey data to investigate the declining abundance of British harbour seals</w:t>
        </w:r>
      </w:hyperlink>
      <w:r w:rsidRPr="00951544">
        <w:rPr>
          <w:rFonts w:cs="Arial"/>
        </w:rPr>
        <w:t xml:space="preserve">. </w:t>
      </w:r>
      <w:r w:rsidRPr="00951544">
        <w:rPr>
          <w:rFonts w:cs="Arial"/>
          <w:i/>
        </w:rPr>
        <w:t>Journal of Zoology</w:t>
      </w:r>
      <w:r w:rsidRPr="00951544">
        <w:rPr>
          <w:rFonts w:cs="Arial"/>
        </w:rPr>
        <w:t xml:space="preserve">, 271, 261-269. </w:t>
      </w:r>
    </w:p>
    <w:p w14:paraId="77EDAEC5" w14:textId="1D8FE40F" w:rsidR="0080106B" w:rsidRPr="00951544" w:rsidRDefault="0080106B" w:rsidP="00951544">
      <w:pPr>
        <w:rPr>
          <w:rFonts w:cs="Arial"/>
        </w:rPr>
      </w:pPr>
      <w:r w:rsidRPr="00951544">
        <w:rPr>
          <w:rFonts w:cs="Arial"/>
        </w:rPr>
        <w:t xml:space="preserve">Lonergan, M., Duck, C., Thompson, D., Moss, S. </w:t>
      </w:r>
      <w:r w:rsidR="007B4BD6">
        <w:rPr>
          <w:rFonts w:cs="Arial"/>
        </w:rPr>
        <w:t>and</w:t>
      </w:r>
      <w:r w:rsidRPr="00951544">
        <w:rPr>
          <w:rFonts w:cs="Arial"/>
        </w:rPr>
        <w:t xml:space="preserve"> McConnell, B. 2011. </w:t>
      </w:r>
      <w:hyperlink r:id="rId23" w:history="1">
        <w:r w:rsidRPr="00951544">
          <w:rPr>
            <w:rStyle w:val="Hyperlink"/>
            <w:rFonts w:cs="Arial"/>
          </w:rPr>
          <w:t xml:space="preserve">British grey seal (Halichoerus </w:t>
        </w:r>
        <w:proofErr w:type="spellStart"/>
        <w:r w:rsidRPr="00951544">
          <w:rPr>
            <w:rStyle w:val="Hyperlink"/>
            <w:rFonts w:cs="Arial"/>
          </w:rPr>
          <w:t>grypus</w:t>
        </w:r>
        <w:proofErr w:type="spellEnd"/>
        <w:r w:rsidRPr="00951544">
          <w:rPr>
            <w:rStyle w:val="Hyperlink"/>
            <w:rFonts w:cs="Arial"/>
          </w:rPr>
          <w:t>) abundance in 2008: an assessment based on aerial counts and satellite telemetry</w:t>
        </w:r>
      </w:hyperlink>
      <w:r w:rsidRPr="00951544">
        <w:rPr>
          <w:rFonts w:cs="Arial"/>
        </w:rPr>
        <w:t>. ICES Journal of Marine Science, 68, 2201-2209.</w:t>
      </w:r>
    </w:p>
    <w:p w14:paraId="400673F3" w14:textId="7A2B7EF7" w:rsidR="0080106B" w:rsidRPr="00951544" w:rsidRDefault="0080106B" w:rsidP="00951544">
      <w:pPr>
        <w:rPr>
          <w:rFonts w:cs="Arial"/>
          <w:lang w:eastAsia="en-GB"/>
        </w:rPr>
      </w:pPr>
      <w:r w:rsidRPr="00951544">
        <w:rPr>
          <w:rFonts w:cs="Arial"/>
        </w:rPr>
        <w:t xml:space="preserve">Lonergan, M., Duck, C., Moss, S., Morris, C. </w:t>
      </w:r>
      <w:r w:rsidR="007B4BD6">
        <w:rPr>
          <w:rFonts w:cs="Arial"/>
        </w:rPr>
        <w:t>and</w:t>
      </w:r>
      <w:r w:rsidRPr="00951544">
        <w:rPr>
          <w:rFonts w:cs="Arial"/>
        </w:rPr>
        <w:t xml:space="preserve"> Thompson, D. 2013. </w:t>
      </w:r>
      <w:hyperlink r:id="rId24" w:history="1">
        <w:r w:rsidRPr="00951544">
          <w:rPr>
            <w:rStyle w:val="Hyperlink"/>
            <w:rFonts w:cs="Arial"/>
          </w:rPr>
          <w:t>Rescaling of aerial survey data with information from small numbers of telemetry tags to estimate the size of a declining harbour seal population</w:t>
        </w:r>
      </w:hyperlink>
      <w:r w:rsidRPr="00951544">
        <w:rPr>
          <w:rFonts w:cs="Arial"/>
        </w:rPr>
        <w:t xml:space="preserve">. </w:t>
      </w:r>
      <w:r w:rsidRPr="00951544">
        <w:rPr>
          <w:rFonts w:cs="Arial"/>
          <w:i/>
        </w:rPr>
        <w:t>Aquatic Conservation: Marine and Freshwater Ecosystems</w:t>
      </w:r>
      <w:r w:rsidRPr="00951544">
        <w:rPr>
          <w:rFonts w:cs="Arial"/>
        </w:rPr>
        <w:t xml:space="preserve">, </w:t>
      </w:r>
      <w:r w:rsidRPr="00951544">
        <w:rPr>
          <w:rFonts w:cs="Arial"/>
          <w:color w:val="1C1D1E"/>
          <w:shd w:val="clear" w:color="auto" w:fill="FFFFFF"/>
        </w:rPr>
        <w:t>23, 135-144</w:t>
      </w:r>
      <w:r w:rsidRPr="00951544">
        <w:rPr>
          <w:rFonts w:cs="Arial"/>
        </w:rPr>
        <w:t xml:space="preserve">. </w:t>
      </w:r>
    </w:p>
    <w:p w14:paraId="208D9501" w14:textId="18D9F4B6" w:rsidR="0080106B" w:rsidRPr="00951544" w:rsidRDefault="0080106B" w:rsidP="00951544">
      <w:pPr>
        <w:rPr>
          <w:rFonts w:cs="Arial"/>
        </w:rPr>
      </w:pPr>
      <w:r w:rsidRPr="00951544">
        <w:rPr>
          <w:rFonts w:cs="Arial"/>
        </w:rPr>
        <w:lastRenderedPageBreak/>
        <w:t xml:space="preserve">McConnell, B., </w:t>
      </w:r>
      <w:proofErr w:type="spellStart"/>
      <w:r w:rsidRPr="00951544">
        <w:rPr>
          <w:rFonts w:cs="Arial"/>
        </w:rPr>
        <w:t>Fedak</w:t>
      </w:r>
      <w:proofErr w:type="spellEnd"/>
      <w:r w:rsidRPr="00951544">
        <w:rPr>
          <w:rFonts w:cs="Arial"/>
        </w:rPr>
        <w:t xml:space="preserve">, M., Lovell, P. </w:t>
      </w:r>
      <w:r w:rsidR="007B4BD6">
        <w:rPr>
          <w:rFonts w:cs="Arial"/>
        </w:rPr>
        <w:t>and</w:t>
      </w:r>
      <w:r w:rsidRPr="00951544">
        <w:rPr>
          <w:rFonts w:cs="Arial"/>
        </w:rPr>
        <w:t xml:space="preserve"> Hammond, P. 1999. </w:t>
      </w:r>
      <w:hyperlink r:id="rId25" w:history="1">
        <w:r w:rsidRPr="00951544">
          <w:rPr>
            <w:rStyle w:val="Hyperlink"/>
            <w:rFonts w:cs="Arial"/>
          </w:rPr>
          <w:t>Movements and foraging areas of grey seals in the North Sea</w:t>
        </w:r>
      </w:hyperlink>
      <w:r w:rsidRPr="00951544">
        <w:rPr>
          <w:rFonts w:cs="Arial"/>
        </w:rPr>
        <w:t xml:space="preserve">. </w:t>
      </w:r>
      <w:r w:rsidRPr="00951544">
        <w:rPr>
          <w:rFonts w:cs="Arial"/>
          <w:i/>
        </w:rPr>
        <w:t>Journal of Applied Ecology</w:t>
      </w:r>
      <w:r w:rsidRPr="00951544">
        <w:rPr>
          <w:rFonts w:cs="Arial"/>
        </w:rPr>
        <w:t>, 36, 573-590.</w:t>
      </w:r>
    </w:p>
    <w:p w14:paraId="1B18BAAC" w14:textId="70E7AF75" w:rsidR="0080106B" w:rsidRPr="00951544" w:rsidRDefault="0080106B" w:rsidP="00951544">
      <w:pPr>
        <w:rPr>
          <w:rFonts w:cs="Arial"/>
          <w:lang w:eastAsia="en-GB"/>
        </w:rPr>
      </w:pPr>
      <w:r w:rsidRPr="00951544">
        <w:rPr>
          <w:rFonts w:cs="Arial"/>
        </w:rPr>
        <w:t xml:space="preserve">Olsen, M.T., Islas, V., Graves, J.A., </w:t>
      </w:r>
      <w:proofErr w:type="spellStart"/>
      <w:r w:rsidRPr="00951544">
        <w:rPr>
          <w:rFonts w:cs="Arial"/>
        </w:rPr>
        <w:t>Onoufriou</w:t>
      </w:r>
      <w:proofErr w:type="spellEnd"/>
      <w:r w:rsidRPr="00951544">
        <w:rPr>
          <w:rFonts w:cs="Arial"/>
        </w:rPr>
        <w:t xml:space="preserve">, A., Vincent, C., Brasseur, S., </w:t>
      </w:r>
      <w:proofErr w:type="spellStart"/>
      <w:r w:rsidRPr="00951544">
        <w:rPr>
          <w:rFonts w:cs="Arial"/>
        </w:rPr>
        <w:t>Frie</w:t>
      </w:r>
      <w:proofErr w:type="spellEnd"/>
      <w:r w:rsidRPr="00951544">
        <w:rPr>
          <w:rFonts w:cs="Arial"/>
        </w:rPr>
        <w:t xml:space="preserve">, A.K. </w:t>
      </w:r>
      <w:r w:rsidR="007B4BD6">
        <w:rPr>
          <w:rFonts w:cs="Arial"/>
        </w:rPr>
        <w:t>and</w:t>
      </w:r>
      <w:r w:rsidRPr="00951544">
        <w:rPr>
          <w:rFonts w:cs="Arial"/>
        </w:rPr>
        <w:t xml:space="preserve"> Hall, A.J. 2017. </w:t>
      </w:r>
      <w:hyperlink r:id="rId26" w:history="1">
        <w:r w:rsidRPr="00951544">
          <w:rPr>
            <w:rStyle w:val="Hyperlink"/>
            <w:rFonts w:cs="Arial"/>
          </w:rPr>
          <w:t>Genetic population structure of harbour seals in the United Kingdom and neighbouring waters</w:t>
        </w:r>
      </w:hyperlink>
      <w:r w:rsidRPr="00951544">
        <w:rPr>
          <w:rFonts w:cs="Arial"/>
        </w:rPr>
        <w:t xml:space="preserve">. </w:t>
      </w:r>
      <w:r w:rsidRPr="00951544">
        <w:rPr>
          <w:rFonts w:cs="Arial"/>
          <w:i/>
        </w:rPr>
        <w:t>Aquatic Conservation: Marine and Freshwater Ecosystems</w:t>
      </w:r>
      <w:r w:rsidRPr="00951544">
        <w:rPr>
          <w:rFonts w:cs="Arial"/>
        </w:rPr>
        <w:t xml:space="preserve">, 27, 839– 845. </w:t>
      </w:r>
    </w:p>
    <w:p w14:paraId="7EB20D72" w14:textId="49B32399" w:rsidR="0080106B" w:rsidRPr="00951544" w:rsidRDefault="0080106B" w:rsidP="00951544">
      <w:pPr>
        <w:rPr>
          <w:rFonts w:cs="Arial"/>
        </w:rPr>
      </w:pPr>
      <w:proofErr w:type="spellStart"/>
      <w:r w:rsidRPr="00951544">
        <w:rPr>
          <w:rFonts w:cs="Arial"/>
          <w:color w:val="3B3B3B"/>
          <w:shd w:val="clear" w:color="auto" w:fill="FFFFFF"/>
        </w:rPr>
        <w:t>Onoufriou</w:t>
      </w:r>
      <w:proofErr w:type="spellEnd"/>
      <w:r w:rsidRPr="00951544">
        <w:rPr>
          <w:rFonts w:cs="Arial"/>
          <w:color w:val="3B3B3B"/>
          <w:shd w:val="clear" w:color="auto" w:fill="FFFFFF"/>
        </w:rPr>
        <w:t xml:space="preserve">, J., Jones, E., Hastie, G. </w:t>
      </w:r>
      <w:r w:rsidR="007B4BD6">
        <w:rPr>
          <w:rFonts w:cs="Arial"/>
          <w:color w:val="3B3B3B"/>
          <w:shd w:val="clear" w:color="auto" w:fill="FFFFFF"/>
        </w:rPr>
        <w:t>and</w:t>
      </w:r>
      <w:r w:rsidRPr="00951544">
        <w:rPr>
          <w:rFonts w:cs="Arial"/>
          <w:color w:val="3B3B3B"/>
          <w:shd w:val="clear" w:color="auto" w:fill="FFFFFF"/>
        </w:rPr>
        <w:t xml:space="preserve"> Thompson, D. 2016. </w:t>
      </w:r>
      <w:hyperlink r:id="rId27" w:history="1">
        <w:r w:rsidRPr="00951544">
          <w:rPr>
            <w:rStyle w:val="Hyperlink"/>
            <w:rFonts w:cs="Arial"/>
            <w:shd w:val="clear" w:color="auto" w:fill="FFFFFF"/>
          </w:rPr>
          <w:t>Investigations into the interactions between harbour seals (</w:t>
        </w:r>
        <w:proofErr w:type="spellStart"/>
        <w:r w:rsidRPr="00951544">
          <w:rPr>
            <w:rStyle w:val="Hyperlink"/>
            <w:rFonts w:cs="Arial"/>
            <w:shd w:val="clear" w:color="auto" w:fill="FFFFFF"/>
          </w:rPr>
          <w:t>Phoca</w:t>
        </w:r>
        <w:proofErr w:type="spellEnd"/>
        <w:r w:rsidRPr="00951544">
          <w:rPr>
            <w:rStyle w:val="Hyperlink"/>
            <w:rFonts w:cs="Arial"/>
            <w:shd w:val="clear" w:color="auto" w:fill="FFFFFF"/>
          </w:rPr>
          <w:t xml:space="preserve"> </w:t>
        </w:r>
        <w:proofErr w:type="spellStart"/>
        <w:r w:rsidRPr="00951544">
          <w:rPr>
            <w:rStyle w:val="Hyperlink"/>
            <w:rFonts w:cs="Arial"/>
            <w:shd w:val="clear" w:color="auto" w:fill="FFFFFF"/>
          </w:rPr>
          <w:t>vitulina</w:t>
        </w:r>
        <w:proofErr w:type="spellEnd"/>
        <w:r w:rsidRPr="00951544">
          <w:rPr>
            <w:rStyle w:val="Hyperlink"/>
            <w:rFonts w:cs="Arial"/>
            <w:shd w:val="clear" w:color="auto" w:fill="FFFFFF"/>
          </w:rPr>
          <w:t>) and vessels in the inner Moray Firth</w:t>
        </w:r>
      </w:hyperlink>
      <w:r w:rsidRPr="00951544">
        <w:rPr>
          <w:rFonts w:cs="Arial"/>
          <w:color w:val="3B3B3B"/>
          <w:shd w:val="clear" w:color="auto" w:fill="FFFFFF"/>
        </w:rPr>
        <w:t xml:space="preserve">. </w:t>
      </w:r>
      <w:r w:rsidRPr="00951544">
        <w:rPr>
          <w:rFonts w:cs="Arial"/>
          <w:i/>
          <w:color w:val="3B3B3B"/>
          <w:shd w:val="clear" w:color="auto" w:fill="FFFFFF"/>
        </w:rPr>
        <w:t>Scottish Marine and Freshwater Science</w:t>
      </w:r>
      <w:r w:rsidRPr="00951544">
        <w:rPr>
          <w:rFonts w:cs="Arial"/>
          <w:color w:val="3B3B3B"/>
          <w:shd w:val="clear" w:color="auto" w:fill="FFFFFF"/>
        </w:rPr>
        <w:t xml:space="preserve">, 7, 24. </w:t>
      </w:r>
    </w:p>
    <w:p w14:paraId="0C1C9A95" w14:textId="06B3CD0A" w:rsidR="0080106B" w:rsidRPr="00951544" w:rsidRDefault="0080106B" w:rsidP="00951544">
      <w:pPr>
        <w:rPr>
          <w:rFonts w:cs="Arial"/>
        </w:rPr>
      </w:pPr>
      <w:r w:rsidRPr="00951544">
        <w:rPr>
          <w:rFonts w:cs="Arial"/>
        </w:rPr>
        <w:t xml:space="preserve">Paterson, W., Sparling, C., Thompson, D., Pomeroy, P., Currie, J. </w:t>
      </w:r>
      <w:r w:rsidR="007B4BD6">
        <w:rPr>
          <w:rFonts w:cs="Arial"/>
        </w:rPr>
        <w:t>and</w:t>
      </w:r>
      <w:r w:rsidRPr="00951544">
        <w:rPr>
          <w:rFonts w:cs="Arial"/>
        </w:rPr>
        <w:t xml:space="preserve"> McCafferty, D. 2012. </w:t>
      </w:r>
      <w:hyperlink r:id="rId28" w:history="1">
        <w:r w:rsidRPr="00951544">
          <w:rPr>
            <w:rStyle w:val="Hyperlink"/>
            <w:rFonts w:cs="Arial"/>
          </w:rPr>
          <w:t>Seals like it hot: Changes in surface temperature of harbour seals (</w:t>
        </w:r>
        <w:proofErr w:type="spellStart"/>
        <w:r w:rsidRPr="00951544">
          <w:rPr>
            <w:rStyle w:val="Hyperlink"/>
            <w:rFonts w:cs="Arial"/>
          </w:rPr>
          <w:t>Phoca</w:t>
        </w:r>
        <w:proofErr w:type="spellEnd"/>
        <w:r w:rsidRPr="00951544">
          <w:rPr>
            <w:rStyle w:val="Hyperlink"/>
            <w:rFonts w:cs="Arial"/>
          </w:rPr>
          <w:t xml:space="preserve"> </w:t>
        </w:r>
        <w:proofErr w:type="spellStart"/>
        <w:r w:rsidRPr="00951544">
          <w:rPr>
            <w:rStyle w:val="Hyperlink"/>
            <w:rFonts w:cs="Arial"/>
          </w:rPr>
          <w:t>vitulina</w:t>
        </w:r>
        <w:proofErr w:type="spellEnd"/>
        <w:r w:rsidRPr="00951544">
          <w:rPr>
            <w:rStyle w:val="Hyperlink"/>
            <w:rFonts w:cs="Arial"/>
          </w:rPr>
          <w:t>) from late pregnancy to moult</w:t>
        </w:r>
      </w:hyperlink>
      <w:r w:rsidRPr="00951544">
        <w:rPr>
          <w:rFonts w:cs="Arial"/>
        </w:rPr>
        <w:t xml:space="preserve">. </w:t>
      </w:r>
      <w:r w:rsidRPr="00951544">
        <w:rPr>
          <w:rFonts w:cs="Arial"/>
          <w:i/>
        </w:rPr>
        <w:t>Journal of Thermal Biology</w:t>
      </w:r>
      <w:r w:rsidRPr="00951544">
        <w:rPr>
          <w:rFonts w:cs="Arial"/>
        </w:rPr>
        <w:t xml:space="preserve">, 37, 454-461. </w:t>
      </w:r>
    </w:p>
    <w:p w14:paraId="2E39F610" w14:textId="20CB3C3E" w:rsidR="0080106B" w:rsidRPr="00951544" w:rsidRDefault="0080106B" w:rsidP="00951544">
      <w:pPr>
        <w:rPr>
          <w:rFonts w:cs="Arial"/>
        </w:rPr>
      </w:pPr>
      <w:r w:rsidRPr="00951544">
        <w:rPr>
          <w:rFonts w:cs="Arial"/>
          <w:shd w:val="clear" w:color="auto" w:fill="FFFFFF"/>
        </w:rPr>
        <w:t xml:space="preserve">Russell, D.J.F., McConnell, B., Thompson, D., Duck, C., Morris, C., Harwood, J. </w:t>
      </w:r>
      <w:r w:rsidR="007B4BD6">
        <w:rPr>
          <w:rFonts w:cs="Arial"/>
          <w:shd w:val="clear" w:color="auto" w:fill="FFFFFF"/>
        </w:rPr>
        <w:t>and</w:t>
      </w:r>
      <w:r w:rsidRPr="00951544">
        <w:rPr>
          <w:rFonts w:cs="Arial"/>
          <w:shd w:val="clear" w:color="auto" w:fill="FFFFFF"/>
        </w:rPr>
        <w:t xml:space="preserve"> </w:t>
      </w:r>
      <w:proofErr w:type="spellStart"/>
      <w:r w:rsidRPr="00951544">
        <w:rPr>
          <w:rFonts w:cs="Arial"/>
          <w:shd w:val="clear" w:color="auto" w:fill="FFFFFF"/>
        </w:rPr>
        <w:t>Matthiopoulos</w:t>
      </w:r>
      <w:proofErr w:type="spellEnd"/>
      <w:r w:rsidRPr="00951544">
        <w:rPr>
          <w:rFonts w:cs="Arial"/>
          <w:shd w:val="clear" w:color="auto" w:fill="FFFFFF"/>
        </w:rPr>
        <w:t xml:space="preserve">, J. 2013. </w:t>
      </w:r>
      <w:hyperlink r:id="rId29" w:history="1">
        <w:r w:rsidRPr="00951544">
          <w:rPr>
            <w:rStyle w:val="Hyperlink"/>
            <w:rFonts w:cs="Arial"/>
            <w:shd w:val="clear" w:color="auto" w:fill="FFFFFF"/>
          </w:rPr>
          <w:t>Uncovering the links between foraging and breeding regions in a highly mobile mammal</w:t>
        </w:r>
      </w:hyperlink>
      <w:r w:rsidRPr="00951544">
        <w:rPr>
          <w:rFonts w:cs="Arial"/>
          <w:shd w:val="clear" w:color="auto" w:fill="FFFFFF"/>
        </w:rPr>
        <w:t xml:space="preserve">. </w:t>
      </w:r>
      <w:r w:rsidRPr="00951544">
        <w:rPr>
          <w:rFonts w:cs="Arial"/>
          <w:i/>
          <w:shd w:val="clear" w:color="auto" w:fill="FFFFFF"/>
        </w:rPr>
        <w:t>Journal of Applied Ecology</w:t>
      </w:r>
      <w:r w:rsidRPr="00951544">
        <w:rPr>
          <w:rFonts w:cs="Arial"/>
          <w:shd w:val="clear" w:color="auto" w:fill="FFFFFF"/>
        </w:rPr>
        <w:t>, 50, 499-509.</w:t>
      </w:r>
    </w:p>
    <w:p w14:paraId="50472293" w14:textId="5BBA6B3D" w:rsidR="0080106B" w:rsidRPr="00951544" w:rsidRDefault="0080106B" w:rsidP="00951544">
      <w:pPr>
        <w:rPr>
          <w:rFonts w:cs="Arial"/>
        </w:rPr>
      </w:pPr>
      <w:r w:rsidRPr="00951544">
        <w:rPr>
          <w:rFonts w:cs="Arial"/>
          <w:shd w:val="clear" w:color="auto" w:fill="FFFFFF"/>
        </w:rPr>
        <w:t xml:space="preserve">Russell, D.J.F., McClintock, B.T., </w:t>
      </w:r>
      <w:proofErr w:type="spellStart"/>
      <w:r w:rsidRPr="00951544">
        <w:rPr>
          <w:rFonts w:cs="Arial"/>
          <w:shd w:val="clear" w:color="auto" w:fill="FFFFFF"/>
        </w:rPr>
        <w:t>Matthiopoulos</w:t>
      </w:r>
      <w:proofErr w:type="spellEnd"/>
      <w:r w:rsidRPr="00951544">
        <w:rPr>
          <w:rFonts w:cs="Arial"/>
          <w:shd w:val="clear" w:color="auto" w:fill="FFFFFF"/>
        </w:rPr>
        <w:t xml:space="preserve">, J., Thompson, P.M., Thompson, D., Hammond, P.S., Jones, E.L., </w:t>
      </w:r>
      <w:proofErr w:type="spellStart"/>
      <w:r w:rsidRPr="00951544">
        <w:rPr>
          <w:rFonts w:cs="Arial"/>
          <w:shd w:val="clear" w:color="auto" w:fill="FFFFFF"/>
        </w:rPr>
        <w:t>MacKenzie</w:t>
      </w:r>
      <w:proofErr w:type="spellEnd"/>
      <w:r w:rsidRPr="00951544">
        <w:rPr>
          <w:rFonts w:cs="Arial"/>
          <w:shd w:val="clear" w:color="auto" w:fill="FFFFFF"/>
        </w:rPr>
        <w:t xml:space="preserve">, M.L., Moss, </w:t>
      </w:r>
      <w:proofErr w:type="gramStart"/>
      <w:r w:rsidRPr="00951544">
        <w:rPr>
          <w:rFonts w:cs="Arial"/>
          <w:shd w:val="clear" w:color="auto" w:fill="FFFFFF"/>
        </w:rPr>
        <w:t>S.</w:t>
      </w:r>
      <w:proofErr w:type="gramEnd"/>
      <w:r w:rsidRPr="00951544">
        <w:rPr>
          <w:rFonts w:cs="Arial"/>
          <w:shd w:val="clear" w:color="auto" w:fill="FFFFFF"/>
        </w:rPr>
        <w:t xml:space="preserve"> </w:t>
      </w:r>
      <w:r w:rsidR="007B4BD6">
        <w:rPr>
          <w:rFonts w:cs="Arial"/>
          <w:shd w:val="clear" w:color="auto" w:fill="FFFFFF"/>
        </w:rPr>
        <w:t>and</w:t>
      </w:r>
      <w:r w:rsidRPr="00951544">
        <w:rPr>
          <w:rFonts w:cs="Arial"/>
          <w:shd w:val="clear" w:color="auto" w:fill="FFFFFF"/>
        </w:rPr>
        <w:t xml:space="preserve"> McConnell, B.J. 2015. </w:t>
      </w:r>
      <w:hyperlink r:id="rId30" w:history="1">
        <w:r w:rsidRPr="00951544">
          <w:rPr>
            <w:rStyle w:val="Hyperlink"/>
            <w:rFonts w:cs="Arial"/>
            <w:shd w:val="clear" w:color="auto" w:fill="FFFFFF"/>
          </w:rPr>
          <w:t>Intrinsic and extrinsic drivers of activity budgets in sympatric grey and harbour seals</w:t>
        </w:r>
      </w:hyperlink>
      <w:r w:rsidRPr="00951544">
        <w:rPr>
          <w:rFonts w:cs="Arial"/>
          <w:shd w:val="clear" w:color="auto" w:fill="FFFFFF"/>
        </w:rPr>
        <w:t xml:space="preserve">. </w:t>
      </w:r>
      <w:r w:rsidRPr="00951544">
        <w:rPr>
          <w:rFonts w:cs="Arial"/>
          <w:i/>
          <w:shd w:val="clear" w:color="auto" w:fill="FFFFFF"/>
        </w:rPr>
        <w:t>Oikos</w:t>
      </w:r>
      <w:r w:rsidRPr="00951544">
        <w:rPr>
          <w:rFonts w:cs="Arial"/>
          <w:shd w:val="clear" w:color="auto" w:fill="FFFFFF"/>
        </w:rPr>
        <w:t>, 124, 1462-1472.</w:t>
      </w:r>
      <w:r w:rsidRPr="00951544">
        <w:rPr>
          <w:rFonts w:cs="Arial"/>
        </w:rPr>
        <w:t xml:space="preserve"> </w:t>
      </w:r>
    </w:p>
    <w:p w14:paraId="11884F38" w14:textId="752E1807" w:rsidR="0080106B" w:rsidRPr="00951544" w:rsidRDefault="0080106B" w:rsidP="00951544">
      <w:pPr>
        <w:rPr>
          <w:rFonts w:cs="Arial"/>
        </w:rPr>
      </w:pPr>
      <w:r w:rsidRPr="00951544">
        <w:rPr>
          <w:rFonts w:cs="Arial"/>
        </w:rPr>
        <w:t xml:space="preserve">Russell, D.J.F., Duck, C., Morris, C. </w:t>
      </w:r>
      <w:r w:rsidR="007B4BD6">
        <w:rPr>
          <w:rFonts w:cs="Arial"/>
        </w:rPr>
        <w:t>and</w:t>
      </w:r>
      <w:r w:rsidRPr="00951544">
        <w:rPr>
          <w:rFonts w:cs="Arial"/>
        </w:rPr>
        <w:t xml:space="preserve"> Thompson, D. 2016. </w:t>
      </w:r>
      <w:hyperlink r:id="rId31" w:history="1">
        <w:r w:rsidRPr="00951544">
          <w:rPr>
            <w:rStyle w:val="Hyperlink"/>
            <w:rFonts w:cs="Arial"/>
          </w:rPr>
          <w:t>Independent estimates of grey seal population size: 2008 and 2014</w:t>
        </w:r>
      </w:hyperlink>
      <w:r w:rsidRPr="00951544">
        <w:rPr>
          <w:rFonts w:cs="Arial"/>
        </w:rPr>
        <w:t>. SCOS Briefing paper 16/3, Sea Mammal Research Unit, University of St Andrews.</w:t>
      </w:r>
    </w:p>
    <w:p w14:paraId="6AAFAAED" w14:textId="0AB2FFD8" w:rsidR="0080106B" w:rsidRPr="00951544" w:rsidRDefault="0080106B" w:rsidP="00951544">
      <w:pPr>
        <w:rPr>
          <w:rFonts w:cs="Arial"/>
        </w:rPr>
      </w:pPr>
      <w:r w:rsidRPr="00951544">
        <w:rPr>
          <w:rFonts w:cs="Arial"/>
          <w:color w:val="1C1D1E"/>
        </w:rPr>
        <w:t>Russell, D.J.F.</w:t>
      </w:r>
      <w:r w:rsidRPr="00951544">
        <w:rPr>
          <w:rFonts w:cs="Arial"/>
          <w:color w:val="1C1D1E"/>
          <w:shd w:val="clear" w:color="auto" w:fill="FFFFFF"/>
        </w:rPr>
        <w:t xml:space="preserve">, </w:t>
      </w:r>
      <w:r w:rsidRPr="00951544">
        <w:rPr>
          <w:rFonts w:cs="Arial"/>
          <w:color w:val="1C1D1E"/>
        </w:rPr>
        <w:t>Morris, C.D.</w:t>
      </w:r>
      <w:r w:rsidRPr="00951544">
        <w:rPr>
          <w:rFonts w:cs="Arial"/>
          <w:color w:val="1C1D1E"/>
          <w:shd w:val="clear" w:color="auto" w:fill="FFFFFF"/>
        </w:rPr>
        <w:t xml:space="preserve">, </w:t>
      </w:r>
      <w:r w:rsidRPr="00951544">
        <w:rPr>
          <w:rFonts w:cs="Arial"/>
          <w:color w:val="1C1D1E"/>
        </w:rPr>
        <w:t>Duck, C.D.</w:t>
      </w:r>
      <w:r w:rsidRPr="00951544">
        <w:rPr>
          <w:rFonts w:cs="Arial"/>
          <w:color w:val="1C1D1E"/>
          <w:shd w:val="clear" w:color="auto" w:fill="FFFFFF"/>
        </w:rPr>
        <w:t xml:space="preserve">, </w:t>
      </w:r>
      <w:r w:rsidRPr="00951544">
        <w:rPr>
          <w:rFonts w:cs="Arial"/>
          <w:color w:val="1C1D1E"/>
        </w:rPr>
        <w:t>Thompson, D.</w:t>
      </w:r>
      <w:r w:rsidRPr="00951544">
        <w:rPr>
          <w:rFonts w:cs="Arial"/>
          <w:color w:val="1C1D1E"/>
          <w:shd w:val="clear" w:color="auto" w:fill="FFFFFF"/>
        </w:rPr>
        <w:t xml:space="preserve"> </w:t>
      </w:r>
      <w:r w:rsidR="007B4BD6">
        <w:rPr>
          <w:rFonts w:cs="Arial"/>
          <w:color w:val="1C1D1E"/>
          <w:shd w:val="clear" w:color="auto" w:fill="FFFFFF"/>
        </w:rPr>
        <w:t>and</w:t>
      </w:r>
      <w:r w:rsidRPr="00951544">
        <w:rPr>
          <w:rFonts w:cs="Arial"/>
          <w:color w:val="1C1D1E"/>
          <w:shd w:val="clear" w:color="auto" w:fill="FFFFFF"/>
        </w:rPr>
        <w:t xml:space="preserve"> </w:t>
      </w:r>
      <w:proofErr w:type="spellStart"/>
      <w:r w:rsidRPr="00951544">
        <w:rPr>
          <w:rFonts w:cs="Arial"/>
          <w:color w:val="1C1D1E"/>
        </w:rPr>
        <w:t>Hiby</w:t>
      </w:r>
      <w:proofErr w:type="spellEnd"/>
      <w:r w:rsidRPr="00951544">
        <w:rPr>
          <w:rFonts w:cs="Arial"/>
          <w:color w:val="1C1D1E"/>
        </w:rPr>
        <w:t>, L</w:t>
      </w:r>
      <w:r w:rsidRPr="00951544">
        <w:rPr>
          <w:rFonts w:cs="Arial"/>
          <w:color w:val="1C1D1E"/>
          <w:shd w:val="clear" w:color="auto" w:fill="FFFFFF"/>
        </w:rPr>
        <w:t xml:space="preserve">. 2019. </w:t>
      </w:r>
      <w:hyperlink r:id="rId32" w:history="1">
        <w:r w:rsidRPr="00951544">
          <w:rPr>
            <w:rStyle w:val="Hyperlink"/>
            <w:rFonts w:cs="Arial"/>
          </w:rPr>
          <w:t>Monitoring long</w:t>
        </w:r>
        <w:r w:rsidRPr="00951544">
          <w:rPr>
            <w:rStyle w:val="Hyperlink"/>
            <w:rFonts w:ascii="Cambria Math" w:hAnsi="Cambria Math" w:cs="Cambria Math"/>
          </w:rPr>
          <w:t>‐</w:t>
        </w:r>
        <w:r w:rsidRPr="00951544">
          <w:rPr>
            <w:rStyle w:val="Hyperlink"/>
            <w:rFonts w:cs="Arial"/>
          </w:rPr>
          <w:t>term changes in UK grey seal pup production</w:t>
        </w:r>
      </w:hyperlink>
      <w:r w:rsidRPr="00951544">
        <w:rPr>
          <w:rFonts w:cs="Arial"/>
          <w:color w:val="1C1D1E"/>
          <w:shd w:val="clear" w:color="auto" w:fill="FFFFFF"/>
        </w:rPr>
        <w:t xml:space="preserve">. </w:t>
      </w:r>
      <w:r w:rsidRPr="00951544">
        <w:rPr>
          <w:rFonts w:cs="Arial"/>
          <w:i/>
          <w:shd w:val="clear" w:color="auto" w:fill="FFFFFF"/>
        </w:rPr>
        <w:t>Aquatic Conservation: Marine Freshwater Ecosystems</w:t>
      </w:r>
      <w:r w:rsidRPr="00951544">
        <w:rPr>
          <w:rFonts w:cs="Arial"/>
          <w:i/>
          <w:iCs/>
          <w:color w:val="1C1D1E"/>
        </w:rPr>
        <w:t>,</w:t>
      </w:r>
      <w:r w:rsidRPr="00951544">
        <w:rPr>
          <w:rFonts w:cs="Arial"/>
          <w:color w:val="1C1D1E"/>
          <w:shd w:val="clear" w:color="auto" w:fill="FFFFFF"/>
        </w:rPr>
        <w:t xml:space="preserve"> </w:t>
      </w:r>
      <w:r w:rsidRPr="00951544">
        <w:rPr>
          <w:rFonts w:cs="Arial"/>
          <w:color w:val="1C1D1E"/>
        </w:rPr>
        <w:t>29</w:t>
      </w:r>
      <w:r w:rsidRPr="00951544">
        <w:rPr>
          <w:rFonts w:cs="Arial"/>
          <w:color w:val="1C1D1E"/>
          <w:shd w:val="clear" w:color="auto" w:fill="FFFFFF"/>
        </w:rPr>
        <w:t>(</w:t>
      </w:r>
      <w:r w:rsidRPr="00951544">
        <w:rPr>
          <w:rFonts w:cs="Arial"/>
          <w:color w:val="1C1D1E"/>
        </w:rPr>
        <w:t>S1</w:t>
      </w:r>
      <w:r w:rsidRPr="00951544">
        <w:rPr>
          <w:rFonts w:cs="Arial"/>
          <w:color w:val="1C1D1E"/>
          <w:shd w:val="clear" w:color="auto" w:fill="FFFFFF"/>
        </w:rPr>
        <w:t xml:space="preserve">), </w:t>
      </w:r>
      <w:r w:rsidRPr="00951544">
        <w:rPr>
          <w:rFonts w:cs="Arial"/>
          <w:color w:val="1C1D1E"/>
        </w:rPr>
        <w:t>24</w:t>
      </w:r>
      <w:r w:rsidRPr="00951544">
        <w:rPr>
          <w:rFonts w:cs="Arial"/>
          <w:color w:val="1C1D1E"/>
          <w:shd w:val="clear" w:color="auto" w:fill="FFFFFF"/>
        </w:rPr>
        <w:t>–</w:t>
      </w:r>
      <w:r w:rsidRPr="00951544">
        <w:rPr>
          <w:rFonts w:cs="Arial"/>
          <w:color w:val="1C1D1E"/>
        </w:rPr>
        <w:t>39</w:t>
      </w:r>
      <w:r w:rsidRPr="00951544">
        <w:rPr>
          <w:rFonts w:cs="Arial"/>
          <w:color w:val="1C1D1E"/>
          <w:shd w:val="clear" w:color="auto" w:fill="FFFFFF"/>
        </w:rPr>
        <w:t>.</w:t>
      </w:r>
    </w:p>
    <w:p w14:paraId="74BCC352" w14:textId="77777777" w:rsidR="0080106B" w:rsidRPr="00951544" w:rsidRDefault="0080106B" w:rsidP="00951544">
      <w:pPr>
        <w:rPr>
          <w:rFonts w:cs="Arial"/>
        </w:rPr>
      </w:pPr>
      <w:r w:rsidRPr="00951544">
        <w:rPr>
          <w:rFonts w:cs="Arial"/>
        </w:rPr>
        <w:t xml:space="preserve">Special Committee on Seals, (SCOS). 2018. </w:t>
      </w:r>
      <w:hyperlink r:id="rId33" w:history="1">
        <w:r w:rsidRPr="00951544">
          <w:rPr>
            <w:rStyle w:val="Hyperlink"/>
            <w:rFonts w:cs="Arial"/>
          </w:rPr>
          <w:t>Scientific Advice on Matters Related to the Management of Seal Populations: 2018</w:t>
        </w:r>
      </w:hyperlink>
      <w:r w:rsidRPr="00951544">
        <w:rPr>
          <w:rFonts w:cs="Arial"/>
        </w:rPr>
        <w:t xml:space="preserve">. Natural Environmental Research Council, Sea Mammal Research Unit, University of St Andrews. </w:t>
      </w:r>
    </w:p>
    <w:p w14:paraId="34CF08BF" w14:textId="77777777" w:rsidR="0080106B" w:rsidRPr="00951544" w:rsidRDefault="0080106B" w:rsidP="00951544">
      <w:pPr>
        <w:rPr>
          <w:rFonts w:cs="Arial"/>
        </w:rPr>
      </w:pPr>
      <w:r w:rsidRPr="00951544">
        <w:rPr>
          <w:rFonts w:cs="Arial"/>
        </w:rPr>
        <w:t xml:space="preserve">Special Committee on Seals, (SCOS). 2019. </w:t>
      </w:r>
      <w:hyperlink r:id="rId34" w:history="1">
        <w:r w:rsidRPr="00951544">
          <w:rPr>
            <w:rStyle w:val="Hyperlink"/>
            <w:rFonts w:cs="Arial"/>
          </w:rPr>
          <w:t>Scientific Advice on Matters Related to the Management of Seal Populations: 2019</w:t>
        </w:r>
      </w:hyperlink>
      <w:r w:rsidRPr="00951544">
        <w:rPr>
          <w:rFonts w:cs="Arial"/>
        </w:rPr>
        <w:t xml:space="preserve">. Natural Environmental Research Council, Sea Mammal Research Unit, University of St Andrews. </w:t>
      </w:r>
    </w:p>
    <w:p w14:paraId="672A6FE8" w14:textId="0DFB9C96" w:rsidR="0080106B" w:rsidRPr="00951544" w:rsidRDefault="0080106B" w:rsidP="00951544">
      <w:pPr>
        <w:rPr>
          <w:rFonts w:cs="Arial"/>
        </w:rPr>
      </w:pPr>
      <w:r w:rsidRPr="00951544">
        <w:rPr>
          <w:rFonts w:cs="Arial"/>
        </w:rPr>
        <w:t xml:space="preserve">Simpkins, M.A., Withrow, D.E., </w:t>
      </w:r>
      <w:proofErr w:type="spellStart"/>
      <w:r w:rsidRPr="00951544">
        <w:rPr>
          <w:rFonts w:cs="Arial"/>
        </w:rPr>
        <w:t>Cesarone</w:t>
      </w:r>
      <w:proofErr w:type="spellEnd"/>
      <w:r w:rsidRPr="00951544">
        <w:rPr>
          <w:rFonts w:cs="Arial"/>
        </w:rPr>
        <w:t xml:space="preserve">, J.C. </w:t>
      </w:r>
      <w:r w:rsidR="007B4BD6">
        <w:rPr>
          <w:rFonts w:cs="Arial"/>
        </w:rPr>
        <w:t>and</w:t>
      </w:r>
      <w:r w:rsidRPr="00951544">
        <w:rPr>
          <w:rFonts w:cs="Arial"/>
        </w:rPr>
        <w:t xml:space="preserve"> </w:t>
      </w:r>
      <w:proofErr w:type="spellStart"/>
      <w:r w:rsidRPr="00951544">
        <w:rPr>
          <w:rFonts w:cs="Arial"/>
        </w:rPr>
        <w:t>Boveng</w:t>
      </w:r>
      <w:proofErr w:type="spellEnd"/>
      <w:r w:rsidRPr="00951544">
        <w:rPr>
          <w:rFonts w:cs="Arial"/>
        </w:rPr>
        <w:t xml:space="preserve">, P.L. 2003. </w:t>
      </w:r>
      <w:hyperlink r:id="rId35" w:history="1">
        <w:r w:rsidRPr="00951544">
          <w:rPr>
            <w:rStyle w:val="Hyperlink"/>
            <w:rFonts w:cs="Arial"/>
          </w:rPr>
          <w:t xml:space="preserve">Stability in The Proportion of </w:t>
        </w:r>
        <w:proofErr w:type="spellStart"/>
        <w:r w:rsidRPr="00951544">
          <w:rPr>
            <w:rStyle w:val="Hyperlink"/>
            <w:rFonts w:cs="Arial"/>
          </w:rPr>
          <w:t>Harbor</w:t>
        </w:r>
        <w:proofErr w:type="spellEnd"/>
        <w:r w:rsidRPr="00951544">
          <w:rPr>
            <w:rStyle w:val="Hyperlink"/>
            <w:rFonts w:cs="Arial"/>
          </w:rPr>
          <w:t xml:space="preserve"> Seals Hauled Out Under Locally Ideal Conditions</w:t>
        </w:r>
      </w:hyperlink>
      <w:r w:rsidRPr="00951544">
        <w:rPr>
          <w:rFonts w:cs="Arial"/>
        </w:rPr>
        <w:t xml:space="preserve">. </w:t>
      </w:r>
      <w:r w:rsidRPr="00951544">
        <w:rPr>
          <w:rFonts w:cs="Arial"/>
          <w:i/>
        </w:rPr>
        <w:t>Marine Mammal Science</w:t>
      </w:r>
      <w:r w:rsidRPr="00951544">
        <w:rPr>
          <w:rFonts w:cs="Arial"/>
        </w:rPr>
        <w:t xml:space="preserve">, 19, 791-805. </w:t>
      </w:r>
    </w:p>
    <w:p w14:paraId="347A4863" w14:textId="77777777" w:rsidR="0080106B" w:rsidRPr="00951544" w:rsidRDefault="0080106B" w:rsidP="00951544">
      <w:pPr>
        <w:rPr>
          <w:rFonts w:cs="Arial"/>
        </w:rPr>
      </w:pPr>
      <w:r w:rsidRPr="00951544">
        <w:rPr>
          <w:rFonts w:cs="Arial"/>
        </w:rPr>
        <w:t xml:space="preserve">Thomas, L. 2019. </w:t>
      </w:r>
      <w:hyperlink r:id="rId36" w:history="1">
        <w:r w:rsidRPr="00951544">
          <w:rPr>
            <w:rStyle w:val="Hyperlink"/>
            <w:rFonts w:cs="Arial"/>
          </w:rPr>
          <w:t>Estimating the size of the UK grey seal population between 1984 and 2018</w:t>
        </w:r>
      </w:hyperlink>
      <w:r w:rsidRPr="00951544">
        <w:rPr>
          <w:rFonts w:cs="Arial"/>
        </w:rPr>
        <w:t xml:space="preserve">. NERC Special Committee on Seals Briefing Paper 19/01. </w:t>
      </w:r>
    </w:p>
    <w:p w14:paraId="26678949" w14:textId="3FFB50E9" w:rsidR="00794FB9" w:rsidRPr="00951544" w:rsidRDefault="0080106B" w:rsidP="00951544">
      <w:pPr>
        <w:rPr>
          <w:rFonts w:cs="Arial"/>
          <w:shd w:val="clear" w:color="auto" w:fill="FFFFFF"/>
        </w:rPr>
      </w:pPr>
      <w:r w:rsidRPr="00951544">
        <w:rPr>
          <w:rFonts w:cs="Arial"/>
          <w:shd w:val="clear" w:color="auto" w:fill="FFFFFF"/>
        </w:rPr>
        <w:t xml:space="preserve">Thomas, L., Russell, D.J.F., Duck, C.D., Morris, C.D., Lonergan, M., </w:t>
      </w:r>
      <w:proofErr w:type="spellStart"/>
      <w:r w:rsidRPr="00951544">
        <w:rPr>
          <w:rFonts w:cs="Arial"/>
          <w:shd w:val="clear" w:color="auto" w:fill="FFFFFF"/>
        </w:rPr>
        <w:t>Empacher</w:t>
      </w:r>
      <w:proofErr w:type="spellEnd"/>
      <w:r w:rsidRPr="00951544">
        <w:rPr>
          <w:rFonts w:cs="Arial"/>
          <w:shd w:val="clear" w:color="auto" w:fill="FFFFFF"/>
        </w:rPr>
        <w:t xml:space="preserve">, F., Thompson, D. </w:t>
      </w:r>
      <w:r w:rsidR="007B4BD6">
        <w:rPr>
          <w:rFonts w:cs="Arial"/>
          <w:shd w:val="clear" w:color="auto" w:fill="FFFFFF"/>
        </w:rPr>
        <w:t>and</w:t>
      </w:r>
      <w:r w:rsidRPr="00951544">
        <w:rPr>
          <w:rFonts w:cs="Arial"/>
          <w:shd w:val="clear" w:color="auto" w:fill="FFFFFF"/>
        </w:rPr>
        <w:t xml:space="preserve"> Harwood, J. 2019. </w:t>
      </w:r>
      <w:hyperlink r:id="rId37" w:history="1">
        <w:r w:rsidRPr="00951544">
          <w:rPr>
            <w:rStyle w:val="Hyperlink"/>
            <w:rFonts w:cs="Arial"/>
            <w:shd w:val="clear" w:color="auto" w:fill="FFFFFF"/>
          </w:rPr>
          <w:t xml:space="preserve">Modelling the population size and dynamics of </w:t>
        </w:r>
        <w:r w:rsidRPr="00951544">
          <w:rPr>
            <w:rStyle w:val="Hyperlink"/>
            <w:rFonts w:cs="Arial"/>
            <w:shd w:val="clear" w:color="auto" w:fill="FFFFFF"/>
          </w:rPr>
          <w:lastRenderedPageBreak/>
          <w:t>the British grey seal</w:t>
        </w:r>
      </w:hyperlink>
      <w:r w:rsidRPr="00951544">
        <w:rPr>
          <w:rFonts w:cs="Arial"/>
          <w:shd w:val="clear" w:color="auto" w:fill="FFFFFF"/>
        </w:rPr>
        <w:t xml:space="preserve">. </w:t>
      </w:r>
      <w:r w:rsidRPr="00951544">
        <w:rPr>
          <w:rFonts w:cs="Arial"/>
          <w:i/>
          <w:shd w:val="clear" w:color="auto" w:fill="FFFFFF"/>
        </w:rPr>
        <w:t>Aquatic Conservation: Marine Freshwater Ecosystems</w:t>
      </w:r>
      <w:r w:rsidRPr="00951544">
        <w:rPr>
          <w:rFonts w:cs="Arial"/>
          <w:shd w:val="clear" w:color="auto" w:fill="FFFFFF"/>
        </w:rPr>
        <w:t xml:space="preserve">, 29(S1), 6-23. </w:t>
      </w:r>
    </w:p>
    <w:p w14:paraId="4E0C9DC6" w14:textId="1BC06F5F" w:rsidR="0080106B" w:rsidRPr="00951544" w:rsidRDefault="0080106B" w:rsidP="00951544">
      <w:pPr>
        <w:rPr>
          <w:rFonts w:cs="Arial"/>
        </w:rPr>
      </w:pPr>
      <w:r w:rsidRPr="00951544">
        <w:rPr>
          <w:rFonts w:cs="Arial"/>
        </w:rPr>
        <w:t xml:space="preserve">Thompson, P.M. </w:t>
      </w:r>
      <w:r w:rsidR="007B4BD6">
        <w:rPr>
          <w:rFonts w:cs="Arial"/>
        </w:rPr>
        <w:t>and</w:t>
      </w:r>
      <w:r w:rsidRPr="00951544">
        <w:rPr>
          <w:rFonts w:cs="Arial"/>
        </w:rPr>
        <w:t xml:space="preserve"> Harwood, J. 1990. </w:t>
      </w:r>
      <w:hyperlink r:id="rId38" w:history="1">
        <w:r w:rsidRPr="00951544">
          <w:rPr>
            <w:rStyle w:val="Hyperlink"/>
            <w:rFonts w:cs="Arial"/>
          </w:rPr>
          <w:t xml:space="preserve">Methods for estimating the population size of common seals, </w:t>
        </w:r>
        <w:proofErr w:type="spellStart"/>
        <w:r w:rsidRPr="00951544">
          <w:rPr>
            <w:rStyle w:val="Hyperlink"/>
            <w:rFonts w:cs="Arial"/>
            <w:i/>
            <w:iCs/>
          </w:rPr>
          <w:t>Phoca</w:t>
        </w:r>
        <w:proofErr w:type="spellEnd"/>
        <w:r w:rsidRPr="00951544">
          <w:rPr>
            <w:rStyle w:val="Hyperlink"/>
            <w:rFonts w:cs="Arial"/>
            <w:i/>
            <w:iCs/>
          </w:rPr>
          <w:t xml:space="preserve"> </w:t>
        </w:r>
        <w:proofErr w:type="spellStart"/>
        <w:r w:rsidRPr="00951544">
          <w:rPr>
            <w:rStyle w:val="Hyperlink"/>
            <w:rFonts w:cs="Arial"/>
            <w:i/>
            <w:iCs/>
          </w:rPr>
          <w:t>vitulina</w:t>
        </w:r>
        <w:proofErr w:type="spellEnd"/>
      </w:hyperlink>
      <w:r w:rsidRPr="00951544">
        <w:rPr>
          <w:rFonts w:cs="Arial"/>
        </w:rPr>
        <w:t xml:space="preserve">. </w:t>
      </w:r>
      <w:r w:rsidRPr="00951544">
        <w:rPr>
          <w:rFonts w:cs="Arial"/>
          <w:i/>
        </w:rPr>
        <w:t>Journal of Applied Ecology</w:t>
      </w:r>
      <w:r w:rsidRPr="00951544">
        <w:rPr>
          <w:rFonts w:cs="Arial"/>
        </w:rPr>
        <w:t>, 27, 924-938.</w:t>
      </w:r>
    </w:p>
    <w:p w14:paraId="07866693" w14:textId="0B68BAA8" w:rsidR="0080106B" w:rsidRPr="00951544" w:rsidRDefault="0080106B" w:rsidP="00951544">
      <w:pPr>
        <w:rPr>
          <w:rFonts w:cs="Arial"/>
          <w:lang w:eastAsia="en-GB"/>
        </w:rPr>
      </w:pPr>
      <w:r w:rsidRPr="00951544">
        <w:rPr>
          <w:rFonts w:cs="Arial"/>
        </w:rPr>
        <w:t xml:space="preserve">Thompson, D., Duck, C.D., Morris, </w:t>
      </w:r>
      <w:proofErr w:type="gramStart"/>
      <w:r w:rsidRPr="00951544">
        <w:rPr>
          <w:rFonts w:cs="Arial"/>
        </w:rPr>
        <w:t>C.D.</w:t>
      </w:r>
      <w:proofErr w:type="gramEnd"/>
      <w:r w:rsidRPr="00951544">
        <w:rPr>
          <w:rFonts w:cs="Arial"/>
        </w:rPr>
        <w:t xml:space="preserve"> </w:t>
      </w:r>
      <w:r w:rsidR="007B4BD6">
        <w:rPr>
          <w:rFonts w:cs="Arial"/>
        </w:rPr>
        <w:t>and</w:t>
      </w:r>
      <w:r w:rsidRPr="00951544">
        <w:rPr>
          <w:rFonts w:cs="Arial"/>
        </w:rPr>
        <w:t xml:space="preserve"> Russell, D.J.F. 2019. </w:t>
      </w:r>
      <w:hyperlink r:id="rId39" w:history="1">
        <w:r w:rsidRPr="00951544">
          <w:rPr>
            <w:rStyle w:val="Hyperlink"/>
            <w:rFonts w:cs="Arial"/>
          </w:rPr>
          <w:t>The status of harbour seals (</w:t>
        </w:r>
        <w:proofErr w:type="spellStart"/>
        <w:r w:rsidRPr="00951544">
          <w:rPr>
            <w:rStyle w:val="Hyperlink"/>
            <w:rFonts w:cs="Arial"/>
            <w:i/>
            <w:iCs/>
          </w:rPr>
          <w:t>Phoca</w:t>
        </w:r>
        <w:proofErr w:type="spellEnd"/>
        <w:r w:rsidRPr="00951544">
          <w:rPr>
            <w:rStyle w:val="Hyperlink"/>
            <w:rFonts w:cs="Arial"/>
            <w:i/>
            <w:iCs/>
          </w:rPr>
          <w:t xml:space="preserve"> </w:t>
        </w:r>
        <w:proofErr w:type="spellStart"/>
        <w:r w:rsidRPr="00951544">
          <w:rPr>
            <w:rStyle w:val="Hyperlink"/>
            <w:rFonts w:cs="Arial"/>
            <w:i/>
            <w:iCs/>
          </w:rPr>
          <w:t>vitulina</w:t>
        </w:r>
        <w:proofErr w:type="spellEnd"/>
        <w:r w:rsidRPr="00951544">
          <w:rPr>
            <w:rStyle w:val="Hyperlink"/>
            <w:rFonts w:cs="Arial"/>
          </w:rPr>
          <w:t>) in the UK</w:t>
        </w:r>
      </w:hyperlink>
      <w:r w:rsidRPr="00951544">
        <w:rPr>
          <w:rFonts w:cs="Arial"/>
        </w:rPr>
        <w:t xml:space="preserve">. </w:t>
      </w:r>
      <w:r w:rsidRPr="00951544">
        <w:rPr>
          <w:rFonts w:cs="Arial"/>
          <w:i/>
          <w:shd w:val="clear" w:color="auto" w:fill="FFFFFF"/>
        </w:rPr>
        <w:t>Aquatic Conservation: Marine Freshwater Ecosystems,</w:t>
      </w:r>
      <w:r w:rsidRPr="00951544">
        <w:rPr>
          <w:rFonts w:cs="Arial"/>
        </w:rPr>
        <w:t xml:space="preserve"> 29(S1), 40-60.</w:t>
      </w:r>
    </w:p>
    <w:p w14:paraId="597B9A13" w14:textId="09D5C416" w:rsidR="0080106B" w:rsidRPr="00951544" w:rsidRDefault="0080106B" w:rsidP="00951544">
      <w:pPr>
        <w:rPr>
          <w:rFonts w:cs="Arial"/>
        </w:rPr>
      </w:pPr>
      <w:r w:rsidRPr="00951544">
        <w:rPr>
          <w:rFonts w:cs="Arial"/>
        </w:rPr>
        <w:t xml:space="preserve">Thompson, P.M. </w:t>
      </w:r>
      <w:r w:rsidR="007B4BD6">
        <w:rPr>
          <w:rFonts w:cs="Arial"/>
        </w:rPr>
        <w:t>and</w:t>
      </w:r>
      <w:r w:rsidRPr="00951544">
        <w:rPr>
          <w:rFonts w:cs="Arial"/>
        </w:rPr>
        <w:t xml:space="preserve"> </w:t>
      </w:r>
      <w:proofErr w:type="spellStart"/>
      <w:r w:rsidRPr="00951544">
        <w:rPr>
          <w:rFonts w:cs="Arial"/>
        </w:rPr>
        <w:t>Rothery</w:t>
      </w:r>
      <w:proofErr w:type="spellEnd"/>
      <w:r w:rsidRPr="00951544">
        <w:rPr>
          <w:rFonts w:cs="Arial"/>
        </w:rPr>
        <w:t xml:space="preserve">, P. 1987. </w:t>
      </w:r>
      <w:hyperlink r:id="rId40" w:history="1">
        <w:r w:rsidRPr="00951544">
          <w:rPr>
            <w:rStyle w:val="Hyperlink"/>
            <w:rFonts w:cs="Arial"/>
          </w:rPr>
          <w:t xml:space="preserve">Age and sex differences in the timing of moult in the common seal, </w:t>
        </w:r>
        <w:proofErr w:type="spellStart"/>
        <w:r w:rsidRPr="00951544">
          <w:rPr>
            <w:rStyle w:val="Hyperlink"/>
            <w:rFonts w:cs="Arial"/>
            <w:i/>
            <w:iCs/>
          </w:rPr>
          <w:t>Phoca</w:t>
        </w:r>
        <w:proofErr w:type="spellEnd"/>
        <w:r w:rsidRPr="00951544">
          <w:rPr>
            <w:rStyle w:val="Hyperlink"/>
            <w:rFonts w:cs="Arial"/>
            <w:i/>
            <w:iCs/>
          </w:rPr>
          <w:t xml:space="preserve"> </w:t>
        </w:r>
        <w:proofErr w:type="spellStart"/>
        <w:r w:rsidRPr="00951544">
          <w:rPr>
            <w:rStyle w:val="Hyperlink"/>
            <w:rFonts w:cs="Arial"/>
            <w:i/>
            <w:iCs/>
          </w:rPr>
          <w:t>vitulina</w:t>
        </w:r>
        <w:proofErr w:type="spellEnd"/>
      </w:hyperlink>
      <w:r w:rsidRPr="00951544">
        <w:rPr>
          <w:rFonts w:cs="Arial"/>
        </w:rPr>
        <w:t xml:space="preserve">. </w:t>
      </w:r>
      <w:r w:rsidRPr="00951544">
        <w:rPr>
          <w:rFonts w:cs="Arial"/>
          <w:i/>
        </w:rPr>
        <w:t>Journal of Zoology</w:t>
      </w:r>
      <w:r w:rsidRPr="00951544">
        <w:rPr>
          <w:rFonts w:cs="Arial"/>
        </w:rPr>
        <w:t>, 212, 597-603.</w:t>
      </w:r>
    </w:p>
    <w:p w14:paraId="2E17F269" w14:textId="77777777" w:rsidR="0080106B" w:rsidRPr="00951544" w:rsidRDefault="0080106B" w:rsidP="00951544">
      <w:pPr>
        <w:rPr>
          <w:rFonts w:cs="Arial"/>
        </w:rPr>
      </w:pPr>
      <w:proofErr w:type="spellStart"/>
      <w:r w:rsidRPr="00951544">
        <w:rPr>
          <w:rFonts w:cs="Arial"/>
        </w:rPr>
        <w:t>Viquerat</w:t>
      </w:r>
      <w:proofErr w:type="spellEnd"/>
      <w:r w:rsidRPr="00951544">
        <w:rPr>
          <w:rFonts w:cs="Arial"/>
        </w:rPr>
        <w:t xml:space="preserve">, S. 2015. </w:t>
      </w:r>
      <w:hyperlink r:id="rId41" w:history="1">
        <w:proofErr w:type="spellStart"/>
        <w:r w:rsidRPr="00951544">
          <w:rPr>
            <w:rStyle w:val="Hyperlink"/>
            <w:rFonts w:cs="Arial"/>
          </w:rPr>
          <w:t>iTAG</w:t>
        </w:r>
        <w:proofErr w:type="spellEnd"/>
        <w:r w:rsidRPr="00951544">
          <w:rPr>
            <w:rStyle w:val="Hyperlink"/>
            <w:rFonts w:cs="Arial"/>
          </w:rPr>
          <w:t xml:space="preserve"> - An </w:t>
        </w:r>
        <w:proofErr w:type="gramStart"/>
        <w:r w:rsidRPr="00951544">
          <w:rPr>
            <w:rStyle w:val="Hyperlink"/>
            <w:rFonts w:cs="Arial"/>
          </w:rPr>
          <w:t>open source</w:t>
        </w:r>
        <w:proofErr w:type="gramEnd"/>
        <w:r w:rsidRPr="00951544">
          <w:rPr>
            <w:rStyle w:val="Hyperlink"/>
            <w:rFonts w:cs="Arial"/>
          </w:rPr>
          <w:t xml:space="preserve"> software facilitating the analysis of count data from still images</w:t>
        </w:r>
      </w:hyperlink>
      <w:r w:rsidRPr="00951544">
        <w:rPr>
          <w:rFonts w:cs="Arial"/>
        </w:rPr>
        <w:t>.</w:t>
      </w:r>
    </w:p>
    <w:p w14:paraId="4381CF46" w14:textId="77777777" w:rsidR="0080106B" w:rsidRPr="00951544" w:rsidRDefault="0080106B" w:rsidP="00951544">
      <w:pPr>
        <w:rPr>
          <w:rFonts w:cs="Arial"/>
        </w:rPr>
      </w:pPr>
    </w:p>
    <w:p w14:paraId="4F4CB2FF" w14:textId="6D0A6998" w:rsidR="00794FB9" w:rsidRDefault="00794FB9" w:rsidP="008F5019">
      <w:pPr>
        <w:sectPr w:rsidR="00794FB9">
          <w:pgSz w:w="11906" w:h="16838"/>
          <w:pgMar w:top="1440" w:right="1440" w:bottom="1440" w:left="1440" w:header="708" w:footer="708" w:gutter="0"/>
          <w:cols w:space="708"/>
          <w:docGrid w:linePitch="360"/>
        </w:sectPr>
      </w:pPr>
    </w:p>
    <w:p w14:paraId="5C18EE6A" w14:textId="658F03FA" w:rsidR="008F5019" w:rsidRDefault="008F5019" w:rsidP="008F5019">
      <w:pPr>
        <w:pStyle w:val="Heading2"/>
      </w:pPr>
      <w:bookmarkStart w:id="42" w:name="_Toc75860973"/>
      <w:bookmarkStart w:id="43" w:name="_Toc63159882"/>
      <w:r>
        <w:lastRenderedPageBreak/>
        <w:t>Figures</w:t>
      </w:r>
      <w:bookmarkEnd w:id="42"/>
    </w:p>
    <w:p w14:paraId="3A986BDB" w14:textId="77777777" w:rsidR="008F5019" w:rsidRPr="008F5019" w:rsidRDefault="008F5019" w:rsidP="008F5019"/>
    <w:p w14:paraId="053F0987" w14:textId="5084BB72" w:rsidR="008F5019" w:rsidRDefault="008F5019" w:rsidP="008F5019">
      <w:r>
        <w:rPr>
          <w:noProof/>
          <w:lang w:eastAsia="en-GB"/>
        </w:rPr>
        <w:drawing>
          <wp:inline distT="0" distB="0" distL="0" distR="0" wp14:anchorId="0F17DC02" wp14:editId="61215033">
            <wp:extent cx="5726430" cy="7502525"/>
            <wp:effectExtent l="0" t="0" r="0" b="0"/>
            <wp:docPr id="3" name="Picture 3" descr="Map of Scotland showing protected areas and management areas for se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Map of Scotland showing protected areas and management areas for seals"/>
                    <pic:cNvPicPr>
                      <a:picLocks/>
                    </pic:cNvPicPr>
                  </pic:nvPicPr>
                  <pic:blipFill>
                    <a:blip r:embed="rId42" cstate="print">
                      <a:extLst>
                        <a:ext uri="{28A0092B-C50C-407E-A947-70E740481C1C}">
                          <a14:useLocalDpi xmlns:a14="http://schemas.microsoft.com/office/drawing/2010/main" val="0"/>
                        </a:ext>
                      </a:extLst>
                    </a:blip>
                    <a:srcRect t="7405"/>
                    <a:stretch>
                      <a:fillRect/>
                    </a:stretch>
                  </pic:blipFill>
                  <pic:spPr bwMode="auto">
                    <a:xfrm>
                      <a:off x="0" y="0"/>
                      <a:ext cx="5726430" cy="7502525"/>
                    </a:xfrm>
                    <a:prstGeom prst="rect">
                      <a:avLst/>
                    </a:prstGeom>
                    <a:noFill/>
                    <a:ln>
                      <a:noFill/>
                    </a:ln>
                  </pic:spPr>
                </pic:pic>
              </a:graphicData>
            </a:graphic>
          </wp:inline>
        </w:drawing>
      </w:r>
    </w:p>
    <w:bookmarkEnd w:id="43"/>
    <w:p w14:paraId="38BDD487" w14:textId="77777777" w:rsidR="008F5019" w:rsidRDefault="008F5019" w:rsidP="008F5019">
      <w:pPr>
        <w:rPr>
          <w:rFonts w:cs="Arial"/>
          <w:b/>
          <w:bCs/>
          <w:szCs w:val="22"/>
        </w:rPr>
        <w:sectPr w:rsidR="008F5019" w:rsidSect="00CA38F6">
          <w:headerReference w:type="even" r:id="rId43"/>
          <w:pgSz w:w="11906" w:h="16838"/>
          <w:pgMar w:top="1440" w:right="1440" w:bottom="1440" w:left="1440" w:header="709" w:footer="709" w:gutter="0"/>
          <w:cols w:space="708"/>
          <w:docGrid w:linePitch="360"/>
        </w:sectPr>
      </w:pPr>
    </w:p>
    <w:p w14:paraId="2308880C" w14:textId="3D9FDBBE" w:rsidR="008F5019" w:rsidRPr="00941946" w:rsidRDefault="008F5019" w:rsidP="008F5019">
      <w:pPr>
        <w:rPr>
          <w:rFonts w:cs="Arial"/>
          <w:b/>
          <w:bCs/>
          <w:szCs w:val="22"/>
        </w:rPr>
      </w:pPr>
      <w:r w:rsidRPr="00941946">
        <w:rPr>
          <w:rFonts w:cs="Arial"/>
          <w:b/>
          <w:bCs/>
          <w:szCs w:val="22"/>
        </w:rPr>
        <w:lastRenderedPageBreak/>
        <w:t>Figure 1</w:t>
      </w:r>
    </w:p>
    <w:p w14:paraId="195802BD" w14:textId="77777777" w:rsidR="008F5019" w:rsidRPr="00941946" w:rsidRDefault="008F5019" w:rsidP="008F5019">
      <w:pPr>
        <w:rPr>
          <w:rFonts w:cs="Arial"/>
          <w:b/>
          <w:bCs/>
          <w:szCs w:val="22"/>
        </w:rPr>
      </w:pPr>
      <w:r w:rsidRPr="00941946">
        <w:rPr>
          <w:rFonts w:cs="Arial"/>
          <w:b/>
          <w:bCs/>
          <w:szCs w:val="22"/>
        </w:rPr>
        <w:t>Caption</w:t>
      </w:r>
    </w:p>
    <w:p w14:paraId="606DBFFC" w14:textId="77777777" w:rsidR="008F5019" w:rsidRPr="00941946" w:rsidRDefault="008F5019" w:rsidP="008F5019">
      <w:pPr>
        <w:rPr>
          <w:rFonts w:cs="Arial"/>
          <w:szCs w:val="22"/>
        </w:rPr>
      </w:pPr>
      <w:r w:rsidRPr="00941946">
        <w:rPr>
          <w:rFonts w:cs="Arial"/>
          <w:szCs w:val="22"/>
        </w:rPr>
        <w:t xml:space="preserve">Figure 1. Map showing the seven Seal Management Areas (SMAs) in Scotland as well as the nine Special Areas of Conservation (SACs) for which </w:t>
      </w:r>
      <w:proofErr w:type="spellStart"/>
      <w:r w:rsidRPr="00941946">
        <w:rPr>
          <w:rFonts w:cs="Arial"/>
          <w:i/>
          <w:iCs/>
          <w:szCs w:val="22"/>
        </w:rPr>
        <w:t>Phoca</w:t>
      </w:r>
      <w:proofErr w:type="spellEnd"/>
      <w:r w:rsidRPr="00941946">
        <w:rPr>
          <w:rFonts w:cs="Arial"/>
          <w:i/>
          <w:iCs/>
          <w:szCs w:val="22"/>
        </w:rPr>
        <w:t xml:space="preserve"> </w:t>
      </w:r>
      <w:proofErr w:type="spellStart"/>
      <w:r w:rsidRPr="00941946">
        <w:rPr>
          <w:rFonts w:cs="Arial"/>
          <w:i/>
          <w:iCs/>
          <w:szCs w:val="22"/>
        </w:rPr>
        <w:t>vitulina</w:t>
      </w:r>
      <w:proofErr w:type="spellEnd"/>
      <w:r w:rsidRPr="00941946">
        <w:rPr>
          <w:rFonts w:cs="Arial"/>
          <w:szCs w:val="22"/>
        </w:rPr>
        <w:t xml:space="preserve"> is either a primary reason for site selection or a qualifying feature.</w:t>
      </w:r>
    </w:p>
    <w:p w14:paraId="6D6B10A5" w14:textId="77777777" w:rsidR="008F5019" w:rsidRPr="00941946" w:rsidRDefault="008F5019" w:rsidP="008F5019">
      <w:pPr>
        <w:rPr>
          <w:rFonts w:cs="Arial"/>
          <w:b/>
          <w:bCs/>
          <w:szCs w:val="22"/>
        </w:rPr>
      </w:pPr>
      <w:r w:rsidRPr="00941946">
        <w:rPr>
          <w:rFonts w:cs="Arial"/>
          <w:b/>
          <w:bCs/>
          <w:szCs w:val="22"/>
        </w:rPr>
        <w:t>Alt text</w:t>
      </w:r>
    </w:p>
    <w:p w14:paraId="3F6A6B93" w14:textId="77777777" w:rsidR="008F5019" w:rsidRPr="00941946" w:rsidRDefault="008F5019" w:rsidP="008F5019">
      <w:pPr>
        <w:rPr>
          <w:rFonts w:cs="Arial"/>
          <w:szCs w:val="22"/>
        </w:rPr>
      </w:pPr>
      <w:r w:rsidRPr="00941946">
        <w:rPr>
          <w:rFonts w:cs="Arial"/>
          <w:szCs w:val="22"/>
        </w:rPr>
        <w:t>Map of Scotland showing protected areas and management areas for seals</w:t>
      </w:r>
    </w:p>
    <w:p w14:paraId="70ADB3F3" w14:textId="77777777" w:rsidR="008F5019" w:rsidRPr="00941946" w:rsidRDefault="008F5019" w:rsidP="008F5019">
      <w:pPr>
        <w:rPr>
          <w:rFonts w:cs="Arial"/>
          <w:b/>
          <w:bCs/>
          <w:szCs w:val="22"/>
        </w:rPr>
      </w:pPr>
      <w:r w:rsidRPr="00941946">
        <w:rPr>
          <w:rFonts w:cs="Arial"/>
          <w:b/>
          <w:bCs/>
          <w:szCs w:val="22"/>
        </w:rPr>
        <w:t>Long description</w:t>
      </w:r>
    </w:p>
    <w:p w14:paraId="52DD7167" w14:textId="77777777" w:rsidR="008F5019" w:rsidRPr="00941946" w:rsidRDefault="008F5019" w:rsidP="008F5019">
      <w:pPr>
        <w:rPr>
          <w:rFonts w:cs="Arial"/>
          <w:szCs w:val="22"/>
        </w:rPr>
      </w:pPr>
      <w:r w:rsidRPr="00941946">
        <w:rPr>
          <w:rFonts w:cs="Arial"/>
          <w:szCs w:val="22"/>
        </w:rPr>
        <w:t xml:space="preserve">Subdivision lines for SMAs 2 and 4 are also shown. </w:t>
      </w:r>
    </w:p>
    <w:p w14:paraId="14546DA3" w14:textId="77777777" w:rsidR="008F5019" w:rsidRPr="00941946" w:rsidRDefault="008F5019" w:rsidP="008F5019">
      <w:pPr>
        <w:rPr>
          <w:rFonts w:cs="Arial"/>
          <w:szCs w:val="22"/>
        </w:rPr>
      </w:pPr>
      <w:r w:rsidRPr="00941946">
        <w:rPr>
          <w:rFonts w:cs="Arial"/>
          <w:szCs w:val="22"/>
        </w:rPr>
        <w:t xml:space="preserve">Map of Scotland with Seal Management Areas (SMAs) delineated in blue: </w:t>
      </w:r>
    </w:p>
    <w:p w14:paraId="05FECB4D" w14:textId="77777777" w:rsidR="008F5019" w:rsidRPr="00941946" w:rsidRDefault="008F5019" w:rsidP="008F5019">
      <w:pPr>
        <w:contextualSpacing/>
        <w:rPr>
          <w:rFonts w:cs="Arial"/>
          <w:szCs w:val="22"/>
        </w:rPr>
      </w:pPr>
      <w:r w:rsidRPr="00941946">
        <w:rPr>
          <w:rFonts w:cs="Arial"/>
          <w:szCs w:val="22"/>
        </w:rPr>
        <w:t>1. Southwest Scotland</w:t>
      </w:r>
    </w:p>
    <w:p w14:paraId="1ACA0E95" w14:textId="77777777" w:rsidR="008F5019" w:rsidRPr="00941946" w:rsidRDefault="008F5019" w:rsidP="008F5019">
      <w:pPr>
        <w:contextualSpacing/>
        <w:rPr>
          <w:rFonts w:cs="Arial"/>
          <w:szCs w:val="22"/>
        </w:rPr>
      </w:pPr>
      <w:r w:rsidRPr="00941946">
        <w:rPr>
          <w:rFonts w:cs="Arial"/>
          <w:szCs w:val="22"/>
        </w:rPr>
        <w:t>2a. West Scotland - South</w:t>
      </w:r>
    </w:p>
    <w:p w14:paraId="549E3A27" w14:textId="77777777" w:rsidR="008F5019" w:rsidRPr="00941946" w:rsidRDefault="008F5019" w:rsidP="008F5019">
      <w:pPr>
        <w:contextualSpacing/>
        <w:rPr>
          <w:rFonts w:cs="Arial"/>
          <w:szCs w:val="22"/>
        </w:rPr>
      </w:pPr>
      <w:r w:rsidRPr="00941946">
        <w:rPr>
          <w:rFonts w:cs="Arial"/>
          <w:szCs w:val="22"/>
        </w:rPr>
        <w:t>2b. West Scotland - Central</w:t>
      </w:r>
    </w:p>
    <w:p w14:paraId="5529C3B5" w14:textId="77777777" w:rsidR="008F5019" w:rsidRPr="00941946" w:rsidRDefault="008F5019" w:rsidP="008F5019">
      <w:pPr>
        <w:contextualSpacing/>
        <w:rPr>
          <w:rFonts w:cs="Arial"/>
          <w:szCs w:val="22"/>
        </w:rPr>
      </w:pPr>
      <w:r w:rsidRPr="00941946">
        <w:rPr>
          <w:rFonts w:cs="Arial"/>
          <w:szCs w:val="22"/>
        </w:rPr>
        <w:t>2c. West Scotland - North</w:t>
      </w:r>
    </w:p>
    <w:p w14:paraId="3E45D2EB" w14:textId="77777777" w:rsidR="008F5019" w:rsidRPr="00941946" w:rsidRDefault="008F5019" w:rsidP="008F5019">
      <w:pPr>
        <w:contextualSpacing/>
        <w:rPr>
          <w:rFonts w:cs="Arial"/>
          <w:szCs w:val="22"/>
        </w:rPr>
      </w:pPr>
      <w:r w:rsidRPr="00941946">
        <w:rPr>
          <w:rFonts w:cs="Arial"/>
          <w:szCs w:val="22"/>
        </w:rPr>
        <w:t>3. Western Isles</w:t>
      </w:r>
    </w:p>
    <w:p w14:paraId="17B944E2" w14:textId="77777777" w:rsidR="008F5019" w:rsidRPr="00941946" w:rsidRDefault="008F5019" w:rsidP="008F5019">
      <w:pPr>
        <w:contextualSpacing/>
        <w:rPr>
          <w:rFonts w:cs="Arial"/>
          <w:szCs w:val="22"/>
        </w:rPr>
      </w:pPr>
      <w:r w:rsidRPr="00941946">
        <w:rPr>
          <w:rFonts w:cs="Arial"/>
          <w:szCs w:val="22"/>
        </w:rPr>
        <w:t>4a. North Coast</w:t>
      </w:r>
    </w:p>
    <w:p w14:paraId="39945ED4" w14:textId="77777777" w:rsidR="008F5019" w:rsidRPr="00941946" w:rsidRDefault="008F5019" w:rsidP="008F5019">
      <w:pPr>
        <w:contextualSpacing/>
        <w:rPr>
          <w:rFonts w:cs="Arial"/>
          <w:szCs w:val="22"/>
        </w:rPr>
      </w:pPr>
      <w:r w:rsidRPr="00941946">
        <w:rPr>
          <w:rFonts w:cs="Arial"/>
          <w:szCs w:val="22"/>
        </w:rPr>
        <w:t>4b. Orkney</w:t>
      </w:r>
    </w:p>
    <w:p w14:paraId="0C06C4DC" w14:textId="77777777" w:rsidR="008F5019" w:rsidRPr="00941946" w:rsidRDefault="008F5019" w:rsidP="008F5019">
      <w:pPr>
        <w:contextualSpacing/>
        <w:rPr>
          <w:rFonts w:cs="Arial"/>
          <w:szCs w:val="22"/>
        </w:rPr>
      </w:pPr>
      <w:r w:rsidRPr="00941946">
        <w:rPr>
          <w:rFonts w:cs="Arial"/>
          <w:szCs w:val="22"/>
        </w:rPr>
        <w:t>5. Shetland</w:t>
      </w:r>
    </w:p>
    <w:p w14:paraId="7ABAD73A" w14:textId="77777777" w:rsidR="008F5019" w:rsidRPr="00941946" w:rsidRDefault="008F5019" w:rsidP="008F5019">
      <w:pPr>
        <w:contextualSpacing/>
        <w:rPr>
          <w:rFonts w:cs="Arial"/>
          <w:szCs w:val="22"/>
        </w:rPr>
      </w:pPr>
      <w:r w:rsidRPr="00941946">
        <w:rPr>
          <w:rFonts w:cs="Arial"/>
          <w:szCs w:val="22"/>
        </w:rPr>
        <w:t>6. Moray Firth</w:t>
      </w:r>
    </w:p>
    <w:p w14:paraId="6CDFCBD2" w14:textId="77777777" w:rsidR="008F5019" w:rsidRPr="00941946" w:rsidRDefault="008F5019" w:rsidP="008F5019">
      <w:pPr>
        <w:rPr>
          <w:rFonts w:cs="Arial"/>
          <w:szCs w:val="22"/>
        </w:rPr>
      </w:pPr>
      <w:r w:rsidRPr="00941946">
        <w:rPr>
          <w:rFonts w:cs="Arial"/>
          <w:szCs w:val="22"/>
        </w:rPr>
        <w:t>7. East Scotland</w:t>
      </w:r>
    </w:p>
    <w:p w14:paraId="609B2BF3" w14:textId="77777777" w:rsidR="008F5019" w:rsidRPr="00941946" w:rsidRDefault="008F5019" w:rsidP="008F5019">
      <w:pPr>
        <w:rPr>
          <w:rFonts w:cs="Arial"/>
          <w:szCs w:val="22"/>
        </w:rPr>
      </w:pPr>
      <w:r w:rsidRPr="00941946">
        <w:rPr>
          <w:rFonts w:cs="Arial"/>
          <w:szCs w:val="22"/>
        </w:rPr>
        <w:t>The boundaries of nine Special Areas of Conservation (SACs) designated for harbour seals are shown in red:</w:t>
      </w:r>
    </w:p>
    <w:p w14:paraId="3BF20270" w14:textId="77777777" w:rsidR="008F5019" w:rsidRPr="00941946" w:rsidRDefault="008F5019" w:rsidP="008F5019">
      <w:pPr>
        <w:contextualSpacing/>
        <w:rPr>
          <w:rFonts w:cs="Arial"/>
          <w:szCs w:val="22"/>
        </w:rPr>
      </w:pPr>
      <w:r w:rsidRPr="00941946">
        <w:rPr>
          <w:rFonts w:cs="Arial"/>
          <w:szCs w:val="22"/>
        </w:rPr>
        <w:t>South-East Islay Skerries SAC</w:t>
      </w:r>
    </w:p>
    <w:p w14:paraId="4E545183" w14:textId="77777777" w:rsidR="008F5019" w:rsidRPr="00941946" w:rsidRDefault="008F5019" w:rsidP="008F5019">
      <w:pPr>
        <w:contextualSpacing/>
        <w:rPr>
          <w:rFonts w:cs="Arial"/>
          <w:szCs w:val="22"/>
        </w:rPr>
      </w:pPr>
      <w:proofErr w:type="spellStart"/>
      <w:r w:rsidRPr="00941946">
        <w:rPr>
          <w:rFonts w:cs="Arial"/>
          <w:szCs w:val="22"/>
        </w:rPr>
        <w:t>Eileanan</w:t>
      </w:r>
      <w:proofErr w:type="spellEnd"/>
      <w:r w:rsidRPr="00941946">
        <w:rPr>
          <w:rFonts w:cs="Arial"/>
          <w:szCs w:val="22"/>
        </w:rPr>
        <w:t xml:space="preserve"> </w:t>
      </w:r>
      <w:proofErr w:type="spellStart"/>
      <w:r w:rsidRPr="00941946">
        <w:rPr>
          <w:rFonts w:cs="Arial"/>
          <w:szCs w:val="22"/>
        </w:rPr>
        <w:t>agus</w:t>
      </w:r>
      <w:proofErr w:type="spellEnd"/>
      <w:r w:rsidRPr="00941946">
        <w:rPr>
          <w:rFonts w:cs="Arial"/>
          <w:szCs w:val="22"/>
        </w:rPr>
        <w:t xml:space="preserve"> </w:t>
      </w:r>
      <w:proofErr w:type="spellStart"/>
      <w:r w:rsidRPr="00941946">
        <w:rPr>
          <w:rFonts w:cs="Arial"/>
          <w:szCs w:val="22"/>
        </w:rPr>
        <w:t>Sgeiran</w:t>
      </w:r>
      <w:proofErr w:type="spellEnd"/>
      <w:r w:rsidRPr="00941946">
        <w:rPr>
          <w:rFonts w:cs="Arial"/>
          <w:szCs w:val="22"/>
        </w:rPr>
        <w:t xml:space="preserve"> </w:t>
      </w:r>
      <w:proofErr w:type="spellStart"/>
      <w:r w:rsidRPr="00941946">
        <w:rPr>
          <w:rFonts w:cs="Arial"/>
          <w:szCs w:val="22"/>
        </w:rPr>
        <w:t>Lios</w:t>
      </w:r>
      <w:proofErr w:type="spellEnd"/>
      <w:r w:rsidRPr="00941946">
        <w:rPr>
          <w:rFonts w:cs="Arial"/>
          <w:szCs w:val="22"/>
        </w:rPr>
        <w:t xml:space="preserve"> mor SAC</w:t>
      </w:r>
    </w:p>
    <w:p w14:paraId="13C7EBBB" w14:textId="77777777" w:rsidR="008F5019" w:rsidRPr="00941946" w:rsidRDefault="008F5019" w:rsidP="008F5019">
      <w:pPr>
        <w:contextualSpacing/>
        <w:rPr>
          <w:rFonts w:cs="Arial"/>
          <w:szCs w:val="22"/>
        </w:rPr>
      </w:pPr>
      <w:proofErr w:type="spellStart"/>
      <w:r w:rsidRPr="00941946">
        <w:rPr>
          <w:rFonts w:cs="Arial"/>
          <w:szCs w:val="22"/>
        </w:rPr>
        <w:t>Ascrib</w:t>
      </w:r>
      <w:proofErr w:type="spellEnd"/>
      <w:r w:rsidRPr="00941946">
        <w:rPr>
          <w:rFonts w:cs="Arial"/>
          <w:szCs w:val="22"/>
        </w:rPr>
        <w:t xml:space="preserve">, </w:t>
      </w:r>
      <w:proofErr w:type="spellStart"/>
      <w:r w:rsidRPr="00941946">
        <w:rPr>
          <w:rFonts w:cs="Arial"/>
          <w:szCs w:val="22"/>
        </w:rPr>
        <w:t>Isay</w:t>
      </w:r>
      <w:proofErr w:type="spellEnd"/>
      <w:r w:rsidRPr="00941946">
        <w:rPr>
          <w:rFonts w:cs="Arial"/>
          <w:szCs w:val="22"/>
        </w:rPr>
        <w:t xml:space="preserve"> and Dunvegan SAC</w:t>
      </w:r>
    </w:p>
    <w:p w14:paraId="77AB0FF0" w14:textId="77777777" w:rsidR="008F5019" w:rsidRPr="00941946" w:rsidRDefault="008F5019" w:rsidP="008F5019">
      <w:pPr>
        <w:contextualSpacing/>
        <w:rPr>
          <w:rFonts w:cs="Arial"/>
          <w:szCs w:val="22"/>
        </w:rPr>
      </w:pPr>
      <w:r w:rsidRPr="00941946">
        <w:rPr>
          <w:rFonts w:cs="Arial"/>
          <w:szCs w:val="22"/>
        </w:rPr>
        <w:t>Sound of Barra SAC</w:t>
      </w:r>
    </w:p>
    <w:p w14:paraId="788F746D" w14:textId="77777777" w:rsidR="008F5019" w:rsidRPr="00941946" w:rsidRDefault="008F5019" w:rsidP="008F5019">
      <w:pPr>
        <w:contextualSpacing/>
        <w:rPr>
          <w:rFonts w:cs="Arial"/>
          <w:szCs w:val="22"/>
        </w:rPr>
      </w:pPr>
      <w:proofErr w:type="spellStart"/>
      <w:r w:rsidRPr="00941946">
        <w:rPr>
          <w:rFonts w:cs="Arial"/>
          <w:szCs w:val="22"/>
        </w:rPr>
        <w:t>Sanday</w:t>
      </w:r>
      <w:proofErr w:type="spellEnd"/>
      <w:r w:rsidRPr="00941946">
        <w:rPr>
          <w:rFonts w:cs="Arial"/>
          <w:szCs w:val="22"/>
        </w:rPr>
        <w:t xml:space="preserve"> SAC</w:t>
      </w:r>
    </w:p>
    <w:p w14:paraId="32727EBF" w14:textId="77777777" w:rsidR="008F5019" w:rsidRPr="00941946" w:rsidRDefault="008F5019" w:rsidP="008F5019">
      <w:pPr>
        <w:contextualSpacing/>
        <w:rPr>
          <w:rFonts w:cs="Arial"/>
          <w:szCs w:val="22"/>
        </w:rPr>
      </w:pPr>
      <w:r w:rsidRPr="00941946">
        <w:rPr>
          <w:rFonts w:cs="Arial"/>
          <w:szCs w:val="22"/>
        </w:rPr>
        <w:t>Mousa SAC</w:t>
      </w:r>
    </w:p>
    <w:p w14:paraId="6D7536AE" w14:textId="77777777" w:rsidR="008F5019" w:rsidRPr="00941946" w:rsidRDefault="008F5019" w:rsidP="008F5019">
      <w:pPr>
        <w:contextualSpacing/>
        <w:rPr>
          <w:rFonts w:cs="Arial"/>
          <w:szCs w:val="22"/>
        </w:rPr>
      </w:pPr>
      <w:r w:rsidRPr="00941946">
        <w:rPr>
          <w:rFonts w:cs="Arial"/>
          <w:szCs w:val="22"/>
        </w:rPr>
        <w:t>Yell Sound Coast SAC</w:t>
      </w:r>
    </w:p>
    <w:p w14:paraId="44BFB47C" w14:textId="77777777" w:rsidR="008F5019" w:rsidRPr="00941946" w:rsidRDefault="008F5019" w:rsidP="008F5019">
      <w:pPr>
        <w:contextualSpacing/>
        <w:rPr>
          <w:rFonts w:cs="Arial"/>
          <w:szCs w:val="22"/>
        </w:rPr>
      </w:pPr>
      <w:r w:rsidRPr="00941946">
        <w:rPr>
          <w:rFonts w:cs="Arial"/>
          <w:szCs w:val="22"/>
        </w:rPr>
        <w:t xml:space="preserve">Dornoch Firth and </w:t>
      </w:r>
      <w:proofErr w:type="spellStart"/>
      <w:r w:rsidRPr="00941946">
        <w:rPr>
          <w:rFonts w:cs="Arial"/>
          <w:szCs w:val="22"/>
        </w:rPr>
        <w:t>Morrich</w:t>
      </w:r>
      <w:proofErr w:type="spellEnd"/>
      <w:r w:rsidRPr="00941946">
        <w:rPr>
          <w:rFonts w:cs="Arial"/>
          <w:szCs w:val="22"/>
        </w:rPr>
        <w:t xml:space="preserve"> More SAC</w:t>
      </w:r>
    </w:p>
    <w:p w14:paraId="3EF6F98E" w14:textId="77777777" w:rsidR="002E0713" w:rsidRDefault="008F5019" w:rsidP="008F5019">
      <w:pPr>
        <w:rPr>
          <w:rFonts w:cs="Arial"/>
          <w:szCs w:val="22"/>
        </w:rPr>
      </w:pPr>
      <w:r w:rsidRPr="00941946">
        <w:rPr>
          <w:rFonts w:cs="Arial"/>
          <w:szCs w:val="22"/>
        </w:rPr>
        <w:t>Firth of Tay and Eden Estuary SA</w:t>
      </w:r>
    </w:p>
    <w:p w14:paraId="12337BC6" w14:textId="77777777" w:rsidR="008401D6" w:rsidRDefault="008401D6" w:rsidP="008F5019">
      <w:pPr>
        <w:rPr>
          <w:rFonts w:cs="Arial"/>
          <w:szCs w:val="22"/>
        </w:rPr>
      </w:pPr>
    </w:p>
    <w:p w14:paraId="703F6CA6" w14:textId="23D08964" w:rsidR="008401D6" w:rsidRDefault="008401D6" w:rsidP="008F5019">
      <w:pPr>
        <w:rPr>
          <w:rFonts w:cs="Arial"/>
          <w:szCs w:val="22"/>
        </w:rPr>
        <w:sectPr w:rsidR="008401D6" w:rsidSect="00CA38F6">
          <w:pgSz w:w="11906" w:h="16838"/>
          <w:pgMar w:top="1440" w:right="1440" w:bottom="1440" w:left="1440" w:header="709" w:footer="709" w:gutter="0"/>
          <w:cols w:space="708"/>
          <w:docGrid w:linePitch="360"/>
        </w:sectPr>
      </w:pPr>
    </w:p>
    <w:p w14:paraId="69BE4677" w14:textId="406018B2" w:rsidR="008401D6" w:rsidRDefault="00A32F2B" w:rsidP="002E0713">
      <w:pPr>
        <w:rPr>
          <w:rFonts w:cs="Arial"/>
          <w:b/>
          <w:bCs/>
          <w:szCs w:val="22"/>
        </w:rPr>
      </w:pPr>
      <w:r>
        <w:rPr>
          <w:rFonts w:cs="Arial"/>
          <w:b/>
          <w:bCs/>
          <w:noProof/>
          <w:szCs w:val="22"/>
        </w:rPr>
        <w:lastRenderedPageBreak/>
        <w:drawing>
          <wp:inline distT="0" distB="0" distL="0" distR="0" wp14:anchorId="41A028D9" wp14:editId="7922FC5A">
            <wp:extent cx="5731510" cy="6132830"/>
            <wp:effectExtent l="0" t="0" r="0" b="1270"/>
            <wp:docPr id="2" name="Picture 2" descr="Seals lying on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als lying on rocks"/>
                    <pic:cNvPicPr/>
                  </pic:nvPicPr>
                  <pic:blipFill>
                    <a:blip r:embed="rId44">
                      <a:extLst>
                        <a:ext uri="{28A0092B-C50C-407E-A947-70E740481C1C}">
                          <a14:useLocalDpi xmlns:a14="http://schemas.microsoft.com/office/drawing/2010/main" val="0"/>
                        </a:ext>
                      </a:extLst>
                    </a:blip>
                    <a:stretch>
                      <a:fillRect/>
                    </a:stretch>
                  </pic:blipFill>
                  <pic:spPr>
                    <a:xfrm>
                      <a:off x="0" y="0"/>
                      <a:ext cx="5731510" cy="6132830"/>
                    </a:xfrm>
                    <a:prstGeom prst="rect">
                      <a:avLst/>
                    </a:prstGeom>
                  </pic:spPr>
                </pic:pic>
              </a:graphicData>
            </a:graphic>
          </wp:inline>
        </w:drawing>
      </w:r>
    </w:p>
    <w:p w14:paraId="19DA0635" w14:textId="77777777" w:rsidR="00A32F2B" w:rsidRDefault="00A32F2B" w:rsidP="002E0713">
      <w:pPr>
        <w:rPr>
          <w:rFonts w:cs="Arial"/>
          <w:b/>
          <w:bCs/>
          <w:szCs w:val="22"/>
        </w:rPr>
      </w:pPr>
    </w:p>
    <w:p w14:paraId="57AC6B67" w14:textId="77777777" w:rsidR="00C61DFF" w:rsidRDefault="00C61DFF" w:rsidP="002E0713">
      <w:pPr>
        <w:rPr>
          <w:rFonts w:cs="Arial"/>
          <w:b/>
          <w:bCs/>
          <w:szCs w:val="22"/>
        </w:rPr>
        <w:sectPr w:rsidR="00C61DFF" w:rsidSect="00CA38F6">
          <w:pgSz w:w="11906" w:h="16838"/>
          <w:pgMar w:top="1440" w:right="1440" w:bottom="1440" w:left="1440" w:header="709" w:footer="709" w:gutter="0"/>
          <w:cols w:space="708"/>
          <w:docGrid w:linePitch="360"/>
        </w:sectPr>
      </w:pPr>
    </w:p>
    <w:p w14:paraId="7322199B" w14:textId="53D9700C" w:rsidR="002E0713" w:rsidRPr="00941946" w:rsidRDefault="002E0713" w:rsidP="002E0713">
      <w:pPr>
        <w:rPr>
          <w:rFonts w:cs="Arial"/>
          <w:b/>
          <w:bCs/>
          <w:szCs w:val="22"/>
        </w:rPr>
      </w:pPr>
      <w:r w:rsidRPr="00941946">
        <w:rPr>
          <w:rFonts w:cs="Arial"/>
          <w:b/>
          <w:bCs/>
          <w:szCs w:val="22"/>
        </w:rPr>
        <w:lastRenderedPageBreak/>
        <w:t>Figure 5</w:t>
      </w:r>
    </w:p>
    <w:p w14:paraId="7E3D3941" w14:textId="77777777" w:rsidR="002E0713" w:rsidRPr="00941946" w:rsidRDefault="002E0713" w:rsidP="002E0713">
      <w:pPr>
        <w:rPr>
          <w:rFonts w:cs="Arial"/>
          <w:b/>
          <w:bCs/>
          <w:szCs w:val="22"/>
        </w:rPr>
      </w:pPr>
      <w:r w:rsidRPr="00941946">
        <w:rPr>
          <w:rFonts w:cs="Arial"/>
          <w:b/>
          <w:bCs/>
          <w:szCs w:val="22"/>
        </w:rPr>
        <w:t>Caption</w:t>
      </w:r>
    </w:p>
    <w:p w14:paraId="0DCA6CD3" w14:textId="77777777" w:rsidR="002E0713" w:rsidRPr="00941946" w:rsidRDefault="002E0713" w:rsidP="002E0713">
      <w:pPr>
        <w:rPr>
          <w:rFonts w:cs="Arial"/>
          <w:szCs w:val="22"/>
        </w:rPr>
      </w:pPr>
      <w:r w:rsidRPr="00941946">
        <w:rPr>
          <w:rFonts w:cs="Arial"/>
          <w:szCs w:val="22"/>
        </w:rPr>
        <w:t>Figure 5. Examples of cropped digital still photographs with insets showing the same scene recorded by the thermal imaging camera.</w:t>
      </w:r>
    </w:p>
    <w:p w14:paraId="29BD9805" w14:textId="77777777" w:rsidR="002E0713" w:rsidRPr="00941946" w:rsidRDefault="002E0713" w:rsidP="002E0713">
      <w:pPr>
        <w:rPr>
          <w:rFonts w:cs="Arial"/>
          <w:b/>
          <w:bCs/>
          <w:szCs w:val="22"/>
        </w:rPr>
      </w:pPr>
      <w:r w:rsidRPr="00941946">
        <w:rPr>
          <w:rFonts w:cs="Arial"/>
          <w:b/>
          <w:bCs/>
          <w:szCs w:val="22"/>
        </w:rPr>
        <w:t>Alt text</w:t>
      </w:r>
    </w:p>
    <w:p w14:paraId="63F84F27" w14:textId="1EABF0FA" w:rsidR="00A32F2B" w:rsidRDefault="002E0713" w:rsidP="00C61DFF">
      <w:pPr>
        <w:rPr>
          <w:rFonts w:cs="Arial"/>
          <w:b/>
          <w:bCs/>
          <w:szCs w:val="22"/>
        </w:rPr>
      </w:pPr>
      <w:r w:rsidRPr="00941946">
        <w:rPr>
          <w:rFonts w:cs="Arial"/>
          <w:szCs w:val="22"/>
        </w:rPr>
        <w:t>Seals lying on rocks</w:t>
      </w:r>
    </w:p>
    <w:p w14:paraId="19851B5B" w14:textId="1CB8433D" w:rsidR="002E0713" w:rsidRPr="00941946" w:rsidRDefault="002E0713" w:rsidP="002E0713">
      <w:pPr>
        <w:rPr>
          <w:rFonts w:cs="Arial"/>
          <w:b/>
          <w:bCs/>
          <w:szCs w:val="22"/>
        </w:rPr>
      </w:pPr>
      <w:r w:rsidRPr="00941946">
        <w:rPr>
          <w:rFonts w:cs="Arial"/>
          <w:b/>
          <w:bCs/>
          <w:szCs w:val="22"/>
        </w:rPr>
        <w:t>Long description</w:t>
      </w:r>
    </w:p>
    <w:p w14:paraId="22772503" w14:textId="77777777" w:rsidR="002E0713" w:rsidRPr="00941946" w:rsidRDefault="002E0713" w:rsidP="002E0713">
      <w:pPr>
        <w:rPr>
          <w:rFonts w:cs="Arial"/>
          <w:szCs w:val="22"/>
        </w:rPr>
      </w:pPr>
      <w:r w:rsidRPr="00941946">
        <w:rPr>
          <w:rFonts w:cs="Arial"/>
          <w:szCs w:val="22"/>
        </w:rPr>
        <w:t>Images of seals on rocks. Seals are difficult to distinguish amongst rock and seaweed in the digital images, whereas they show up white against a dark background in the thermal images.</w:t>
      </w:r>
    </w:p>
    <w:p w14:paraId="5A489129" w14:textId="77777777" w:rsidR="002E0713" w:rsidRDefault="002E0713" w:rsidP="008F5019">
      <w:pPr>
        <w:rPr>
          <w:rFonts w:cs="Arial"/>
          <w:szCs w:val="22"/>
        </w:rPr>
      </w:pPr>
    </w:p>
    <w:p w14:paraId="52EE2EF6" w14:textId="25D793A9" w:rsidR="008401D6" w:rsidRDefault="008401D6" w:rsidP="008F5019">
      <w:pPr>
        <w:rPr>
          <w:rFonts w:cs="Arial"/>
          <w:szCs w:val="22"/>
        </w:rPr>
        <w:sectPr w:rsidR="008401D6" w:rsidSect="00CA38F6">
          <w:pgSz w:w="11906" w:h="16838"/>
          <w:pgMar w:top="1440" w:right="1440" w:bottom="1440" w:left="1440" w:header="709" w:footer="709" w:gutter="0"/>
          <w:cols w:space="708"/>
          <w:docGrid w:linePitch="360"/>
        </w:sectPr>
      </w:pPr>
    </w:p>
    <w:p w14:paraId="15241F75" w14:textId="2C8FD02C" w:rsidR="008401D6" w:rsidRDefault="00A32F2B" w:rsidP="002E0713">
      <w:pPr>
        <w:rPr>
          <w:rFonts w:cs="Arial"/>
          <w:b/>
          <w:bCs/>
          <w:szCs w:val="22"/>
        </w:rPr>
      </w:pPr>
      <w:r>
        <w:rPr>
          <w:rFonts w:cs="Arial"/>
          <w:b/>
          <w:bCs/>
          <w:noProof/>
          <w:szCs w:val="22"/>
        </w:rPr>
        <w:lastRenderedPageBreak/>
        <w:drawing>
          <wp:inline distT="0" distB="0" distL="0" distR="0" wp14:anchorId="17A8948A" wp14:editId="452EDFAB">
            <wp:extent cx="5731510" cy="3209925"/>
            <wp:effectExtent l="0" t="0" r="0" b="3175"/>
            <wp:docPr id="4" name="Picture 4" descr="Line graph displaying harbour seal population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graph displaying harbour seal population estimates"/>
                    <pic:cNvPicPr/>
                  </pic:nvPicPr>
                  <pic:blipFill>
                    <a:blip r:embed="rId45">
                      <a:extLst>
                        <a:ext uri="{28A0092B-C50C-407E-A947-70E740481C1C}">
                          <a14:useLocalDpi xmlns:a14="http://schemas.microsoft.com/office/drawing/2010/main" val="0"/>
                        </a:ext>
                      </a:extLst>
                    </a:blip>
                    <a:stretch>
                      <a:fillRect/>
                    </a:stretch>
                  </pic:blipFill>
                  <pic:spPr>
                    <a:xfrm>
                      <a:off x="0" y="0"/>
                      <a:ext cx="5731510" cy="3209925"/>
                    </a:xfrm>
                    <a:prstGeom prst="rect">
                      <a:avLst/>
                    </a:prstGeom>
                  </pic:spPr>
                </pic:pic>
              </a:graphicData>
            </a:graphic>
          </wp:inline>
        </w:drawing>
      </w:r>
    </w:p>
    <w:p w14:paraId="24320426" w14:textId="77777777" w:rsidR="00A32F2B" w:rsidRDefault="00A32F2B" w:rsidP="00A32F2B"/>
    <w:p w14:paraId="5F4B31B2" w14:textId="676E7FA7" w:rsidR="002E0713" w:rsidRPr="00941946" w:rsidRDefault="002E0713" w:rsidP="002E0713">
      <w:pPr>
        <w:rPr>
          <w:rFonts w:cs="Arial"/>
          <w:b/>
          <w:bCs/>
          <w:szCs w:val="22"/>
        </w:rPr>
      </w:pPr>
      <w:r w:rsidRPr="00941946">
        <w:rPr>
          <w:rFonts w:cs="Arial"/>
          <w:b/>
          <w:bCs/>
          <w:szCs w:val="22"/>
        </w:rPr>
        <w:t>Figure 12</w:t>
      </w:r>
    </w:p>
    <w:p w14:paraId="62BE719F" w14:textId="77777777" w:rsidR="002E0713" w:rsidRPr="00941946" w:rsidRDefault="002E0713" w:rsidP="002E0713">
      <w:pPr>
        <w:rPr>
          <w:rFonts w:cs="Arial"/>
          <w:b/>
          <w:bCs/>
          <w:szCs w:val="22"/>
        </w:rPr>
      </w:pPr>
      <w:r w:rsidRPr="00941946">
        <w:rPr>
          <w:rFonts w:cs="Arial"/>
          <w:b/>
          <w:bCs/>
          <w:szCs w:val="22"/>
        </w:rPr>
        <w:t>Caption</w:t>
      </w:r>
    </w:p>
    <w:p w14:paraId="3F19D98C" w14:textId="77777777" w:rsidR="002E0713" w:rsidRPr="00941946" w:rsidRDefault="002E0713" w:rsidP="002E0713">
      <w:pPr>
        <w:rPr>
          <w:rFonts w:cs="Arial"/>
          <w:szCs w:val="22"/>
        </w:rPr>
      </w:pPr>
      <w:r w:rsidRPr="00452DC8">
        <w:rPr>
          <w:rFonts w:cs="Arial"/>
          <w:szCs w:val="22"/>
        </w:rPr>
        <w:t>Figure 12. Harbour seal population estimates based on August haul-out counts and the proportion of the population hauled out during the survey window (Lonergan et al., 2013).</w:t>
      </w:r>
    </w:p>
    <w:p w14:paraId="5DBBA234" w14:textId="77777777" w:rsidR="002E0713" w:rsidRPr="00941946" w:rsidRDefault="002E0713" w:rsidP="002E0713">
      <w:pPr>
        <w:rPr>
          <w:rFonts w:cs="Arial"/>
          <w:b/>
          <w:bCs/>
          <w:szCs w:val="22"/>
        </w:rPr>
      </w:pPr>
      <w:r w:rsidRPr="00941946">
        <w:rPr>
          <w:rFonts w:cs="Arial"/>
          <w:b/>
          <w:bCs/>
          <w:szCs w:val="22"/>
        </w:rPr>
        <w:t>Alt text</w:t>
      </w:r>
    </w:p>
    <w:p w14:paraId="024A96A3" w14:textId="77777777" w:rsidR="002E0713" w:rsidRPr="00941946" w:rsidRDefault="002E0713" w:rsidP="002E0713">
      <w:pPr>
        <w:rPr>
          <w:rFonts w:cs="Arial"/>
          <w:szCs w:val="22"/>
        </w:rPr>
      </w:pPr>
      <w:r w:rsidRPr="00452DC8">
        <w:rPr>
          <w:rFonts w:cs="Arial"/>
          <w:szCs w:val="22"/>
        </w:rPr>
        <w:t>Line graph displaying harbour seal population estimates</w:t>
      </w:r>
    </w:p>
    <w:p w14:paraId="0281945B" w14:textId="77777777" w:rsidR="002E0713" w:rsidRDefault="002E0713" w:rsidP="002E0713">
      <w:pPr>
        <w:rPr>
          <w:rFonts w:cs="Arial"/>
          <w:b/>
          <w:bCs/>
          <w:szCs w:val="22"/>
        </w:rPr>
      </w:pPr>
      <w:r w:rsidRPr="00941946">
        <w:rPr>
          <w:rFonts w:cs="Arial"/>
          <w:b/>
          <w:bCs/>
          <w:szCs w:val="22"/>
        </w:rPr>
        <w:t>Long description</w:t>
      </w:r>
    </w:p>
    <w:p w14:paraId="40250FD2" w14:textId="1A970FDF" w:rsidR="002E0713" w:rsidRDefault="002E0713" w:rsidP="002E0713">
      <w:pPr>
        <w:rPr>
          <w:rFonts w:cs="Arial"/>
          <w:szCs w:val="22"/>
        </w:rPr>
      </w:pPr>
      <w:r w:rsidRPr="00452DC8">
        <w:rPr>
          <w:rFonts w:cs="Arial"/>
          <w:szCs w:val="22"/>
        </w:rPr>
        <w:t>Shaded areas indicate 95% confidence intervals.</w:t>
      </w:r>
      <w:r>
        <w:rPr>
          <w:rFonts w:cs="Arial"/>
          <w:szCs w:val="22"/>
        </w:rPr>
        <w:t xml:space="preserve"> </w:t>
      </w:r>
      <w:r w:rsidRPr="00452DC8">
        <w:rPr>
          <w:rFonts w:cs="Arial"/>
          <w:szCs w:val="22"/>
        </w:rPr>
        <w:t xml:space="preserve">Western Scotland includes SMAs 1-3, northern </w:t>
      </w:r>
      <w:r w:rsidR="008401D6">
        <w:rPr>
          <w:rFonts w:cs="Arial"/>
          <w:szCs w:val="22"/>
        </w:rPr>
        <w:t>and</w:t>
      </w:r>
      <w:r w:rsidRPr="00452DC8">
        <w:rPr>
          <w:rFonts w:cs="Arial"/>
          <w:szCs w:val="22"/>
        </w:rPr>
        <w:t xml:space="preserve"> eastern Scotland includes SMAs 4-7. Interpolated values were used for SMAs or SMA subdivisions that were not surveyed </w:t>
      </w:r>
      <w:proofErr w:type="gramStart"/>
      <w:r w:rsidRPr="00452DC8">
        <w:rPr>
          <w:rFonts w:cs="Arial"/>
          <w:szCs w:val="22"/>
        </w:rPr>
        <w:t>in a given year</w:t>
      </w:r>
      <w:proofErr w:type="gramEnd"/>
      <w:r w:rsidRPr="00452DC8">
        <w:rPr>
          <w:rFonts w:cs="Arial"/>
          <w:szCs w:val="22"/>
        </w:rPr>
        <w:t>. Note that data points are not independent because the same count data are used in more than one point.</w:t>
      </w:r>
    </w:p>
    <w:p w14:paraId="68DCD4EE" w14:textId="641CF7EB" w:rsidR="002E0713" w:rsidRDefault="002E0713" w:rsidP="002E0713">
      <w:pPr>
        <w:rPr>
          <w:rFonts w:cs="Arial"/>
          <w:szCs w:val="22"/>
        </w:rPr>
      </w:pPr>
      <w:r w:rsidRPr="00452DC8">
        <w:rPr>
          <w:rFonts w:cs="Arial"/>
          <w:szCs w:val="22"/>
        </w:rPr>
        <w:t xml:space="preserve">Line graph showing harbour seal population estimates, with year along the x axis and estimated population size on the y axis. Estimates along with shaded confidence intervals are provided for Scotland Total (black line), Western Scotland (green line) and Northern &amp; eastern Scotland (blue line). The total Scotland estimate has fluctuated over the period between 1994 and </w:t>
      </w:r>
      <w:proofErr w:type="gramStart"/>
      <w:r w:rsidRPr="00452DC8">
        <w:rPr>
          <w:rFonts w:cs="Arial"/>
          <w:szCs w:val="22"/>
        </w:rPr>
        <w:t>2017, but</w:t>
      </w:r>
      <w:proofErr w:type="gramEnd"/>
      <w:r w:rsidRPr="00452DC8">
        <w:rPr>
          <w:rFonts w:cs="Arial"/>
          <w:szCs w:val="22"/>
        </w:rPr>
        <w:t xml:space="preserve"> is currently similar to the estimate from the mid 1990s. The Western Scotland estimate has increased, while the Northern &amp; eastern Scotland estimate has decreased over this same period.</w:t>
      </w:r>
    </w:p>
    <w:p w14:paraId="465FE204" w14:textId="77777777" w:rsidR="008401D6" w:rsidRDefault="008401D6" w:rsidP="002E0713">
      <w:pPr>
        <w:rPr>
          <w:rFonts w:cs="Arial"/>
          <w:szCs w:val="22"/>
        </w:rPr>
      </w:pPr>
    </w:p>
    <w:p w14:paraId="03AFAC17" w14:textId="77777777" w:rsidR="008401D6" w:rsidRDefault="008401D6" w:rsidP="002E0713">
      <w:pPr>
        <w:rPr>
          <w:rFonts w:cs="Arial"/>
          <w:szCs w:val="22"/>
        </w:rPr>
        <w:sectPr w:rsidR="008401D6" w:rsidSect="00CA38F6">
          <w:pgSz w:w="11906" w:h="16838"/>
          <w:pgMar w:top="1440" w:right="1440" w:bottom="1440" w:left="1440" w:header="709" w:footer="709" w:gutter="0"/>
          <w:cols w:space="708"/>
          <w:docGrid w:linePitch="360"/>
        </w:sectPr>
      </w:pPr>
    </w:p>
    <w:p w14:paraId="3380828C" w14:textId="290356D9" w:rsidR="008401D6" w:rsidRDefault="00A32F2B" w:rsidP="008401D6">
      <w:pPr>
        <w:rPr>
          <w:rFonts w:cs="Arial"/>
          <w:b/>
          <w:bCs/>
          <w:szCs w:val="22"/>
        </w:rPr>
      </w:pPr>
      <w:r>
        <w:rPr>
          <w:rFonts w:cs="Arial"/>
          <w:b/>
          <w:bCs/>
          <w:noProof/>
          <w:szCs w:val="22"/>
        </w:rPr>
        <w:lastRenderedPageBreak/>
        <w:drawing>
          <wp:inline distT="0" distB="0" distL="0" distR="0" wp14:anchorId="2DCACA73" wp14:editId="62649A6C">
            <wp:extent cx="5731510" cy="3133090"/>
            <wp:effectExtent l="0" t="0" r="0" b="3810"/>
            <wp:docPr id="5" name="Picture 5" descr="Line graph displaying regional harbour seal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graph displaying regional harbour seal counts"/>
                    <pic:cNvPicPr/>
                  </pic:nvPicPr>
                  <pic:blipFill>
                    <a:blip r:embed="rId46">
                      <a:extLst>
                        <a:ext uri="{28A0092B-C50C-407E-A947-70E740481C1C}">
                          <a14:useLocalDpi xmlns:a14="http://schemas.microsoft.com/office/drawing/2010/main" val="0"/>
                        </a:ext>
                      </a:extLst>
                    </a:blip>
                    <a:stretch>
                      <a:fillRect/>
                    </a:stretch>
                  </pic:blipFill>
                  <pic:spPr>
                    <a:xfrm>
                      <a:off x="0" y="0"/>
                      <a:ext cx="5731510" cy="3133090"/>
                    </a:xfrm>
                    <a:prstGeom prst="rect">
                      <a:avLst/>
                    </a:prstGeom>
                  </pic:spPr>
                </pic:pic>
              </a:graphicData>
            </a:graphic>
          </wp:inline>
        </w:drawing>
      </w:r>
    </w:p>
    <w:p w14:paraId="0027981B" w14:textId="77777777" w:rsidR="00A32F2B" w:rsidRDefault="00A32F2B" w:rsidP="00A32F2B"/>
    <w:p w14:paraId="056995FF" w14:textId="412B419A" w:rsidR="008401D6" w:rsidRPr="00941946" w:rsidRDefault="008401D6" w:rsidP="008401D6">
      <w:pPr>
        <w:rPr>
          <w:rFonts w:cs="Arial"/>
          <w:b/>
          <w:bCs/>
          <w:szCs w:val="22"/>
        </w:rPr>
      </w:pPr>
      <w:r w:rsidRPr="00941946">
        <w:rPr>
          <w:rFonts w:cs="Arial"/>
          <w:b/>
          <w:bCs/>
          <w:szCs w:val="22"/>
        </w:rPr>
        <w:t xml:space="preserve">Figure </w:t>
      </w:r>
      <w:r>
        <w:rPr>
          <w:rFonts w:cs="Arial"/>
          <w:b/>
          <w:bCs/>
          <w:szCs w:val="22"/>
        </w:rPr>
        <w:t>20</w:t>
      </w:r>
    </w:p>
    <w:p w14:paraId="3EAC0E7C" w14:textId="77777777" w:rsidR="008401D6" w:rsidRPr="00941946" w:rsidRDefault="008401D6" w:rsidP="008401D6">
      <w:pPr>
        <w:rPr>
          <w:rFonts w:cs="Arial"/>
          <w:b/>
          <w:bCs/>
          <w:szCs w:val="22"/>
        </w:rPr>
      </w:pPr>
      <w:r w:rsidRPr="00941946">
        <w:rPr>
          <w:rFonts w:cs="Arial"/>
          <w:b/>
          <w:bCs/>
          <w:szCs w:val="22"/>
        </w:rPr>
        <w:t>Caption</w:t>
      </w:r>
    </w:p>
    <w:p w14:paraId="69B48363" w14:textId="77777777" w:rsidR="008401D6" w:rsidRPr="00941946" w:rsidRDefault="008401D6" w:rsidP="008401D6">
      <w:pPr>
        <w:rPr>
          <w:rFonts w:cs="Arial"/>
          <w:szCs w:val="22"/>
        </w:rPr>
      </w:pPr>
      <w:r w:rsidRPr="00AF022C">
        <w:rPr>
          <w:rFonts w:cs="Arial"/>
          <w:szCs w:val="22"/>
        </w:rPr>
        <w:t>Figure 20. Regional trends in harbour seal counts within the Western Isles Seal Management Unit.</w:t>
      </w:r>
    </w:p>
    <w:p w14:paraId="4D214CB9" w14:textId="77777777" w:rsidR="008401D6" w:rsidRPr="00941946" w:rsidRDefault="008401D6" w:rsidP="008401D6">
      <w:pPr>
        <w:rPr>
          <w:rFonts w:cs="Arial"/>
          <w:b/>
          <w:bCs/>
          <w:szCs w:val="22"/>
        </w:rPr>
      </w:pPr>
      <w:r w:rsidRPr="00941946">
        <w:rPr>
          <w:rFonts w:cs="Arial"/>
          <w:b/>
          <w:bCs/>
          <w:szCs w:val="22"/>
        </w:rPr>
        <w:t>Alt text</w:t>
      </w:r>
    </w:p>
    <w:p w14:paraId="1189344B" w14:textId="77777777" w:rsidR="008401D6" w:rsidRPr="00941946" w:rsidRDefault="008401D6" w:rsidP="008401D6">
      <w:pPr>
        <w:tabs>
          <w:tab w:val="left" w:pos="443"/>
        </w:tabs>
        <w:rPr>
          <w:rFonts w:cs="Arial"/>
          <w:szCs w:val="22"/>
        </w:rPr>
      </w:pPr>
      <w:r w:rsidRPr="00C9765B">
        <w:rPr>
          <w:rFonts w:cs="Arial"/>
          <w:szCs w:val="22"/>
        </w:rPr>
        <w:t>Line graph displaying regional harbour seal counts</w:t>
      </w:r>
    </w:p>
    <w:p w14:paraId="57A7E7FA" w14:textId="77777777" w:rsidR="008401D6" w:rsidRDefault="008401D6" w:rsidP="008401D6">
      <w:pPr>
        <w:rPr>
          <w:rFonts w:cs="Arial"/>
          <w:b/>
          <w:bCs/>
          <w:szCs w:val="22"/>
        </w:rPr>
      </w:pPr>
      <w:r w:rsidRPr="00941946">
        <w:rPr>
          <w:rFonts w:cs="Arial"/>
          <w:b/>
          <w:bCs/>
          <w:szCs w:val="22"/>
        </w:rPr>
        <w:t>Long description</w:t>
      </w:r>
    </w:p>
    <w:p w14:paraId="09A8E024" w14:textId="6734A16C" w:rsidR="008401D6" w:rsidRDefault="008401D6" w:rsidP="002E0713">
      <w:pPr>
        <w:rPr>
          <w:rFonts w:cs="Arial"/>
          <w:szCs w:val="22"/>
        </w:rPr>
      </w:pPr>
      <w:r w:rsidRPr="00576D80">
        <w:rPr>
          <w:rFonts w:cs="Arial"/>
          <w:szCs w:val="22"/>
        </w:rPr>
        <w:t xml:space="preserve">Line graph showing harbour seal counts within Western Isles SMA over the period 1992 - 2017. Counts are shown for three subdivisions within the SMA: East (green); West (purple); Sounds of Barra and Harris (red). Counts have increased on the east, remained relatively stable on the </w:t>
      </w:r>
      <w:proofErr w:type="gramStart"/>
      <w:r w:rsidRPr="00576D80">
        <w:rPr>
          <w:rFonts w:cs="Arial"/>
          <w:szCs w:val="22"/>
        </w:rPr>
        <w:t>west</w:t>
      </w:r>
      <w:proofErr w:type="gramEnd"/>
      <w:r w:rsidRPr="00576D80">
        <w:rPr>
          <w:rFonts w:cs="Arial"/>
          <w:szCs w:val="22"/>
        </w:rPr>
        <w:t xml:space="preserve"> and decreased in the Sounds of Barra and Harris.</w:t>
      </w:r>
    </w:p>
    <w:p w14:paraId="02E5B3B1" w14:textId="77777777" w:rsidR="008401D6" w:rsidRDefault="008401D6" w:rsidP="002E0713">
      <w:pPr>
        <w:rPr>
          <w:rFonts w:cs="Arial"/>
          <w:szCs w:val="22"/>
        </w:rPr>
      </w:pPr>
    </w:p>
    <w:p w14:paraId="08760401" w14:textId="64FAC1B2" w:rsidR="008401D6" w:rsidRDefault="008401D6" w:rsidP="002E0713">
      <w:pPr>
        <w:rPr>
          <w:rFonts w:cs="Arial"/>
          <w:szCs w:val="22"/>
        </w:rPr>
        <w:sectPr w:rsidR="008401D6" w:rsidSect="00CA38F6">
          <w:pgSz w:w="11906" w:h="16838"/>
          <w:pgMar w:top="1440" w:right="1440" w:bottom="1440" w:left="1440" w:header="709" w:footer="709" w:gutter="0"/>
          <w:cols w:space="708"/>
          <w:docGrid w:linePitch="360"/>
        </w:sectPr>
      </w:pPr>
    </w:p>
    <w:p w14:paraId="6B66E20B" w14:textId="2A08A4CF" w:rsidR="008401D6" w:rsidRDefault="00A32F2B" w:rsidP="008401D6">
      <w:pPr>
        <w:rPr>
          <w:rFonts w:cs="Arial"/>
          <w:b/>
          <w:bCs/>
          <w:szCs w:val="22"/>
        </w:rPr>
      </w:pPr>
      <w:r>
        <w:rPr>
          <w:rFonts w:cs="Arial"/>
          <w:b/>
          <w:bCs/>
          <w:noProof/>
          <w:szCs w:val="22"/>
        </w:rPr>
        <w:lastRenderedPageBreak/>
        <w:drawing>
          <wp:inline distT="0" distB="0" distL="0" distR="0" wp14:anchorId="28A758B4" wp14:editId="3F390DF4">
            <wp:extent cx="5731510" cy="3171190"/>
            <wp:effectExtent l="0" t="0" r="0" b="3810"/>
            <wp:docPr id="6" name="Picture 6" descr="Line graph displaying harbour seal counts in the South-East Islay Skerries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graph displaying harbour seal counts in the South-East Islay Skerries SAC"/>
                    <pic:cNvPicPr/>
                  </pic:nvPicPr>
                  <pic:blipFill>
                    <a:blip r:embed="rId47">
                      <a:extLst>
                        <a:ext uri="{28A0092B-C50C-407E-A947-70E740481C1C}">
                          <a14:useLocalDpi xmlns:a14="http://schemas.microsoft.com/office/drawing/2010/main" val="0"/>
                        </a:ext>
                      </a:extLst>
                    </a:blip>
                    <a:stretch>
                      <a:fillRect/>
                    </a:stretch>
                  </pic:blipFill>
                  <pic:spPr>
                    <a:xfrm>
                      <a:off x="0" y="0"/>
                      <a:ext cx="5731510" cy="3171190"/>
                    </a:xfrm>
                    <a:prstGeom prst="rect">
                      <a:avLst/>
                    </a:prstGeom>
                  </pic:spPr>
                </pic:pic>
              </a:graphicData>
            </a:graphic>
          </wp:inline>
        </w:drawing>
      </w:r>
    </w:p>
    <w:p w14:paraId="09C3198F" w14:textId="77777777" w:rsidR="00A32F2B" w:rsidRDefault="00A32F2B" w:rsidP="00A32F2B"/>
    <w:p w14:paraId="32846285" w14:textId="14227A86" w:rsidR="008401D6" w:rsidRPr="00941946" w:rsidRDefault="008401D6" w:rsidP="008401D6">
      <w:pPr>
        <w:rPr>
          <w:rFonts w:cs="Arial"/>
          <w:b/>
          <w:bCs/>
          <w:szCs w:val="22"/>
        </w:rPr>
      </w:pPr>
      <w:r w:rsidRPr="00941946">
        <w:rPr>
          <w:rFonts w:cs="Arial"/>
          <w:b/>
          <w:bCs/>
          <w:szCs w:val="22"/>
        </w:rPr>
        <w:t xml:space="preserve">Figure </w:t>
      </w:r>
      <w:r>
        <w:rPr>
          <w:rFonts w:cs="Arial"/>
          <w:b/>
          <w:bCs/>
          <w:szCs w:val="22"/>
        </w:rPr>
        <w:t>29</w:t>
      </w:r>
    </w:p>
    <w:p w14:paraId="1BC45F16" w14:textId="77777777" w:rsidR="008401D6" w:rsidRPr="00941946" w:rsidRDefault="008401D6" w:rsidP="008401D6">
      <w:pPr>
        <w:rPr>
          <w:rFonts w:cs="Arial"/>
          <w:b/>
          <w:bCs/>
          <w:szCs w:val="22"/>
        </w:rPr>
      </w:pPr>
      <w:r w:rsidRPr="00941946">
        <w:rPr>
          <w:rFonts w:cs="Arial"/>
          <w:b/>
          <w:bCs/>
          <w:szCs w:val="22"/>
        </w:rPr>
        <w:t>Caption</w:t>
      </w:r>
    </w:p>
    <w:p w14:paraId="57808F81" w14:textId="77777777" w:rsidR="008401D6" w:rsidRDefault="008401D6" w:rsidP="008401D6">
      <w:pPr>
        <w:rPr>
          <w:rFonts w:cs="Arial"/>
          <w:szCs w:val="22"/>
        </w:rPr>
      </w:pPr>
      <w:r w:rsidRPr="00AF022C">
        <w:rPr>
          <w:rFonts w:cs="Arial"/>
          <w:szCs w:val="22"/>
        </w:rPr>
        <w:t xml:space="preserve">Figure 29. Harbour seal counts in the South-East Islay Skerries SAC and in 10km wide buffer areas extending up to 10, 20, 30, 40, and 50km from the SAC.  </w:t>
      </w:r>
    </w:p>
    <w:p w14:paraId="7A0E30C2" w14:textId="77777777" w:rsidR="008401D6" w:rsidRPr="00531B0C" w:rsidRDefault="008401D6" w:rsidP="008401D6">
      <w:pPr>
        <w:rPr>
          <w:rFonts w:cs="Arial"/>
          <w:szCs w:val="22"/>
        </w:rPr>
      </w:pPr>
      <w:r w:rsidRPr="00941946">
        <w:rPr>
          <w:rFonts w:cs="Arial"/>
          <w:b/>
          <w:bCs/>
          <w:szCs w:val="22"/>
        </w:rPr>
        <w:t>Alt text</w:t>
      </w:r>
    </w:p>
    <w:p w14:paraId="0D718E12" w14:textId="77777777" w:rsidR="008401D6" w:rsidRPr="00941946" w:rsidRDefault="008401D6" w:rsidP="008401D6">
      <w:pPr>
        <w:rPr>
          <w:rFonts w:cs="Arial"/>
          <w:szCs w:val="22"/>
        </w:rPr>
      </w:pPr>
      <w:r w:rsidRPr="006C279F">
        <w:rPr>
          <w:rFonts w:cs="Arial"/>
          <w:szCs w:val="22"/>
        </w:rPr>
        <w:t>Line graph displaying harbour seal counts in the South-East Islay Skerries SAC</w:t>
      </w:r>
    </w:p>
    <w:p w14:paraId="58640B4D" w14:textId="77777777" w:rsidR="008401D6" w:rsidRDefault="008401D6" w:rsidP="008401D6">
      <w:pPr>
        <w:rPr>
          <w:rFonts w:cs="Arial"/>
          <w:b/>
          <w:bCs/>
          <w:szCs w:val="22"/>
        </w:rPr>
      </w:pPr>
      <w:r w:rsidRPr="00941946">
        <w:rPr>
          <w:rFonts w:cs="Arial"/>
          <w:b/>
          <w:bCs/>
          <w:szCs w:val="22"/>
        </w:rPr>
        <w:t>Long description</w:t>
      </w:r>
    </w:p>
    <w:p w14:paraId="11125CBF" w14:textId="77777777" w:rsidR="008401D6" w:rsidRPr="00941946" w:rsidRDefault="008401D6" w:rsidP="008401D6">
      <w:pPr>
        <w:rPr>
          <w:rFonts w:cs="Arial"/>
          <w:szCs w:val="22"/>
        </w:rPr>
      </w:pPr>
      <w:r w:rsidRPr="00AF022C">
        <w:rPr>
          <w:rFonts w:cs="Arial"/>
          <w:szCs w:val="22"/>
        </w:rPr>
        <w:t>The buffers are based on approximate swimming distances from intertidal areas within the SAC and are shown in Figure 28.  The solid black line shows the SAC count as a proportion of the 50km buffer count.  The dotted black line shows the SAC count as a proportion of the total count for West Scotland - South.</w:t>
      </w:r>
    </w:p>
    <w:p w14:paraId="50FDF82F" w14:textId="1F3485A0" w:rsidR="008401D6" w:rsidRPr="00452DC8" w:rsidRDefault="008401D6" w:rsidP="002E0713">
      <w:pPr>
        <w:rPr>
          <w:rFonts w:cs="Arial"/>
          <w:szCs w:val="22"/>
        </w:rPr>
      </w:pPr>
      <w:r w:rsidRPr="00DC4ECC">
        <w:rPr>
          <w:rFonts w:cs="Arial"/>
          <w:szCs w:val="22"/>
        </w:rPr>
        <w:t>Line graph showing number of harbour seals counted within South-East Islay Skerries SAC between 1996 and 2018, and within the following buffer distances of the SAC: 0-10 km; 10-20 km; 20-30 km; 30-40 km; 40-50 km. Year is along the x axis, and there are two y axes, one for number of harbour seals counted, and the other for proportion of seals counted within the SAC. The area under the line showing numbers of seals counted within the SAC is shaded dark red, and shading is progressively lighter for counts within each buffered distance. Black and dashed black lines are used to show the proportion of harbour seals in the SAC relative to the 50 km buffer and to the wider Seal Management Area.</w:t>
      </w:r>
    </w:p>
    <w:p w14:paraId="5AE1D374" w14:textId="77777777" w:rsidR="008F5019" w:rsidRDefault="008F5019" w:rsidP="008F5019">
      <w:pPr>
        <w:rPr>
          <w:rFonts w:cs="Arial"/>
          <w:szCs w:val="22"/>
        </w:rPr>
      </w:pPr>
    </w:p>
    <w:p w14:paraId="097BDBE2" w14:textId="4074C622" w:rsidR="0080106B" w:rsidRPr="00941946" w:rsidRDefault="0080106B" w:rsidP="008F5019">
      <w:pPr>
        <w:rPr>
          <w:rFonts w:cs="Arial"/>
          <w:szCs w:val="22"/>
        </w:rPr>
        <w:sectPr w:rsidR="0080106B" w:rsidRPr="00941946" w:rsidSect="00CA38F6">
          <w:pgSz w:w="11906" w:h="16838"/>
          <w:pgMar w:top="1440" w:right="1440" w:bottom="1440" w:left="1440" w:header="709" w:footer="709" w:gutter="0"/>
          <w:cols w:space="708"/>
          <w:docGrid w:linePitch="360"/>
        </w:sectPr>
      </w:pPr>
    </w:p>
    <w:p w14:paraId="2F3CC069" w14:textId="2345C635" w:rsidR="00AE53A8" w:rsidRDefault="00AE53A8" w:rsidP="00AE53A8">
      <w:pPr>
        <w:pStyle w:val="Heading2"/>
      </w:pPr>
      <w:bookmarkStart w:id="44" w:name="_Toc75860974"/>
      <w:r>
        <w:lastRenderedPageBreak/>
        <w:t>Tables</w:t>
      </w:r>
      <w:bookmarkEnd w:id="44"/>
    </w:p>
    <w:p w14:paraId="46D1B067" w14:textId="77777777" w:rsidR="00AE53A8" w:rsidRDefault="00AE53A8" w:rsidP="008F5019"/>
    <w:p w14:paraId="2117425A" w14:textId="452FF102" w:rsidR="00AE53A8" w:rsidRPr="00AE53A8" w:rsidRDefault="00AE53A8" w:rsidP="008F5019">
      <w:pPr>
        <w:rPr>
          <w:b/>
          <w:bCs/>
        </w:rPr>
      </w:pPr>
      <w:r w:rsidRPr="00AE53A8">
        <w:rPr>
          <w:b/>
          <w:bCs/>
        </w:rPr>
        <w:t>Table 1</w:t>
      </w:r>
    </w:p>
    <w:p w14:paraId="6763E743" w14:textId="77777777" w:rsidR="00AE53A8" w:rsidRPr="00941946" w:rsidRDefault="00AE53A8" w:rsidP="00AE53A8">
      <w:pPr>
        <w:rPr>
          <w:rFonts w:cs="Arial"/>
          <w:b/>
          <w:bCs/>
          <w:szCs w:val="22"/>
        </w:rPr>
      </w:pPr>
      <w:r w:rsidRPr="00941946">
        <w:rPr>
          <w:rFonts w:cs="Arial"/>
          <w:b/>
          <w:bCs/>
          <w:szCs w:val="22"/>
        </w:rPr>
        <w:t>Caption</w:t>
      </w:r>
    </w:p>
    <w:p w14:paraId="5B3DA806" w14:textId="5A602977" w:rsidR="00AE53A8" w:rsidRDefault="00AE53A8" w:rsidP="00AE53A8">
      <w:pPr>
        <w:ind w:right="-46"/>
      </w:pPr>
      <w:r>
        <w:t xml:space="preserve">Table 1. </w:t>
      </w:r>
      <w:r w:rsidRPr="00AE53A8">
        <w:t>Different methods used to find, identify, count, and locate seals during helicopter surveys from 1988 to 2019.</w:t>
      </w:r>
    </w:p>
    <w:tbl>
      <w:tblPr>
        <w:tblStyle w:val="TableGrid"/>
        <w:tblW w:w="9038" w:type="dxa"/>
        <w:tblLook w:val="04A0" w:firstRow="1" w:lastRow="0" w:firstColumn="1" w:lastColumn="0" w:noHBand="0" w:noVBand="1"/>
      </w:tblPr>
      <w:tblGrid>
        <w:gridCol w:w="1644"/>
        <w:gridCol w:w="1848"/>
        <w:gridCol w:w="1848"/>
        <w:gridCol w:w="1849"/>
        <w:gridCol w:w="1849"/>
      </w:tblGrid>
      <w:tr w:rsidR="00AE53A8" w:rsidRPr="006C5232" w14:paraId="55EC61B4" w14:textId="77777777" w:rsidTr="006C5232">
        <w:tc>
          <w:tcPr>
            <w:tcW w:w="1644" w:type="dxa"/>
          </w:tcPr>
          <w:p w14:paraId="742795E5" w14:textId="77777777" w:rsidR="00AE53A8" w:rsidRPr="006C5232" w:rsidRDefault="00AE53A8" w:rsidP="0068082B">
            <w:pPr>
              <w:rPr>
                <w:b/>
                <w:bCs/>
              </w:rPr>
            </w:pPr>
            <w:r w:rsidRPr="006C5232">
              <w:rPr>
                <w:rFonts w:cs="Arial"/>
                <w:b/>
                <w:bCs/>
                <w:color w:val="000000"/>
                <w:szCs w:val="22"/>
                <w:lang w:eastAsia="en-GB"/>
              </w:rPr>
              <w:t>Years</w:t>
            </w:r>
          </w:p>
        </w:tc>
        <w:tc>
          <w:tcPr>
            <w:tcW w:w="1848" w:type="dxa"/>
          </w:tcPr>
          <w:p w14:paraId="2DAE64AF" w14:textId="77777777" w:rsidR="00AE53A8" w:rsidRPr="006C5232" w:rsidRDefault="00AE53A8" w:rsidP="0068082B">
            <w:pPr>
              <w:rPr>
                <w:b/>
                <w:bCs/>
              </w:rPr>
            </w:pPr>
            <w:r w:rsidRPr="006C5232">
              <w:rPr>
                <w:rFonts w:cs="Arial"/>
                <w:b/>
                <w:bCs/>
                <w:color w:val="000000"/>
                <w:szCs w:val="22"/>
                <w:lang w:eastAsia="en-GB"/>
              </w:rPr>
              <w:t>Finding seals</w:t>
            </w:r>
          </w:p>
        </w:tc>
        <w:tc>
          <w:tcPr>
            <w:tcW w:w="1848" w:type="dxa"/>
          </w:tcPr>
          <w:p w14:paraId="16595608" w14:textId="77777777" w:rsidR="00AE53A8" w:rsidRPr="006C5232" w:rsidRDefault="00AE53A8" w:rsidP="0068082B">
            <w:pPr>
              <w:rPr>
                <w:b/>
                <w:bCs/>
              </w:rPr>
            </w:pPr>
            <w:r w:rsidRPr="006C5232">
              <w:rPr>
                <w:rFonts w:cs="Arial"/>
                <w:b/>
                <w:bCs/>
                <w:color w:val="000000"/>
                <w:szCs w:val="22"/>
                <w:lang w:eastAsia="en-GB"/>
              </w:rPr>
              <w:t>Identifying species</w:t>
            </w:r>
          </w:p>
        </w:tc>
        <w:tc>
          <w:tcPr>
            <w:tcW w:w="1849" w:type="dxa"/>
          </w:tcPr>
          <w:p w14:paraId="7C463D2E" w14:textId="77777777" w:rsidR="00AE53A8" w:rsidRPr="006C5232" w:rsidRDefault="00AE53A8" w:rsidP="0068082B">
            <w:pPr>
              <w:rPr>
                <w:b/>
                <w:bCs/>
              </w:rPr>
            </w:pPr>
            <w:r w:rsidRPr="006C5232">
              <w:rPr>
                <w:rFonts w:cs="Arial"/>
                <w:b/>
                <w:bCs/>
                <w:color w:val="000000"/>
                <w:szCs w:val="22"/>
                <w:lang w:eastAsia="en-GB"/>
              </w:rPr>
              <w:t>Counting animals</w:t>
            </w:r>
          </w:p>
        </w:tc>
        <w:tc>
          <w:tcPr>
            <w:tcW w:w="1849" w:type="dxa"/>
          </w:tcPr>
          <w:p w14:paraId="2DA60A78" w14:textId="77777777" w:rsidR="00AE53A8" w:rsidRPr="006C5232" w:rsidRDefault="00AE53A8" w:rsidP="0068082B">
            <w:pPr>
              <w:rPr>
                <w:b/>
                <w:bCs/>
              </w:rPr>
            </w:pPr>
            <w:r w:rsidRPr="006C5232">
              <w:rPr>
                <w:rFonts w:cs="Arial"/>
                <w:b/>
                <w:bCs/>
                <w:color w:val="000000"/>
                <w:szCs w:val="22"/>
                <w:lang w:eastAsia="en-GB"/>
              </w:rPr>
              <w:t>Locating site</w:t>
            </w:r>
          </w:p>
        </w:tc>
      </w:tr>
      <w:tr w:rsidR="00AE53A8" w14:paraId="441E354B" w14:textId="77777777" w:rsidTr="006C5232">
        <w:tc>
          <w:tcPr>
            <w:tcW w:w="1644" w:type="dxa"/>
          </w:tcPr>
          <w:p w14:paraId="686D1480" w14:textId="77777777" w:rsidR="00AE53A8" w:rsidRDefault="00AE53A8" w:rsidP="0068082B">
            <w:r w:rsidRPr="003055F3">
              <w:rPr>
                <w:rFonts w:cs="Arial"/>
                <w:color w:val="000000"/>
                <w:szCs w:val="22"/>
                <w:lang w:eastAsia="en-GB"/>
              </w:rPr>
              <w:t>1988-2005</w:t>
            </w:r>
          </w:p>
        </w:tc>
        <w:tc>
          <w:tcPr>
            <w:tcW w:w="1848" w:type="dxa"/>
          </w:tcPr>
          <w:p w14:paraId="3BB851BC" w14:textId="77777777" w:rsidR="00AE53A8" w:rsidRDefault="00AE53A8" w:rsidP="0068082B">
            <w:r w:rsidRPr="003055F3">
              <w:rPr>
                <w:rFonts w:cs="Arial"/>
                <w:color w:val="000000"/>
                <w:szCs w:val="22"/>
                <w:lang w:eastAsia="en-GB"/>
              </w:rPr>
              <w:t>Live video image from hand-operated thermal imager (IR-18 through open side-window)</w:t>
            </w:r>
          </w:p>
        </w:tc>
        <w:tc>
          <w:tcPr>
            <w:tcW w:w="1848" w:type="dxa"/>
          </w:tcPr>
          <w:p w14:paraId="29246DF8" w14:textId="77777777" w:rsidR="00AE53A8" w:rsidRDefault="00AE53A8" w:rsidP="0068082B">
            <w:r w:rsidRPr="003055F3">
              <w:rPr>
                <w:rFonts w:cs="Arial"/>
                <w:color w:val="000000"/>
                <w:szCs w:val="22"/>
                <w:lang w:eastAsia="en-GB"/>
              </w:rPr>
              <w:t>Thermal image video (few film photographs)</w:t>
            </w:r>
          </w:p>
        </w:tc>
        <w:tc>
          <w:tcPr>
            <w:tcW w:w="1849" w:type="dxa"/>
          </w:tcPr>
          <w:p w14:paraId="759B804F" w14:textId="77777777" w:rsidR="00AE53A8" w:rsidRDefault="00AE53A8" w:rsidP="0068082B">
            <w:r w:rsidRPr="003055F3">
              <w:rPr>
                <w:rFonts w:cs="Arial"/>
                <w:color w:val="000000"/>
                <w:szCs w:val="22"/>
                <w:lang w:eastAsia="en-GB"/>
              </w:rPr>
              <w:t>Thermal image video (few film photographs)</w:t>
            </w:r>
          </w:p>
        </w:tc>
        <w:tc>
          <w:tcPr>
            <w:tcW w:w="1849" w:type="dxa"/>
          </w:tcPr>
          <w:p w14:paraId="69963FE5" w14:textId="77777777" w:rsidR="00AE53A8" w:rsidRDefault="00AE53A8" w:rsidP="0068082B">
            <w:r w:rsidRPr="003055F3">
              <w:rPr>
                <w:rFonts w:cs="Arial"/>
                <w:color w:val="000000"/>
                <w:szCs w:val="22"/>
                <w:lang w:eastAsia="en-GB"/>
              </w:rPr>
              <w:t>Marked paper maps, true colour video</w:t>
            </w:r>
          </w:p>
        </w:tc>
      </w:tr>
      <w:tr w:rsidR="00AE53A8" w14:paraId="56CA37F6" w14:textId="77777777" w:rsidTr="006C5232">
        <w:tc>
          <w:tcPr>
            <w:tcW w:w="1644" w:type="dxa"/>
          </w:tcPr>
          <w:p w14:paraId="55EF56CF" w14:textId="77777777" w:rsidR="00AE53A8" w:rsidRDefault="00AE53A8" w:rsidP="0068082B">
            <w:r w:rsidRPr="003055F3">
              <w:rPr>
                <w:rFonts w:cs="Arial"/>
                <w:color w:val="000000"/>
                <w:szCs w:val="22"/>
                <w:lang w:eastAsia="en-GB"/>
              </w:rPr>
              <w:t>2006-2009</w:t>
            </w:r>
          </w:p>
        </w:tc>
        <w:tc>
          <w:tcPr>
            <w:tcW w:w="1848" w:type="dxa"/>
          </w:tcPr>
          <w:p w14:paraId="59E237DC" w14:textId="77777777" w:rsidR="00AE53A8" w:rsidRDefault="00AE53A8" w:rsidP="0068082B">
            <w:r w:rsidRPr="003055F3">
              <w:rPr>
                <w:rFonts w:cs="Arial"/>
                <w:color w:val="000000"/>
                <w:szCs w:val="22"/>
                <w:lang w:eastAsia="en-GB"/>
              </w:rPr>
              <w:t>Live video image from hand-operated thermal imager (IR-18 through open side-window)</w:t>
            </w:r>
          </w:p>
        </w:tc>
        <w:tc>
          <w:tcPr>
            <w:tcW w:w="1848" w:type="dxa"/>
          </w:tcPr>
          <w:p w14:paraId="5685EC01" w14:textId="77777777" w:rsidR="00AE53A8" w:rsidRDefault="00AE53A8" w:rsidP="0068082B">
            <w:r w:rsidRPr="003055F3">
              <w:rPr>
                <w:rFonts w:cs="Arial"/>
                <w:color w:val="000000"/>
                <w:szCs w:val="22"/>
                <w:lang w:eastAsia="en-GB"/>
              </w:rPr>
              <w:t>Hand-held digital photographs (8/10MP; 70-300mm lens) if available</w:t>
            </w:r>
          </w:p>
        </w:tc>
        <w:tc>
          <w:tcPr>
            <w:tcW w:w="1849" w:type="dxa"/>
          </w:tcPr>
          <w:p w14:paraId="6ABBD095" w14:textId="77777777" w:rsidR="00AE53A8" w:rsidRDefault="00AE53A8" w:rsidP="0068082B">
            <w:r w:rsidRPr="003055F3">
              <w:rPr>
                <w:rFonts w:cs="Arial"/>
                <w:color w:val="000000"/>
                <w:szCs w:val="22"/>
                <w:lang w:eastAsia="en-GB"/>
              </w:rPr>
              <w:t>Thermal image video &amp; hand-held digital photographs (8/10MP; 70-300mm lens)</w:t>
            </w:r>
          </w:p>
        </w:tc>
        <w:tc>
          <w:tcPr>
            <w:tcW w:w="1849" w:type="dxa"/>
          </w:tcPr>
          <w:p w14:paraId="423DC563" w14:textId="77777777" w:rsidR="00AE53A8" w:rsidRDefault="00AE53A8" w:rsidP="0068082B">
            <w:r w:rsidRPr="003055F3">
              <w:rPr>
                <w:rFonts w:cs="Arial"/>
                <w:color w:val="000000"/>
                <w:szCs w:val="22"/>
                <w:lang w:eastAsia="en-GB"/>
              </w:rPr>
              <w:t>Marked paper maps, true colour video</w:t>
            </w:r>
          </w:p>
        </w:tc>
      </w:tr>
      <w:tr w:rsidR="00AE53A8" w14:paraId="11B02A24" w14:textId="77777777" w:rsidTr="006C5232">
        <w:tc>
          <w:tcPr>
            <w:tcW w:w="1644" w:type="dxa"/>
          </w:tcPr>
          <w:p w14:paraId="26D1BFC5" w14:textId="77777777" w:rsidR="00AE53A8" w:rsidRDefault="00AE53A8" w:rsidP="0068082B">
            <w:r w:rsidRPr="003055F3">
              <w:rPr>
                <w:rFonts w:cs="Arial"/>
                <w:color w:val="000000"/>
                <w:szCs w:val="22"/>
                <w:lang w:eastAsia="en-GB"/>
              </w:rPr>
              <w:t>2010-2015</w:t>
            </w:r>
          </w:p>
        </w:tc>
        <w:tc>
          <w:tcPr>
            <w:tcW w:w="1848" w:type="dxa"/>
          </w:tcPr>
          <w:p w14:paraId="57B6B584" w14:textId="77777777" w:rsidR="00AE53A8" w:rsidRDefault="00AE53A8" w:rsidP="0068082B">
            <w:r w:rsidRPr="003055F3">
              <w:rPr>
                <w:rFonts w:cs="Arial"/>
                <w:color w:val="000000"/>
                <w:szCs w:val="22"/>
                <w:lang w:eastAsia="en-GB"/>
              </w:rPr>
              <w:t>Live video image from hand-operated thermal imager (IR-18 through open side-window)</w:t>
            </w:r>
          </w:p>
        </w:tc>
        <w:tc>
          <w:tcPr>
            <w:tcW w:w="1848" w:type="dxa"/>
          </w:tcPr>
          <w:p w14:paraId="175E77B3" w14:textId="77777777" w:rsidR="00AE53A8" w:rsidRDefault="00AE53A8" w:rsidP="0068082B">
            <w:r w:rsidRPr="003055F3">
              <w:rPr>
                <w:rFonts w:cs="Arial"/>
                <w:color w:val="000000"/>
                <w:szCs w:val="22"/>
                <w:lang w:eastAsia="en-GB"/>
              </w:rPr>
              <w:t>Hand-held digital photographs (8/10MP; 70-300mm lens) if available</w:t>
            </w:r>
          </w:p>
        </w:tc>
        <w:tc>
          <w:tcPr>
            <w:tcW w:w="1849" w:type="dxa"/>
          </w:tcPr>
          <w:p w14:paraId="1E22D357" w14:textId="77777777" w:rsidR="00AE53A8" w:rsidRDefault="00AE53A8" w:rsidP="0068082B">
            <w:r w:rsidRPr="003055F3">
              <w:rPr>
                <w:rFonts w:cs="Arial"/>
                <w:color w:val="000000"/>
                <w:szCs w:val="22"/>
                <w:lang w:eastAsia="en-GB"/>
              </w:rPr>
              <w:t>Thermal image video &amp; hand-held digital photographs (8/10MP; 70-300mm lens)</w:t>
            </w:r>
          </w:p>
        </w:tc>
        <w:tc>
          <w:tcPr>
            <w:tcW w:w="1849" w:type="dxa"/>
          </w:tcPr>
          <w:p w14:paraId="391264C2" w14:textId="77777777" w:rsidR="00AE53A8" w:rsidRDefault="00AE53A8" w:rsidP="0068082B">
            <w:r w:rsidRPr="003055F3">
              <w:rPr>
                <w:rFonts w:cs="Arial"/>
                <w:color w:val="000000"/>
                <w:szCs w:val="22"/>
                <w:lang w:eastAsia="en-GB"/>
              </w:rPr>
              <w:t>GPS flight tracks, marked paper maps, true colour video</w:t>
            </w:r>
          </w:p>
        </w:tc>
      </w:tr>
      <w:tr w:rsidR="00AE53A8" w14:paraId="4061F270" w14:textId="77777777" w:rsidTr="006C5232">
        <w:tc>
          <w:tcPr>
            <w:tcW w:w="1644" w:type="dxa"/>
          </w:tcPr>
          <w:p w14:paraId="2E4D5B61" w14:textId="77777777" w:rsidR="00AE53A8" w:rsidRDefault="00AE53A8" w:rsidP="0068082B">
            <w:r w:rsidRPr="003055F3">
              <w:rPr>
                <w:rFonts w:cs="Arial"/>
                <w:color w:val="000000"/>
                <w:szCs w:val="22"/>
                <w:lang w:eastAsia="en-GB"/>
              </w:rPr>
              <w:t>2016-2019</w:t>
            </w:r>
          </w:p>
        </w:tc>
        <w:tc>
          <w:tcPr>
            <w:tcW w:w="1848" w:type="dxa"/>
          </w:tcPr>
          <w:p w14:paraId="68B769D5" w14:textId="77777777" w:rsidR="00AE53A8" w:rsidRDefault="00AE53A8" w:rsidP="0068082B">
            <w:r w:rsidRPr="003055F3">
              <w:rPr>
                <w:rFonts w:cs="Arial"/>
                <w:color w:val="000000"/>
                <w:szCs w:val="22"/>
                <w:lang w:eastAsia="en-GB"/>
              </w:rPr>
              <w:t xml:space="preserve">Live video image from thermal imager in </w:t>
            </w:r>
            <w:proofErr w:type="gramStart"/>
            <w:r w:rsidRPr="003055F3">
              <w:rPr>
                <w:rFonts w:cs="Arial"/>
                <w:color w:val="000000"/>
                <w:szCs w:val="22"/>
                <w:lang w:eastAsia="en-GB"/>
              </w:rPr>
              <w:t>gyro-stabilised</w:t>
            </w:r>
            <w:proofErr w:type="gramEnd"/>
            <w:r w:rsidRPr="003055F3">
              <w:rPr>
                <w:rFonts w:cs="Arial"/>
                <w:color w:val="000000"/>
                <w:szCs w:val="22"/>
                <w:lang w:eastAsia="en-GB"/>
              </w:rPr>
              <w:t xml:space="preserve"> SWE400 gimbal</w:t>
            </w:r>
          </w:p>
        </w:tc>
        <w:tc>
          <w:tcPr>
            <w:tcW w:w="1848" w:type="dxa"/>
          </w:tcPr>
          <w:p w14:paraId="5F640929" w14:textId="77777777" w:rsidR="00AE53A8" w:rsidRDefault="00AE53A8" w:rsidP="0068082B">
            <w:r w:rsidRPr="003055F3">
              <w:rPr>
                <w:rFonts w:cs="Arial"/>
                <w:color w:val="000000"/>
                <w:szCs w:val="22"/>
                <w:lang w:eastAsia="en-GB"/>
              </w:rPr>
              <w:t>Digital photographs taken with 38MP camera (300mm lens) in SWE400</w:t>
            </w:r>
          </w:p>
        </w:tc>
        <w:tc>
          <w:tcPr>
            <w:tcW w:w="1849" w:type="dxa"/>
          </w:tcPr>
          <w:p w14:paraId="1BC0629B" w14:textId="77777777" w:rsidR="00AE53A8" w:rsidRDefault="00AE53A8" w:rsidP="0068082B">
            <w:r w:rsidRPr="003055F3">
              <w:rPr>
                <w:rFonts w:cs="Arial"/>
                <w:color w:val="000000"/>
                <w:szCs w:val="22"/>
                <w:lang w:eastAsia="en-GB"/>
              </w:rPr>
              <w:t>Thermal image video, digital photographs recorded with SWE400</w:t>
            </w:r>
          </w:p>
        </w:tc>
        <w:tc>
          <w:tcPr>
            <w:tcW w:w="1849" w:type="dxa"/>
          </w:tcPr>
          <w:p w14:paraId="3E939FB0" w14:textId="77777777" w:rsidR="00AE53A8" w:rsidRDefault="00AE53A8" w:rsidP="0068082B">
            <w:r w:rsidRPr="003055F3">
              <w:rPr>
                <w:rFonts w:cs="Arial"/>
                <w:color w:val="000000"/>
                <w:szCs w:val="22"/>
                <w:lang w:eastAsia="en-GB"/>
              </w:rPr>
              <w:t>Geo-tagged imagery</w:t>
            </w:r>
          </w:p>
        </w:tc>
      </w:tr>
    </w:tbl>
    <w:p w14:paraId="5EB58C60" w14:textId="78CB7A24" w:rsidR="00C00028" w:rsidRDefault="00C00028" w:rsidP="0080106B"/>
    <w:p w14:paraId="4970B27D" w14:textId="77777777" w:rsidR="005833C9" w:rsidRDefault="005833C9" w:rsidP="0080106B">
      <w:pPr>
        <w:rPr>
          <w:b/>
          <w:bCs/>
        </w:rPr>
        <w:sectPr w:rsidR="005833C9">
          <w:pgSz w:w="11906" w:h="16838"/>
          <w:pgMar w:top="1440" w:right="1440" w:bottom="1440" w:left="1440" w:header="708" w:footer="708" w:gutter="0"/>
          <w:cols w:space="708"/>
          <w:docGrid w:linePitch="360"/>
        </w:sectPr>
      </w:pPr>
    </w:p>
    <w:p w14:paraId="3119C0A6" w14:textId="3A5F9BE8" w:rsidR="005833C9" w:rsidRPr="005833C9" w:rsidRDefault="005833C9" w:rsidP="0080106B">
      <w:pPr>
        <w:rPr>
          <w:b/>
          <w:bCs/>
        </w:rPr>
      </w:pPr>
      <w:r w:rsidRPr="005833C9">
        <w:rPr>
          <w:b/>
          <w:bCs/>
        </w:rPr>
        <w:lastRenderedPageBreak/>
        <w:t xml:space="preserve">Table </w:t>
      </w:r>
      <w:r>
        <w:rPr>
          <w:b/>
          <w:bCs/>
        </w:rPr>
        <w:t>1</w:t>
      </w:r>
      <w:r w:rsidR="00B6459D">
        <w:rPr>
          <w:b/>
          <w:bCs/>
        </w:rPr>
        <w:t>4</w:t>
      </w:r>
    </w:p>
    <w:p w14:paraId="275E0115" w14:textId="0F4FD88D" w:rsidR="005833C9" w:rsidRPr="005833C9" w:rsidRDefault="005833C9" w:rsidP="0080106B">
      <w:pPr>
        <w:rPr>
          <w:b/>
          <w:bCs/>
        </w:rPr>
      </w:pPr>
      <w:r w:rsidRPr="005833C9">
        <w:rPr>
          <w:b/>
          <w:bCs/>
        </w:rPr>
        <w:t>Caption</w:t>
      </w:r>
    </w:p>
    <w:p w14:paraId="0C2503D2" w14:textId="5EDCAC61" w:rsidR="005833C9" w:rsidRDefault="005833C9" w:rsidP="00380283">
      <w:pPr>
        <w:ind w:right="-46"/>
      </w:pPr>
      <w:r>
        <w:t xml:space="preserve">Table 14. </w:t>
      </w:r>
      <w:r w:rsidRPr="005833C9">
        <w:t>August counts of harbour seals in the Seal Management Area subdivision ‘North Coast’ by Subunits.  Subunit boundaries are shown in Figure 2.</w:t>
      </w:r>
    </w:p>
    <w:tbl>
      <w:tblPr>
        <w:tblStyle w:val="TableGrid"/>
        <w:tblW w:w="9067" w:type="dxa"/>
        <w:tblLayout w:type="fixed"/>
        <w:tblLook w:val="04A0" w:firstRow="1" w:lastRow="0" w:firstColumn="1" w:lastColumn="0" w:noHBand="0" w:noVBand="1"/>
      </w:tblPr>
      <w:tblGrid>
        <w:gridCol w:w="3681"/>
        <w:gridCol w:w="897"/>
        <w:gridCol w:w="898"/>
        <w:gridCol w:w="898"/>
        <w:gridCol w:w="897"/>
        <w:gridCol w:w="898"/>
        <w:gridCol w:w="898"/>
      </w:tblGrid>
      <w:tr w:rsidR="005833C9" w:rsidRPr="0055708A" w14:paraId="429CE48C" w14:textId="77777777" w:rsidTr="00380283">
        <w:trPr>
          <w:trHeight w:val="261"/>
        </w:trPr>
        <w:tc>
          <w:tcPr>
            <w:tcW w:w="3681" w:type="dxa"/>
            <w:hideMark/>
          </w:tcPr>
          <w:p w14:paraId="0C701EBD"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Subunits within</w:t>
            </w:r>
            <w:r w:rsidRPr="005833C9">
              <w:rPr>
                <w:rFonts w:cs="Arial"/>
                <w:b/>
                <w:bCs/>
                <w:color w:val="000000"/>
                <w:szCs w:val="22"/>
                <w:lang w:eastAsia="en-GB"/>
              </w:rPr>
              <w:br/>
            </w:r>
            <w:proofErr w:type="spellStart"/>
            <w:r w:rsidRPr="005833C9">
              <w:rPr>
                <w:rFonts w:cs="Arial"/>
                <w:b/>
                <w:bCs/>
                <w:color w:val="000000"/>
                <w:szCs w:val="22"/>
                <w:lang w:eastAsia="en-GB"/>
              </w:rPr>
              <w:t>SMAsd</w:t>
            </w:r>
            <w:proofErr w:type="spellEnd"/>
            <w:r w:rsidRPr="005833C9">
              <w:rPr>
                <w:rFonts w:cs="Arial"/>
                <w:b/>
                <w:bCs/>
                <w:color w:val="000000"/>
                <w:szCs w:val="22"/>
                <w:lang w:eastAsia="en-GB"/>
              </w:rPr>
              <w:t xml:space="preserve"> 4a - North Coast</w:t>
            </w:r>
          </w:p>
        </w:tc>
        <w:tc>
          <w:tcPr>
            <w:tcW w:w="897" w:type="dxa"/>
            <w:hideMark/>
          </w:tcPr>
          <w:p w14:paraId="4457FA26"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1991</w:t>
            </w:r>
          </w:p>
        </w:tc>
        <w:tc>
          <w:tcPr>
            <w:tcW w:w="898" w:type="dxa"/>
            <w:hideMark/>
          </w:tcPr>
          <w:p w14:paraId="7E245433"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1997</w:t>
            </w:r>
          </w:p>
        </w:tc>
        <w:tc>
          <w:tcPr>
            <w:tcW w:w="898" w:type="dxa"/>
            <w:hideMark/>
          </w:tcPr>
          <w:p w14:paraId="52BF24E8"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2005</w:t>
            </w:r>
          </w:p>
        </w:tc>
        <w:tc>
          <w:tcPr>
            <w:tcW w:w="897" w:type="dxa"/>
            <w:hideMark/>
          </w:tcPr>
          <w:p w14:paraId="09F7C634"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2008</w:t>
            </w:r>
          </w:p>
        </w:tc>
        <w:tc>
          <w:tcPr>
            <w:tcW w:w="898" w:type="dxa"/>
            <w:hideMark/>
          </w:tcPr>
          <w:p w14:paraId="017B7E47"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2013</w:t>
            </w:r>
          </w:p>
        </w:tc>
        <w:tc>
          <w:tcPr>
            <w:tcW w:w="898" w:type="dxa"/>
            <w:hideMark/>
          </w:tcPr>
          <w:p w14:paraId="79A824E8"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2016</w:t>
            </w:r>
          </w:p>
        </w:tc>
      </w:tr>
      <w:tr w:rsidR="005833C9" w:rsidRPr="0055708A" w14:paraId="6A4E1604" w14:textId="77777777" w:rsidTr="00380283">
        <w:trPr>
          <w:trHeight w:val="261"/>
        </w:trPr>
        <w:tc>
          <w:tcPr>
            <w:tcW w:w="3681" w:type="dxa"/>
            <w:noWrap/>
            <w:hideMark/>
          </w:tcPr>
          <w:p w14:paraId="17F8B570" w14:textId="2A8394F3" w:rsidR="005833C9" w:rsidRPr="0055708A" w:rsidRDefault="005833C9" w:rsidP="005833C9">
            <w:pPr>
              <w:keepNext/>
              <w:rPr>
                <w:rFonts w:cs="Arial"/>
                <w:color w:val="000000"/>
                <w:szCs w:val="22"/>
                <w:lang w:eastAsia="en-GB"/>
              </w:rPr>
            </w:pPr>
            <w:r w:rsidRPr="0055708A">
              <w:rPr>
                <w:rFonts w:cs="Arial"/>
                <w:color w:val="000000"/>
                <w:szCs w:val="22"/>
                <w:lang w:eastAsia="en-GB"/>
              </w:rPr>
              <w:t xml:space="preserve">1 Cape Wrath to </w:t>
            </w:r>
            <w:proofErr w:type="spellStart"/>
            <w:r w:rsidRPr="0055708A">
              <w:rPr>
                <w:rFonts w:cs="Arial"/>
                <w:color w:val="000000"/>
                <w:szCs w:val="22"/>
                <w:lang w:eastAsia="en-GB"/>
              </w:rPr>
              <w:t>Faraid</w:t>
            </w:r>
            <w:proofErr w:type="spellEnd"/>
            <w:r w:rsidRPr="0055708A">
              <w:rPr>
                <w:rFonts w:cs="Arial"/>
                <w:color w:val="000000"/>
                <w:szCs w:val="22"/>
                <w:lang w:eastAsia="en-GB"/>
              </w:rPr>
              <w:t xml:space="preserve"> Head</w:t>
            </w:r>
          </w:p>
        </w:tc>
        <w:tc>
          <w:tcPr>
            <w:tcW w:w="897" w:type="dxa"/>
            <w:noWrap/>
            <w:hideMark/>
          </w:tcPr>
          <w:p w14:paraId="3B5556B7"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16</w:t>
            </w:r>
          </w:p>
        </w:tc>
        <w:tc>
          <w:tcPr>
            <w:tcW w:w="898" w:type="dxa"/>
            <w:noWrap/>
            <w:hideMark/>
          </w:tcPr>
          <w:p w14:paraId="53EC79D4"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320AA191"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7" w:type="dxa"/>
            <w:noWrap/>
            <w:hideMark/>
          </w:tcPr>
          <w:p w14:paraId="5CE51290"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3</w:t>
            </w:r>
          </w:p>
        </w:tc>
        <w:tc>
          <w:tcPr>
            <w:tcW w:w="898" w:type="dxa"/>
            <w:noWrap/>
            <w:hideMark/>
          </w:tcPr>
          <w:p w14:paraId="5B0604D0"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10F38BFD"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r>
      <w:tr w:rsidR="005833C9" w:rsidRPr="0055708A" w14:paraId="7C51B13C" w14:textId="77777777" w:rsidTr="00380283">
        <w:trPr>
          <w:trHeight w:val="261"/>
        </w:trPr>
        <w:tc>
          <w:tcPr>
            <w:tcW w:w="3681" w:type="dxa"/>
            <w:noWrap/>
            <w:hideMark/>
          </w:tcPr>
          <w:p w14:paraId="50AF7EA1" w14:textId="14F5EE32" w:rsidR="005833C9" w:rsidRPr="0055708A" w:rsidRDefault="005833C9" w:rsidP="005833C9">
            <w:pPr>
              <w:keepNext/>
              <w:rPr>
                <w:rFonts w:cs="Arial"/>
                <w:color w:val="000000"/>
                <w:szCs w:val="22"/>
                <w:lang w:eastAsia="en-GB"/>
              </w:rPr>
            </w:pPr>
            <w:r w:rsidRPr="0055708A">
              <w:rPr>
                <w:rFonts w:cs="Arial"/>
                <w:color w:val="000000"/>
                <w:szCs w:val="22"/>
                <w:lang w:eastAsia="en-GB"/>
              </w:rPr>
              <w:t xml:space="preserve">2 </w:t>
            </w:r>
            <w:proofErr w:type="spellStart"/>
            <w:r w:rsidRPr="0055708A">
              <w:rPr>
                <w:rFonts w:cs="Arial"/>
                <w:color w:val="000000"/>
                <w:szCs w:val="22"/>
                <w:lang w:eastAsia="en-GB"/>
              </w:rPr>
              <w:t>Faraid</w:t>
            </w:r>
            <w:proofErr w:type="spellEnd"/>
            <w:r w:rsidRPr="0055708A">
              <w:rPr>
                <w:rFonts w:cs="Arial"/>
                <w:color w:val="000000"/>
                <w:szCs w:val="22"/>
                <w:lang w:eastAsia="en-GB"/>
              </w:rPr>
              <w:t xml:space="preserve"> Head to </w:t>
            </w:r>
            <w:proofErr w:type="spellStart"/>
            <w:r w:rsidRPr="0055708A">
              <w:rPr>
                <w:rFonts w:cs="Arial"/>
                <w:color w:val="000000"/>
                <w:szCs w:val="22"/>
                <w:lang w:eastAsia="en-GB"/>
              </w:rPr>
              <w:t>Strathan</w:t>
            </w:r>
            <w:proofErr w:type="spellEnd"/>
          </w:p>
        </w:tc>
        <w:tc>
          <w:tcPr>
            <w:tcW w:w="897" w:type="dxa"/>
            <w:noWrap/>
            <w:hideMark/>
          </w:tcPr>
          <w:p w14:paraId="7799C4E5"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147</w:t>
            </w:r>
          </w:p>
        </w:tc>
        <w:tc>
          <w:tcPr>
            <w:tcW w:w="898" w:type="dxa"/>
            <w:noWrap/>
            <w:hideMark/>
          </w:tcPr>
          <w:p w14:paraId="6123804C"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32</w:t>
            </w:r>
          </w:p>
        </w:tc>
        <w:tc>
          <w:tcPr>
            <w:tcW w:w="898" w:type="dxa"/>
            <w:noWrap/>
            <w:hideMark/>
          </w:tcPr>
          <w:p w14:paraId="29FDCE3C"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39</w:t>
            </w:r>
          </w:p>
        </w:tc>
        <w:tc>
          <w:tcPr>
            <w:tcW w:w="897" w:type="dxa"/>
            <w:noWrap/>
            <w:hideMark/>
          </w:tcPr>
          <w:p w14:paraId="08DD997C"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3855DAAD"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50B2F444"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4</w:t>
            </w:r>
          </w:p>
        </w:tc>
      </w:tr>
      <w:tr w:rsidR="005833C9" w:rsidRPr="0055708A" w14:paraId="7287F326" w14:textId="77777777" w:rsidTr="00380283">
        <w:trPr>
          <w:trHeight w:val="261"/>
        </w:trPr>
        <w:tc>
          <w:tcPr>
            <w:tcW w:w="3681" w:type="dxa"/>
            <w:noWrap/>
            <w:hideMark/>
          </w:tcPr>
          <w:p w14:paraId="65095783" w14:textId="39BFA551" w:rsidR="005833C9" w:rsidRPr="0055708A" w:rsidRDefault="005833C9" w:rsidP="005833C9">
            <w:pPr>
              <w:keepNext/>
              <w:rPr>
                <w:rFonts w:cs="Arial"/>
                <w:color w:val="000000"/>
                <w:szCs w:val="22"/>
                <w:lang w:eastAsia="en-GB"/>
              </w:rPr>
            </w:pPr>
            <w:r w:rsidRPr="0055708A">
              <w:rPr>
                <w:rFonts w:cs="Arial"/>
                <w:color w:val="000000"/>
                <w:szCs w:val="22"/>
                <w:lang w:eastAsia="en-GB"/>
              </w:rPr>
              <w:t xml:space="preserve">3 </w:t>
            </w:r>
            <w:proofErr w:type="spellStart"/>
            <w:r>
              <w:rPr>
                <w:rFonts w:cs="Arial"/>
                <w:color w:val="000000"/>
                <w:szCs w:val="22"/>
                <w:lang w:eastAsia="en-GB"/>
              </w:rPr>
              <w:t>Strathan</w:t>
            </w:r>
            <w:proofErr w:type="spellEnd"/>
            <w:r w:rsidRPr="0055708A">
              <w:rPr>
                <w:rFonts w:cs="Arial"/>
                <w:color w:val="000000"/>
                <w:szCs w:val="22"/>
                <w:lang w:eastAsia="en-GB"/>
              </w:rPr>
              <w:t xml:space="preserve"> to Strathy Pt</w:t>
            </w:r>
          </w:p>
        </w:tc>
        <w:tc>
          <w:tcPr>
            <w:tcW w:w="897" w:type="dxa"/>
            <w:noWrap/>
            <w:hideMark/>
          </w:tcPr>
          <w:p w14:paraId="326F1B3A"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48</w:t>
            </w:r>
          </w:p>
        </w:tc>
        <w:tc>
          <w:tcPr>
            <w:tcW w:w="898" w:type="dxa"/>
            <w:noWrap/>
            <w:hideMark/>
          </w:tcPr>
          <w:p w14:paraId="6B74435B"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92</w:t>
            </w:r>
          </w:p>
        </w:tc>
        <w:tc>
          <w:tcPr>
            <w:tcW w:w="898" w:type="dxa"/>
            <w:noWrap/>
            <w:hideMark/>
          </w:tcPr>
          <w:p w14:paraId="6648D83E"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34</w:t>
            </w:r>
          </w:p>
        </w:tc>
        <w:tc>
          <w:tcPr>
            <w:tcW w:w="897" w:type="dxa"/>
            <w:noWrap/>
            <w:hideMark/>
          </w:tcPr>
          <w:p w14:paraId="139CA8CE"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26</w:t>
            </w:r>
          </w:p>
        </w:tc>
        <w:tc>
          <w:tcPr>
            <w:tcW w:w="898" w:type="dxa"/>
            <w:noWrap/>
            <w:hideMark/>
          </w:tcPr>
          <w:p w14:paraId="7C0497FC"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14</w:t>
            </w:r>
          </w:p>
        </w:tc>
        <w:tc>
          <w:tcPr>
            <w:tcW w:w="898" w:type="dxa"/>
            <w:noWrap/>
            <w:hideMark/>
          </w:tcPr>
          <w:p w14:paraId="5747A4BE"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24</w:t>
            </w:r>
          </w:p>
        </w:tc>
      </w:tr>
      <w:tr w:rsidR="005833C9" w:rsidRPr="0055708A" w14:paraId="6C9E8F92" w14:textId="77777777" w:rsidTr="00380283">
        <w:trPr>
          <w:trHeight w:val="261"/>
        </w:trPr>
        <w:tc>
          <w:tcPr>
            <w:tcW w:w="3681" w:type="dxa"/>
            <w:noWrap/>
            <w:hideMark/>
          </w:tcPr>
          <w:p w14:paraId="6487E8BF" w14:textId="0835F443" w:rsidR="005833C9" w:rsidRPr="0055708A" w:rsidRDefault="005833C9" w:rsidP="005833C9">
            <w:pPr>
              <w:keepNext/>
              <w:rPr>
                <w:rFonts w:cs="Arial"/>
                <w:color w:val="000000"/>
                <w:szCs w:val="22"/>
                <w:lang w:eastAsia="en-GB"/>
              </w:rPr>
            </w:pPr>
            <w:r w:rsidRPr="0055708A">
              <w:rPr>
                <w:rFonts w:cs="Arial"/>
                <w:color w:val="000000"/>
                <w:szCs w:val="22"/>
                <w:lang w:eastAsia="en-GB"/>
              </w:rPr>
              <w:t>4 Strathy Point to Thurso</w:t>
            </w:r>
          </w:p>
        </w:tc>
        <w:tc>
          <w:tcPr>
            <w:tcW w:w="897" w:type="dxa"/>
            <w:noWrap/>
            <w:hideMark/>
          </w:tcPr>
          <w:p w14:paraId="4CF8CF9D"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004186EA"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6CE1806B"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7" w:type="dxa"/>
            <w:noWrap/>
            <w:hideMark/>
          </w:tcPr>
          <w:p w14:paraId="220878AB"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3A09FA49"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2</w:t>
            </w:r>
          </w:p>
        </w:tc>
        <w:tc>
          <w:tcPr>
            <w:tcW w:w="898" w:type="dxa"/>
            <w:noWrap/>
            <w:hideMark/>
          </w:tcPr>
          <w:p w14:paraId="2BD384E8"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r>
      <w:tr w:rsidR="005833C9" w:rsidRPr="0055708A" w14:paraId="5A822CAA" w14:textId="77777777" w:rsidTr="00380283">
        <w:trPr>
          <w:trHeight w:val="261"/>
        </w:trPr>
        <w:tc>
          <w:tcPr>
            <w:tcW w:w="3681" w:type="dxa"/>
            <w:noWrap/>
            <w:hideMark/>
          </w:tcPr>
          <w:p w14:paraId="19F6C555" w14:textId="18E86E08" w:rsidR="005833C9" w:rsidRPr="0055708A" w:rsidRDefault="005833C9" w:rsidP="005833C9">
            <w:pPr>
              <w:keepNext/>
              <w:rPr>
                <w:rFonts w:cs="Arial"/>
                <w:color w:val="000000"/>
                <w:szCs w:val="22"/>
                <w:lang w:eastAsia="en-GB"/>
              </w:rPr>
            </w:pPr>
            <w:r w:rsidRPr="0055708A">
              <w:rPr>
                <w:rFonts w:cs="Arial"/>
                <w:color w:val="000000"/>
                <w:szCs w:val="22"/>
                <w:lang w:eastAsia="en-GB"/>
              </w:rPr>
              <w:t xml:space="preserve">5 Thurso to </w:t>
            </w:r>
            <w:proofErr w:type="spellStart"/>
            <w:r w:rsidRPr="0055708A">
              <w:rPr>
                <w:rFonts w:cs="Arial"/>
                <w:color w:val="000000"/>
                <w:szCs w:val="22"/>
                <w:lang w:eastAsia="en-GB"/>
              </w:rPr>
              <w:t>Duncansby</w:t>
            </w:r>
            <w:proofErr w:type="spellEnd"/>
            <w:r w:rsidRPr="0055708A">
              <w:rPr>
                <w:rFonts w:cs="Arial"/>
                <w:color w:val="000000"/>
                <w:szCs w:val="22"/>
                <w:lang w:eastAsia="en-GB"/>
              </w:rPr>
              <w:t xml:space="preserve"> Head</w:t>
            </w:r>
          </w:p>
        </w:tc>
        <w:tc>
          <w:tcPr>
            <w:tcW w:w="897" w:type="dxa"/>
            <w:noWrap/>
            <w:hideMark/>
          </w:tcPr>
          <w:p w14:paraId="2AFD19EF"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4AD8A750"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141</w:t>
            </w:r>
          </w:p>
        </w:tc>
        <w:tc>
          <w:tcPr>
            <w:tcW w:w="898" w:type="dxa"/>
            <w:noWrap/>
            <w:hideMark/>
          </w:tcPr>
          <w:p w14:paraId="74977875"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101</w:t>
            </w:r>
          </w:p>
        </w:tc>
        <w:tc>
          <w:tcPr>
            <w:tcW w:w="897" w:type="dxa"/>
            <w:noWrap/>
            <w:hideMark/>
          </w:tcPr>
          <w:p w14:paraId="71F51CE2"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83</w:t>
            </w:r>
          </w:p>
        </w:tc>
        <w:tc>
          <w:tcPr>
            <w:tcW w:w="898" w:type="dxa"/>
            <w:noWrap/>
            <w:hideMark/>
          </w:tcPr>
          <w:p w14:paraId="6361F805"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57</w:t>
            </w:r>
          </w:p>
        </w:tc>
        <w:tc>
          <w:tcPr>
            <w:tcW w:w="898" w:type="dxa"/>
            <w:noWrap/>
            <w:hideMark/>
          </w:tcPr>
          <w:p w14:paraId="4074C3A3"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81</w:t>
            </w:r>
          </w:p>
        </w:tc>
      </w:tr>
      <w:tr w:rsidR="005833C9" w:rsidRPr="0055708A" w14:paraId="56DC85CE" w14:textId="77777777" w:rsidTr="00380283">
        <w:trPr>
          <w:trHeight w:val="261"/>
        </w:trPr>
        <w:tc>
          <w:tcPr>
            <w:tcW w:w="3681" w:type="dxa"/>
            <w:noWrap/>
            <w:hideMark/>
          </w:tcPr>
          <w:p w14:paraId="4EF8578A" w14:textId="27D1EB85" w:rsidR="005833C9" w:rsidRPr="0055708A" w:rsidRDefault="005833C9" w:rsidP="005833C9">
            <w:pPr>
              <w:keepNext/>
              <w:rPr>
                <w:rFonts w:cs="Arial"/>
                <w:color w:val="000000"/>
                <w:szCs w:val="22"/>
                <w:lang w:eastAsia="en-GB"/>
              </w:rPr>
            </w:pPr>
            <w:r w:rsidRPr="0055708A">
              <w:rPr>
                <w:rFonts w:cs="Arial"/>
                <w:color w:val="000000"/>
                <w:szCs w:val="22"/>
                <w:lang w:eastAsia="en-GB"/>
              </w:rPr>
              <w:t xml:space="preserve">6 </w:t>
            </w:r>
            <w:proofErr w:type="spellStart"/>
            <w:r w:rsidRPr="0055708A">
              <w:rPr>
                <w:rFonts w:cs="Arial"/>
                <w:color w:val="000000"/>
                <w:szCs w:val="22"/>
                <w:lang w:eastAsia="en-GB"/>
              </w:rPr>
              <w:t>Sule</w:t>
            </w:r>
            <w:proofErr w:type="spellEnd"/>
            <w:r w:rsidRPr="0055708A">
              <w:rPr>
                <w:rFonts w:cs="Arial"/>
                <w:color w:val="000000"/>
                <w:szCs w:val="22"/>
                <w:lang w:eastAsia="en-GB"/>
              </w:rPr>
              <w:t xml:space="preserve"> Skerry &amp; </w:t>
            </w:r>
            <w:proofErr w:type="spellStart"/>
            <w:r w:rsidRPr="0055708A">
              <w:rPr>
                <w:rFonts w:cs="Arial"/>
                <w:color w:val="000000"/>
                <w:szCs w:val="22"/>
                <w:lang w:eastAsia="en-GB"/>
              </w:rPr>
              <w:t>Sule</w:t>
            </w:r>
            <w:proofErr w:type="spellEnd"/>
            <w:r w:rsidRPr="0055708A">
              <w:rPr>
                <w:rFonts w:cs="Arial"/>
                <w:color w:val="000000"/>
                <w:szCs w:val="22"/>
                <w:lang w:eastAsia="en-GB"/>
              </w:rPr>
              <w:t xml:space="preserve"> Stack</w:t>
            </w:r>
          </w:p>
        </w:tc>
        <w:tc>
          <w:tcPr>
            <w:tcW w:w="897" w:type="dxa"/>
            <w:noWrap/>
            <w:hideMark/>
          </w:tcPr>
          <w:p w14:paraId="2843248C" w14:textId="30857756" w:rsidR="005833C9" w:rsidRPr="0055708A" w:rsidRDefault="0085178D" w:rsidP="005833C9">
            <w:pPr>
              <w:keepNext/>
              <w:rPr>
                <w:rFonts w:cs="Arial"/>
                <w:color w:val="000000"/>
                <w:szCs w:val="22"/>
                <w:lang w:eastAsia="en-GB"/>
              </w:rPr>
            </w:pPr>
            <w:r>
              <w:rPr>
                <w:rFonts w:cs="Arial"/>
                <w:color w:val="000000"/>
                <w:szCs w:val="22"/>
                <w:lang w:eastAsia="en-GB"/>
              </w:rPr>
              <w:t>-</w:t>
            </w:r>
          </w:p>
        </w:tc>
        <w:tc>
          <w:tcPr>
            <w:tcW w:w="898" w:type="dxa"/>
            <w:noWrap/>
            <w:hideMark/>
          </w:tcPr>
          <w:p w14:paraId="32DDD96A" w14:textId="0B3FF35D" w:rsidR="005833C9" w:rsidRPr="0055708A" w:rsidRDefault="0085178D" w:rsidP="005833C9">
            <w:pPr>
              <w:keepNext/>
              <w:rPr>
                <w:rFonts w:ascii="Times New Roman" w:hAnsi="Times New Roman"/>
                <w:szCs w:val="20"/>
                <w:lang w:eastAsia="en-GB"/>
              </w:rPr>
            </w:pPr>
            <w:r>
              <w:rPr>
                <w:rFonts w:ascii="Times New Roman" w:hAnsi="Times New Roman"/>
                <w:szCs w:val="20"/>
                <w:lang w:eastAsia="en-GB"/>
              </w:rPr>
              <w:t>-</w:t>
            </w:r>
          </w:p>
        </w:tc>
        <w:tc>
          <w:tcPr>
            <w:tcW w:w="898" w:type="dxa"/>
            <w:noWrap/>
            <w:hideMark/>
          </w:tcPr>
          <w:p w14:paraId="03EA8716"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7" w:type="dxa"/>
            <w:noWrap/>
            <w:hideMark/>
          </w:tcPr>
          <w:p w14:paraId="574D06B8"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4107B5BB"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c>
          <w:tcPr>
            <w:tcW w:w="898" w:type="dxa"/>
            <w:noWrap/>
            <w:hideMark/>
          </w:tcPr>
          <w:p w14:paraId="5FD3AE8F" w14:textId="77777777" w:rsidR="005833C9" w:rsidRPr="0055708A" w:rsidRDefault="005833C9" w:rsidP="005833C9">
            <w:pPr>
              <w:keepNext/>
              <w:rPr>
                <w:rFonts w:cs="Arial"/>
                <w:color w:val="000000"/>
                <w:szCs w:val="22"/>
                <w:lang w:eastAsia="en-GB"/>
              </w:rPr>
            </w:pPr>
            <w:r w:rsidRPr="0055708A">
              <w:rPr>
                <w:rFonts w:cs="Arial"/>
                <w:color w:val="000000"/>
                <w:szCs w:val="22"/>
                <w:lang w:eastAsia="en-GB"/>
              </w:rPr>
              <w:t>0</w:t>
            </w:r>
          </w:p>
        </w:tc>
      </w:tr>
      <w:tr w:rsidR="005833C9" w:rsidRPr="0055708A" w14:paraId="78E65CD4" w14:textId="77777777" w:rsidTr="00380283">
        <w:trPr>
          <w:trHeight w:val="261"/>
        </w:trPr>
        <w:tc>
          <w:tcPr>
            <w:tcW w:w="3681" w:type="dxa"/>
            <w:noWrap/>
            <w:hideMark/>
          </w:tcPr>
          <w:p w14:paraId="65061237"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 xml:space="preserve">Total for </w:t>
            </w:r>
            <w:proofErr w:type="spellStart"/>
            <w:r w:rsidRPr="005833C9">
              <w:rPr>
                <w:rFonts w:cs="Arial"/>
                <w:b/>
                <w:bCs/>
                <w:color w:val="000000"/>
                <w:szCs w:val="22"/>
                <w:lang w:eastAsia="en-GB"/>
              </w:rPr>
              <w:t>SMAsd</w:t>
            </w:r>
            <w:proofErr w:type="spellEnd"/>
          </w:p>
        </w:tc>
        <w:tc>
          <w:tcPr>
            <w:tcW w:w="897" w:type="dxa"/>
            <w:noWrap/>
            <w:hideMark/>
          </w:tcPr>
          <w:p w14:paraId="34F5B4C7"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211</w:t>
            </w:r>
          </w:p>
        </w:tc>
        <w:tc>
          <w:tcPr>
            <w:tcW w:w="898" w:type="dxa"/>
            <w:noWrap/>
            <w:hideMark/>
          </w:tcPr>
          <w:p w14:paraId="5125063E"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265</w:t>
            </w:r>
          </w:p>
        </w:tc>
        <w:tc>
          <w:tcPr>
            <w:tcW w:w="898" w:type="dxa"/>
            <w:noWrap/>
            <w:hideMark/>
          </w:tcPr>
          <w:p w14:paraId="146D4B19"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174</w:t>
            </w:r>
          </w:p>
        </w:tc>
        <w:tc>
          <w:tcPr>
            <w:tcW w:w="897" w:type="dxa"/>
            <w:noWrap/>
            <w:hideMark/>
          </w:tcPr>
          <w:p w14:paraId="3FE6B800"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112</w:t>
            </w:r>
          </w:p>
        </w:tc>
        <w:tc>
          <w:tcPr>
            <w:tcW w:w="898" w:type="dxa"/>
            <w:noWrap/>
            <w:hideMark/>
          </w:tcPr>
          <w:p w14:paraId="112DC181"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73</w:t>
            </w:r>
          </w:p>
        </w:tc>
        <w:tc>
          <w:tcPr>
            <w:tcW w:w="898" w:type="dxa"/>
            <w:noWrap/>
            <w:hideMark/>
          </w:tcPr>
          <w:p w14:paraId="23651BC0" w14:textId="77777777" w:rsidR="005833C9" w:rsidRPr="005833C9" w:rsidRDefault="005833C9" w:rsidP="005833C9">
            <w:pPr>
              <w:keepNext/>
              <w:rPr>
                <w:rFonts w:cs="Arial"/>
                <w:b/>
                <w:bCs/>
                <w:color w:val="000000"/>
                <w:szCs w:val="22"/>
                <w:lang w:eastAsia="en-GB"/>
              </w:rPr>
            </w:pPr>
            <w:r w:rsidRPr="005833C9">
              <w:rPr>
                <w:rFonts w:cs="Arial"/>
                <w:b/>
                <w:bCs/>
                <w:color w:val="000000"/>
                <w:szCs w:val="22"/>
                <w:lang w:eastAsia="en-GB"/>
              </w:rPr>
              <w:t>109</w:t>
            </w:r>
          </w:p>
        </w:tc>
      </w:tr>
    </w:tbl>
    <w:p w14:paraId="24E65157" w14:textId="77777777" w:rsidR="005833C9" w:rsidRPr="005B1A7F" w:rsidRDefault="005833C9" w:rsidP="005833C9"/>
    <w:sectPr w:rsidR="005833C9" w:rsidRPr="005B1A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6C088" w14:textId="77777777" w:rsidR="00CD1F56" w:rsidRDefault="00CD1F56">
      <w:pPr>
        <w:spacing w:before="0" w:after="0"/>
      </w:pPr>
      <w:r>
        <w:separator/>
      </w:r>
    </w:p>
  </w:endnote>
  <w:endnote w:type="continuationSeparator" w:id="0">
    <w:p w14:paraId="374EF30E" w14:textId="77777777" w:rsidR="00CD1F56" w:rsidRDefault="00CD1F5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5B408" w14:textId="77777777" w:rsidR="00CD1F56" w:rsidRDefault="00CD1F56">
      <w:pPr>
        <w:spacing w:before="0" w:after="0"/>
      </w:pPr>
      <w:r>
        <w:separator/>
      </w:r>
    </w:p>
  </w:footnote>
  <w:footnote w:type="continuationSeparator" w:id="0">
    <w:p w14:paraId="4837D25F" w14:textId="77777777" w:rsidR="00CD1F56" w:rsidRDefault="00CD1F5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F109D" w14:textId="77777777" w:rsidR="00045C3A" w:rsidRDefault="00CD1F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8DAC4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CA54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DC68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4671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E8D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78B7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DE6B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B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AA33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5EEE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87A"/>
    <w:multiLevelType w:val="hybridMultilevel"/>
    <w:tmpl w:val="5704A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606114"/>
    <w:multiLevelType w:val="hybridMultilevel"/>
    <w:tmpl w:val="0ED8B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2B56CF"/>
    <w:multiLevelType w:val="hybridMultilevel"/>
    <w:tmpl w:val="1FC05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896C6B"/>
    <w:multiLevelType w:val="hybridMultilevel"/>
    <w:tmpl w:val="0C5C64E6"/>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E51840"/>
    <w:multiLevelType w:val="hybridMultilevel"/>
    <w:tmpl w:val="EDFA59F2"/>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40B56"/>
    <w:multiLevelType w:val="hybridMultilevel"/>
    <w:tmpl w:val="37146D2E"/>
    <w:lvl w:ilvl="0" w:tplc="AC1C4A6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9E22AC"/>
    <w:multiLevelType w:val="hybridMultilevel"/>
    <w:tmpl w:val="B5842DD0"/>
    <w:lvl w:ilvl="0" w:tplc="D8EECE7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FE2035"/>
    <w:multiLevelType w:val="hybridMultilevel"/>
    <w:tmpl w:val="0194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0C40BA"/>
    <w:multiLevelType w:val="hybridMultilevel"/>
    <w:tmpl w:val="E9A4C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553C3A"/>
    <w:multiLevelType w:val="hybridMultilevel"/>
    <w:tmpl w:val="712C2126"/>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93F14"/>
    <w:multiLevelType w:val="hybridMultilevel"/>
    <w:tmpl w:val="4D24CDA6"/>
    <w:lvl w:ilvl="0" w:tplc="35B01B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107CA7"/>
    <w:multiLevelType w:val="hybridMultilevel"/>
    <w:tmpl w:val="F6022ACC"/>
    <w:lvl w:ilvl="0" w:tplc="CAF0D3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2533C"/>
    <w:multiLevelType w:val="hybridMultilevel"/>
    <w:tmpl w:val="2E3CF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E34CB6"/>
    <w:multiLevelType w:val="hybridMultilevel"/>
    <w:tmpl w:val="E1868C58"/>
    <w:lvl w:ilvl="0" w:tplc="0809000F">
      <w:start w:val="1"/>
      <w:numFmt w:val="decimal"/>
      <w:lvlText w:val="%1."/>
      <w:lvlJc w:val="left"/>
      <w:pPr>
        <w:ind w:left="720" w:hanging="360"/>
      </w:pPr>
    </w:lvl>
    <w:lvl w:ilvl="1" w:tplc="AF409778">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F3760C"/>
    <w:multiLevelType w:val="hybridMultilevel"/>
    <w:tmpl w:val="6AC8E1A2"/>
    <w:lvl w:ilvl="0" w:tplc="2C7C1AA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162DF"/>
    <w:multiLevelType w:val="hybridMultilevel"/>
    <w:tmpl w:val="8020DABA"/>
    <w:lvl w:ilvl="0" w:tplc="35B01BE6">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577791"/>
    <w:multiLevelType w:val="hybridMultilevel"/>
    <w:tmpl w:val="8FA2D956"/>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563469"/>
    <w:multiLevelType w:val="hybridMultilevel"/>
    <w:tmpl w:val="8DAA251C"/>
    <w:lvl w:ilvl="0" w:tplc="CAF0D3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B1121F"/>
    <w:multiLevelType w:val="hybridMultilevel"/>
    <w:tmpl w:val="B372D2B2"/>
    <w:lvl w:ilvl="0" w:tplc="CAF0D3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397860"/>
    <w:multiLevelType w:val="hybridMultilevel"/>
    <w:tmpl w:val="A9E434B0"/>
    <w:lvl w:ilvl="0" w:tplc="CD20E51E">
      <w:start w:val="1"/>
      <w:numFmt w:val="bullet"/>
      <w:lvlText w:val=""/>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724727"/>
    <w:multiLevelType w:val="hybridMultilevel"/>
    <w:tmpl w:val="2E3CF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846DF9"/>
    <w:multiLevelType w:val="hybridMultilevel"/>
    <w:tmpl w:val="833C0728"/>
    <w:lvl w:ilvl="0" w:tplc="2C7C1AAC">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EA4F6D"/>
    <w:multiLevelType w:val="hybridMultilevel"/>
    <w:tmpl w:val="BD84EB46"/>
    <w:lvl w:ilvl="0" w:tplc="35B01B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7"/>
  </w:num>
  <w:num w:numId="12">
    <w:abstractNumId w:val="21"/>
  </w:num>
  <w:num w:numId="13">
    <w:abstractNumId w:val="31"/>
  </w:num>
  <w:num w:numId="14">
    <w:abstractNumId w:val="24"/>
  </w:num>
  <w:num w:numId="15">
    <w:abstractNumId w:val="27"/>
  </w:num>
  <w:num w:numId="16">
    <w:abstractNumId w:val="10"/>
  </w:num>
  <w:num w:numId="17">
    <w:abstractNumId w:val="12"/>
  </w:num>
  <w:num w:numId="18">
    <w:abstractNumId w:val="23"/>
  </w:num>
  <w:num w:numId="19">
    <w:abstractNumId w:val="30"/>
  </w:num>
  <w:num w:numId="20">
    <w:abstractNumId w:val="22"/>
  </w:num>
  <w:num w:numId="21">
    <w:abstractNumId w:val="18"/>
  </w:num>
  <w:num w:numId="22">
    <w:abstractNumId w:val="28"/>
  </w:num>
  <w:num w:numId="23">
    <w:abstractNumId w:val="25"/>
  </w:num>
  <w:num w:numId="24">
    <w:abstractNumId w:val="15"/>
  </w:num>
  <w:num w:numId="25">
    <w:abstractNumId w:val="11"/>
  </w:num>
  <w:num w:numId="26">
    <w:abstractNumId w:val="32"/>
  </w:num>
  <w:num w:numId="27">
    <w:abstractNumId w:val="20"/>
  </w:num>
  <w:num w:numId="28">
    <w:abstractNumId w:val="16"/>
  </w:num>
  <w:num w:numId="29">
    <w:abstractNumId w:val="19"/>
  </w:num>
  <w:num w:numId="30">
    <w:abstractNumId w:val="13"/>
  </w:num>
  <w:num w:numId="31">
    <w:abstractNumId w:val="29"/>
  </w:num>
  <w:num w:numId="32">
    <w:abstractNumId w:val="2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E7D"/>
    <w:rsid w:val="00004CEA"/>
    <w:rsid w:val="000254B5"/>
    <w:rsid w:val="000338A7"/>
    <w:rsid w:val="00042F6D"/>
    <w:rsid w:val="000761E1"/>
    <w:rsid w:val="00076A08"/>
    <w:rsid w:val="000C5DA0"/>
    <w:rsid w:val="000E149D"/>
    <w:rsid w:val="00111FCF"/>
    <w:rsid w:val="00126AF2"/>
    <w:rsid w:val="00140F2B"/>
    <w:rsid w:val="00143017"/>
    <w:rsid w:val="001864E0"/>
    <w:rsid w:val="001A034E"/>
    <w:rsid w:val="001A0365"/>
    <w:rsid w:val="001A1D59"/>
    <w:rsid w:val="001A7950"/>
    <w:rsid w:val="001B6B9F"/>
    <w:rsid w:val="001F73D1"/>
    <w:rsid w:val="0020621A"/>
    <w:rsid w:val="00211F30"/>
    <w:rsid w:val="00287924"/>
    <w:rsid w:val="002A252B"/>
    <w:rsid w:val="002A6D2E"/>
    <w:rsid w:val="002B6E01"/>
    <w:rsid w:val="002C5A87"/>
    <w:rsid w:val="002D7127"/>
    <w:rsid w:val="002E0713"/>
    <w:rsid w:val="00323631"/>
    <w:rsid w:val="003528A8"/>
    <w:rsid w:val="00353EF5"/>
    <w:rsid w:val="003647B6"/>
    <w:rsid w:val="0037786B"/>
    <w:rsid w:val="00380283"/>
    <w:rsid w:val="00380BFB"/>
    <w:rsid w:val="003831F1"/>
    <w:rsid w:val="003A4274"/>
    <w:rsid w:val="003D0F6B"/>
    <w:rsid w:val="003F0A0A"/>
    <w:rsid w:val="004154B1"/>
    <w:rsid w:val="0043599A"/>
    <w:rsid w:val="00450C60"/>
    <w:rsid w:val="00465CDD"/>
    <w:rsid w:val="00477B5D"/>
    <w:rsid w:val="00484DDE"/>
    <w:rsid w:val="004A42D0"/>
    <w:rsid w:val="004C2490"/>
    <w:rsid w:val="004D5777"/>
    <w:rsid w:val="004F2DF8"/>
    <w:rsid w:val="00513BCC"/>
    <w:rsid w:val="005530F3"/>
    <w:rsid w:val="005833C9"/>
    <w:rsid w:val="005A2E97"/>
    <w:rsid w:val="005B1A7F"/>
    <w:rsid w:val="005D04BE"/>
    <w:rsid w:val="00602A9E"/>
    <w:rsid w:val="006377F5"/>
    <w:rsid w:val="006406E8"/>
    <w:rsid w:val="00672E41"/>
    <w:rsid w:val="0069678D"/>
    <w:rsid w:val="006C4D78"/>
    <w:rsid w:val="006C5232"/>
    <w:rsid w:val="0073464C"/>
    <w:rsid w:val="00764BDF"/>
    <w:rsid w:val="00767425"/>
    <w:rsid w:val="00792413"/>
    <w:rsid w:val="00794FB9"/>
    <w:rsid w:val="00796B2B"/>
    <w:rsid w:val="007B4BD6"/>
    <w:rsid w:val="007E2BE9"/>
    <w:rsid w:val="007E6B8A"/>
    <w:rsid w:val="00800D94"/>
    <w:rsid w:val="0080106B"/>
    <w:rsid w:val="008163C9"/>
    <w:rsid w:val="00830577"/>
    <w:rsid w:val="008401D6"/>
    <w:rsid w:val="00840F8E"/>
    <w:rsid w:val="0085178D"/>
    <w:rsid w:val="00863704"/>
    <w:rsid w:val="00865A37"/>
    <w:rsid w:val="008746F1"/>
    <w:rsid w:val="008777BE"/>
    <w:rsid w:val="00880C23"/>
    <w:rsid w:val="008A22C6"/>
    <w:rsid w:val="008B686A"/>
    <w:rsid w:val="008E3002"/>
    <w:rsid w:val="008F5019"/>
    <w:rsid w:val="00920F41"/>
    <w:rsid w:val="00951544"/>
    <w:rsid w:val="00964ACB"/>
    <w:rsid w:val="00980507"/>
    <w:rsid w:val="009856AD"/>
    <w:rsid w:val="009919C7"/>
    <w:rsid w:val="009C4F42"/>
    <w:rsid w:val="009D5887"/>
    <w:rsid w:val="009E330C"/>
    <w:rsid w:val="009F1B9A"/>
    <w:rsid w:val="009F6092"/>
    <w:rsid w:val="00A128DD"/>
    <w:rsid w:val="00A25FC4"/>
    <w:rsid w:val="00A32F2B"/>
    <w:rsid w:val="00A46F03"/>
    <w:rsid w:val="00A973AC"/>
    <w:rsid w:val="00AB111A"/>
    <w:rsid w:val="00AD05A1"/>
    <w:rsid w:val="00AE2AAE"/>
    <w:rsid w:val="00AE53A8"/>
    <w:rsid w:val="00B36070"/>
    <w:rsid w:val="00B426B1"/>
    <w:rsid w:val="00B448AF"/>
    <w:rsid w:val="00B6459D"/>
    <w:rsid w:val="00BA0555"/>
    <w:rsid w:val="00BA6872"/>
    <w:rsid w:val="00BB372F"/>
    <w:rsid w:val="00BC6908"/>
    <w:rsid w:val="00C00028"/>
    <w:rsid w:val="00C03C26"/>
    <w:rsid w:val="00C03C4B"/>
    <w:rsid w:val="00C06133"/>
    <w:rsid w:val="00C20E7D"/>
    <w:rsid w:val="00C4227F"/>
    <w:rsid w:val="00C43B60"/>
    <w:rsid w:val="00C521CB"/>
    <w:rsid w:val="00C61DFF"/>
    <w:rsid w:val="00C75165"/>
    <w:rsid w:val="00CB1B2F"/>
    <w:rsid w:val="00CD1F56"/>
    <w:rsid w:val="00CE00FD"/>
    <w:rsid w:val="00CE5308"/>
    <w:rsid w:val="00D75BA9"/>
    <w:rsid w:val="00D85234"/>
    <w:rsid w:val="00DA22FF"/>
    <w:rsid w:val="00DC29F0"/>
    <w:rsid w:val="00DE0EE6"/>
    <w:rsid w:val="00E07B93"/>
    <w:rsid w:val="00E151F2"/>
    <w:rsid w:val="00E26319"/>
    <w:rsid w:val="00E50BBE"/>
    <w:rsid w:val="00EC74D2"/>
    <w:rsid w:val="00ED233A"/>
    <w:rsid w:val="00EF275A"/>
    <w:rsid w:val="00EF3AA5"/>
    <w:rsid w:val="00F40D3B"/>
    <w:rsid w:val="00FE5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59FF2"/>
  <w15:chartTrackingRefBased/>
  <w15:docId w15:val="{3F28F75E-01C8-1149-8E0A-8A5A28409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before="120" w:after="240"/>
        <w:ind w:left="567" w:hanging="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7B6"/>
    <w:pPr>
      <w:ind w:left="0" w:firstLine="0"/>
    </w:pPr>
    <w:rPr>
      <w:rFonts w:ascii="Arial" w:hAnsi="Arial"/>
    </w:rPr>
  </w:style>
  <w:style w:type="paragraph" w:styleId="Heading1">
    <w:name w:val="heading 1"/>
    <w:basedOn w:val="Normal"/>
    <w:next w:val="Normal"/>
    <w:link w:val="Heading1Char"/>
    <w:uiPriority w:val="9"/>
    <w:qFormat/>
    <w:rsid w:val="00A25FC4"/>
    <w:pPr>
      <w:keepNext/>
      <w:keepLines/>
      <w:spacing w:before="120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B36070"/>
    <w:pPr>
      <w:keepNext/>
      <w:keepLines/>
      <w:outlineLvl w:val="1"/>
    </w:pPr>
    <w:rPr>
      <w:rFonts w:eastAsiaTheme="majorEastAsia" w:cs="Times New Roman (Headings CS)"/>
      <w:b/>
      <w:sz w:val="32"/>
      <w:szCs w:val="26"/>
    </w:rPr>
  </w:style>
  <w:style w:type="paragraph" w:styleId="Heading3">
    <w:name w:val="heading 3"/>
    <w:basedOn w:val="Normal"/>
    <w:next w:val="Normal"/>
    <w:link w:val="Heading3Char"/>
    <w:uiPriority w:val="9"/>
    <w:unhideWhenUsed/>
    <w:qFormat/>
    <w:rsid w:val="00BB372F"/>
    <w:pPr>
      <w:keepNext/>
      <w:keepLines/>
      <w:outlineLvl w:val="2"/>
    </w:pPr>
    <w:rPr>
      <w:rFonts w:eastAsiaTheme="majorEastAsia" w:cs="Times New Roman (Headings CS)"/>
      <w:b/>
      <w:sz w:val="28"/>
    </w:rPr>
  </w:style>
  <w:style w:type="paragraph" w:styleId="Heading4">
    <w:name w:val="heading 4"/>
    <w:basedOn w:val="Normal"/>
    <w:next w:val="Normal"/>
    <w:link w:val="Heading4Char"/>
    <w:uiPriority w:val="9"/>
    <w:unhideWhenUsed/>
    <w:qFormat/>
    <w:rsid w:val="00C75165"/>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C75165"/>
    <w:pPr>
      <w:keepNext/>
      <w:keepLines/>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764BDF"/>
    <w:pPr>
      <w:keepNext/>
      <w:keepLines/>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FC4"/>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B36070"/>
    <w:rPr>
      <w:rFonts w:ascii="Arial" w:eastAsiaTheme="majorEastAsia" w:hAnsi="Arial" w:cs="Times New Roman (Headings CS)"/>
      <w:b/>
      <w:sz w:val="32"/>
      <w:szCs w:val="26"/>
    </w:rPr>
  </w:style>
  <w:style w:type="character" w:customStyle="1" w:styleId="Heading3Char">
    <w:name w:val="Heading 3 Char"/>
    <w:basedOn w:val="DefaultParagraphFont"/>
    <w:link w:val="Heading3"/>
    <w:uiPriority w:val="9"/>
    <w:rsid w:val="00BB372F"/>
    <w:rPr>
      <w:rFonts w:ascii="Arial" w:eastAsiaTheme="majorEastAsia" w:hAnsi="Arial" w:cs="Times New Roman (Headings CS)"/>
      <w:b/>
      <w:sz w:val="28"/>
    </w:rPr>
  </w:style>
  <w:style w:type="character" w:customStyle="1" w:styleId="Heading4Char">
    <w:name w:val="Heading 4 Char"/>
    <w:basedOn w:val="DefaultParagraphFont"/>
    <w:link w:val="Heading4"/>
    <w:uiPriority w:val="9"/>
    <w:rsid w:val="00C75165"/>
    <w:rPr>
      <w:rFonts w:ascii="Arial" w:eastAsiaTheme="majorEastAsia" w:hAnsi="Arial" w:cstheme="majorBidi"/>
      <w:b/>
      <w:iCs/>
    </w:rPr>
  </w:style>
  <w:style w:type="paragraph" w:styleId="NoSpacing">
    <w:name w:val="No Spacing"/>
    <w:uiPriority w:val="1"/>
    <w:rsid w:val="008777BE"/>
    <w:rPr>
      <w:rFonts w:ascii="Arial" w:hAnsi="Arial"/>
    </w:rPr>
  </w:style>
  <w:style w:type="table" w:styleId="TableSubtle2">
    <w:name w:val="Table Subtle 2"/>
    <w:basedOn w:val="TableNormal"/>
    <w:uiPriority w:val="99"/>
    <w:semiHidden/>
    <w:unhideWhenUsed/>
    <w:rsid w:val="008777BE"/>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8F5019"/>
    <w:pPr>
      <w:contextualSpacing/>
    </w:pPr>
    <w:rPr>
      <w:rFonts w:cs="Times New Roman (Body CS)"/>
    </w:rPr>
  </w:style>
  <w:style w:type="character" w:customStyle="1" w:styleId="Heading5Char">
    <w:name w:val="Heading 5 Char"/>
    <w:basedOn w:val="DefaultParagraphFont"/>
    <w:link w:val="Heading5"/>
    <w:uiPriority w:val="9"/>
    <w:rsid w:val="00C75165"/>
    <w:rPr>
      <w:rFonts w:ascii="Arial" w:eastAsiaTheme="majorEastAsia" w:hAnsi="Arial" w:cstheme="majorBidi"/>
    </w:rPr>
  </w:style>
  <w:style w:type="character" w:customStyle="1" w:styleId="Heading6Char">
    <w:name w:val="Heading 6 Char"/>
    <w:basedOn w:val="DefaultParagraphFont"/>
    <w:link w:val="Heading6"/>
    <w:uiPriority w:val="9"/>
    <w:semiHidden/>
    <w:rsid w:val="00764BDF"/>
    <w:rPr>
      <w:rFonts w:ascii="Arial" w:eastAsiaTheme="majorEastAsia" w:hAnsi="Arial" w:cstheme="majorBidi"/>
    </w:rPr>
  </w:style>
  <w:style w:type="character" w:styleId="Hyperlink">
    <w:name w:val="Hyperlink"/>
    <w:basedOn w:val="DefaultParagraphFont"/>
    <w:uiPriority w:val="99"/>
    <w:unhideWhenUsed/>
    <w:rsid w:val="00B426B1"/>
    <w:rPr>
      <w:rFonts w:ascii="Arial" w:hAnsi="Arial"/>
      <w:color w:val="0563C1" w:themeColor="hyperlink"/>
      <w:u w:val="single"/>
    </w:rPr>
  </w:style>
  <w:style w:type="character" w:styleId="UnresolvedMention">
    <w:name w:val="Unresolved Mention"/>
    <w:basedOn w:val="DefaultParagraphFont"/>
    <w:uiPriority w:val="99"/>
    <w:semiHidden/>
    <w:unhideWhenUsed/>
    <w:rsid w:val="00B448AF"/>
    <w:rPr>
      <w:color w:val="605E5C"/>
      <w:shd w:val="clear" w:color="auto" w:fill="E1DFDD"/>
    </w:rPr>
  </w:style>
  <w:style w:type="paragraph" w:styleId="TOCHeading">
    <w:name w:val="TOC Heading"/>
    <w:basedOn w:val="Heading1"/>
    <w:next w:val="Normal"/>
    <w:uiPriority w:val="39"/>
    <w:unhideWhenUsed/>
    <w:qFormat/>
    <w:rsid w:val="00B426B1"/>
    <w:pPr>
      <w:spacing w:before="480" w:after="0" w:line="276" w:lineRule="auto"/>
      <w:outlineLvl w:val="9"/>
    </w:pPr>
    <w:rPr>
      <w:b w:val="0"/>
      <w:bCs/>
      <w:sz w:val="24"/>
      <w:szCs w:val="28"/>
      <w:lang w:val="en-US"/>
    </w:rPr>
  </w:style>
  <w:style w:type="paragraph" w:styleId="TOC2">
    <w:name w:val="toc 2"/>
    <w:basedOn w:val="Normal"/>
    <w:next w:val="Normal"/>
    <w:autoRedefine/>
    <w:uiPriority w:val="39"/>
    <w:unhideWhenUsed/>
    <w:rsid w:val="00920F41"/>
    <w:pPr>
      <w:spacing w:before="0" w:after="0"/>
    </w:pPr>
    <w:rPr>
      <w:rFonts w:cstheme="minorHAnsi"/>
      <w:b/>
      <w:iCs/>
      <w:szCs w:val="20"/>
    </w:rPr>
  </w:style>
  <w:style w:type="paragraph" w:styleId="TOC1">
    <w:name w:val="toc 1"/>
    <w:basedOn w:val="Normal"/>
    <w:next w:val="Normal"/>
    <w:autoRedefine/>
    <w:uiPriority w:val="39"/>
    <w:unhideWhenUsed/>
    <w:rsid w:val="004F2DF8"/>
    <w:pPr>
      <w:spacing w:before="240" w:after="120"/>
    </w:pPr>
    <w:rPr>
      <w:rFonts w:cstheme="minorHAnsi"/>
      <w:b/>
      <w:bCs/>
      <w:szCs w:val="20"/>
    </w:rPr>
  </w:style>
  <w:style w:type="paragraph" w:styleId="TOC3">
    <w:name w:val="toc 3"/>
    <w:basedOn w:val="Normal"/>
    <w:next w:val="Normal"/>
    <w:autoRedefine/>
    <w:uiPriority w:val="39"/>
    <w:unhideWhenUsed/>
    <w:rsid w:val="00920F41"/>
    <w:pPr>
      <w:spacing w:before="0" w:after="0"/>
      <w:ind w:left="340"/>
    </w:pPr>
    <w:rPr>
      <w:rFonts w:cstheme="minorHAnsi"/>
      <w:szCs w:val="20"/>
    </w:rPr>
  </w:style>
  <w:style w:type="paragraph" w:styleId="TOC4">
    <w:name w:val="toc 4"/>
    <w:basedOn w:val="Normal"/>
    <w:next w:val="Normal"/>
    <w:autoRedefine/>
    <w:uiPriority w:val="39"/>
    <w:unhideWhenUsed/>
    <w:rsid w:val="00920F41"/>
    <w:pPr>
      <w:spacing w:before="0" w:after="0"/>
      <w:ind w:left="680"/>
    </w:pPr>
    <w:rPr>
      <w:rFonts w:cstheme="minorHAnsi"/>
      <w:szCs w:val="20"/>
    </w:rPr>
  </w:style>
  <w:style w:type="paragraph" w:styleId="NormalWeb">
    <w:name w:val="Normal (Web)"/>
    <w:basedOn w:val="Normal"/>
    <w:uiPriority w:val="99"/>
    <w:unhideWhenUsed/>
    <w:rsid w:val="00B426B1"/>
    <w:pPr>
      <w:spacing w:before="100" w:beforeAutospacing="1" w:after="100" w:afterAutospacing="1"/>
    </w:pPr>
    <w:rPr>
      <w:rFonts w:eastAsia="Times New Roman" w:cs="Times New Roman"/>
      <w:lang w:eastAsia="en-GB"/>
    </w:rPr>
  </w:style>
  <w:style w:type="character" w:styleId="FollowedHyperlink">
    <w:name w:val="FollowedHyperlink"/>
    <w:basedOn w:val="DefaultParagraphFont"/>
    <w:uiPriority w:val="99"/>
    <w:semiHidden/>
    <w:unhideWhenUsed/>
    <w:rsid w:val="00BA0555"/>
    <w:rPr>
      <w:color w:val="954F72" w:themeColor="followedHyperlink"/>
      <w:u w:val="single"/>
    </w:rPr>
  </w:style>
  <w:style w:type="table" w:styleId="TableGrid">
    <w:name w:val="Table Grid"/>
    <w:basedOn w:val="TableNormal"/>
    <w:uiPriority w:val="39"/>
    <w:rsid w:val="006C5232"/>
    <w:pPr>
      <w:spacing w:before="0" w:after="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82561">
      <w:bodyDiv w:val="1"/>
      <w:marLeft w:val="0"/>
      <w:marRight w:val="0"/>
      <w:marTop w:val="0"/>
      <w:marBottom w:val="0"/>
      <w:divBdr>
        <w:top w:val="none" w:sz="0" w:space="0" w:color="auto"/>
        <w:left w:val="none" w:sz="0" w:space="0" w:color="auto"/>
        <w:bottom w:val="none" w:sz="0" w:space="0" w:color="auto"/>
        <w:right w:val="none" w:sz="0" w:space="0" w:color="auto"/>
      </w:divBdr>
    </w:div>
    <w:div w:id="45880600">
      <w:bodyDiv w:val="1"/>
      <w:marLeft w:val="0"/>
      <w:marRight w:val="0"/>
      <w:marTop w:val="0"/>
      <w:marBottom w:val="0"/>
      <w:divBdr>
        <w:top w:val="none" w:sz="0" w:space="0" w:color="auto"/>
        <w:left w:val="none" w:sz="0" w:space="0" w:color="auto"/>
        <w:bottom w:val="none" w:sz="0" w:space="0" w:color="auto"/>
        <w:right w:val="none" w:sz="0" w:space="0" w:color="auto"/>
      </w:divBdr>
    </w:div>
    <w:div w:id="106891328">
      <w:bodyDiv w:val="1"/>
      <w:marLeft w:val="0"/>
      <w:marRight w:val="0"/>
      <w:marTop w:val="0"/>
      <w:marBottom w:val="0"/>
      <w:divBdr>
        <w:top w:val="none" w:sz="0" w:space="0" w:color="auto"/>
        <w:left w:val="none" w:sz="0" w:space="0" w:color="auto"/>
        <w:bottom w:val="none" w:sz="0" w:space="0" w:color="auto"/>
        <w:right w:val="none" w:sz="0" w:space="0" w:color="auto"/>
      </w:divBdr>
      <w:divsChild>
        <w:div w:id="1953436957">
          <w:marLeft w:val="0"/>
          <w:marRight w:val="0"/>
          <w:marTop w:val="0"/>
          <w:marBottom w:val="0"/>
          <w:divBdr>
            <w:top w:val="none" w:sz="0" w:space="0" w:color="auto"/>
            <w:left w:val="none" w:sz="0" w:space="0" w:color="auto"/>
            <w:bottom w:val="none" w:sz="0" w:space="0" w:color="auto"/>
            <w:right w:val="none" w:sz="0" w:space="0" w:color="auto"/>
          </w:divBdr>
        </w:div>
      </w:divsChild>
    </w:div>
    <w:div w:id="170801443">
      <w:bodyDiv w:val="1"/>
      <w:marLeft w:val="0"/>
      <w:marRight w:val="0"/>
      <w:marTop w:val="0"/>
      <w:marBottom w:val="0"/>
      <w:divBdr>
        <w:top w:val="none" w:sz="0" w:space="0" w:color="auto"/>
        <w:left w:val="none" w:sz="0" w:space="0" w:color="auto"/>
        <w:bottom w:val="none" w:sz="0" w:space="0" w:color="auto"/>
        <w:right w:val="none" w:sz="0" w:space="0" w:color="auto"/>
      </w:divBdr>
    </w:div>
    <w:div w:id="199712271">
      <w:bodyDiv w:val="1"/>
      <w:marLeft w:val="0"/>
      <w:marRight w:val="0"/>
      <w:marTop w:val="0"/>
      <w:marBottom w:val="0"/>
      <w:divBdr>
        <w:top w:val="none" w:sz="0" w:space="0" w:color="auto"/>
        <w:left w:val="none" w:sz="0" w:space="0" w:color="auto"/>
        <w:bottom w:val="none" w:sz="0" w:space="0" w:color="auto"/>
        <w:right w:val="none" w:sz="0" w:space="0" w:color="auto"/>
      </w:divBdr>
    </w:div>
    <w:div w:id="238056576">
      <w:bodyDiv w:val="1"/>
      <w:marLeft w:val="0"/>
      <w:marRight w:val="0"/>
      <w:marTop w:val="0"/>
      <w:marBottom w:val="0"/>
      <w:divBdr>
        <w:top w:val="none" w:sz="0" w:space="0" w:color="auto"/>
        <w:left w:val="none" w:sz="0" w:space="0" w:color="auto"/>
        <w:bottom w:val="none" w:sz="0" w:space="0" w:color="auto"/>
        <w:right w:val="none" w:sz="0" w:space="0" w:color="auto"/>
      </w:divBdr>
    </w:div>
    <w:div w:id="251015631">
      <w:bodyDiv w:val="1"/>
      <w:marLeft w:val="0"/>
      <w:marRight w:val="0"/>
      <w:marTop w:val="0"/>
      <w:marBottom w:val="0"/>
      <w:divBdr>
        <w:top w:val="none" w:sz="0" w:space="0" w:color="auto"/>
        <w:left w:val="none" w:sz="0" w:space="0" w:color="auto"/>
        <w:bottom w:val="none" w:sz="0" w:space="0" w:color="auto"/>
        <w:right w:val="none" w:sz="0" w:space="0" w:color="auto"/>
      </w:divBdr>
    </w:div>
    <w:div w:id="292366782">
      <w:bodyDiv w:val="1"/>
      <w:marLeft w:val="0"/>
      <w:marRight w:val="0"/>
      <w:marTop w:val="0"/>
      <w:marBottom w:val="0"/>
      <w:divBdr>
        <w:top w:val="none" w:sz="0" w:space="0" w:color="auto"/>
        <w:left w:val="none" w:sz="0" w:space="0" w:color="auto"/>
        <w:bottom w:val="none" w:sz="0" w:space="0" w:color="auto"/>
        <w:right w:val="none" w:sz="0" w:space="0" w:color="auto"/>
      </w:divBdr>
    </w:div>
    <w:div w:id="315453732">
      <w:bodyDiv w:val="1"/>
      <w:marLeft w:val="0"/>
      <w:marRight w:val="0"/>
      <w:marTop w:val="0"/>
      <w:marBottom w:val="0"/>
      <w:divBdr>
        <w:top w:val="none" w:sz="0" w:space="0" w:color="auto"/>
        <w:left w:val="none" w:sz="0" w:space="0" w:color="auto"/>
        <w:bottom w:val="none" w:sz="0" w:space="0" w:color="auto"/>
        <w:right w:val="none" w:sz="0" w:space="0" w:color="auto"/>
      </w:divBdr>
    </w:div>
    <w:div w:id="443428508">
      <w:bodyDiv w:val="1"/>
      <w:marLeft w:val="0"/>
      <w:marRight w:val="0"/>
      <w:marTop w:val="0"/>
      <w:marBottom w:val="0"/>
      <w:divBdr>
        <w:top w:val="none" w:sz="0" w:space="0" w:color="auto"/>
        <w:left w:val="none" w:sz="0" w:space="0" w:color="auto"/>
        <w:bottom w:val="none" w:sz="0" w:space="0" w:color="auto"/>
        <w:right w:val="none" w:sz="0" w:space="0" w:color="auto"/>
      </w:divBdr>
    </w:div>
    <w:div w:id="469788988">
      <w:bodyDiv w:val="1"/>
      <w:marLeft w:val="0"/>
      <w:marRight w:val="0"/>
      <w:marTop w:val="0"/>
      <w:marBottom w:val="0"/>
      <w:divBdr>
        <w:top w:val="none" w:sz="0" w:space="0" w:color="auto"/>
        <w:left w:val="none" w:sz="0" w:space="0" w:color="auto"/>
        <w:bottom w:val="none" w:sz="0" w:space="0" w:color="auto"/>
        <w:right w:val="none" w:sz="0" w:space="0" w:color="auto"/>
      </w:divBdr>
    </w:div>
    <w:div w:id="518081617">
      <w:bodyDiv w:val="1"/>
      <w:marLeft w:val="0"/>
      <w:marRight w:val="0"/>
      <w:marTop w:val="0"/>
      <w:marBottom w:val="0"/>
      <w:divBdr>
        <w:top w:val="none" w:sz="0" w:space="0" w:color="auto"/>
        <w:left w:val="none" w:sz="0" w:space="0" w:color="auto"/>
        <w:bottom w:val="none" w:sz="0" w:space="0" w:color="auto"/>
        <w:right w:val="none" w:sz="0" w:space="0" w:color="auto"/>
      </w:divBdr>
    </w:div>
    <w:div w:id="562788450">
      <w:bodyDiv w:val="1"/>
      <w:marLeft w:val="0"/>
      <w:marRight w:val="0"/>
      <w:marTop w:val="0"/>
      <w:marBottom w:val="0"/>
      <w:divBdr>
        <w:top w:val="none" w:sz="0" w:space="0" w:color="auto"/>
        <w:left w:val="none" w:sz="0" w:space="0" w:color="auto"/>
        <w:bottom w:val="none" w:sz="0" w:space="0" w:color="auto"/>
        <w:right w:val="none" w:sz="0" w:space="0" w:color="auto"/>
      </w:divBdr>
    </w:div>
    <w:div w:id="565262263">
      <w:bodyDiv w:val="1"/>
      <w:marLeft w:val="0"/>
      <w:marRight w:val="0"/>
      <w:marTop w:val="0"/>
      <w:marBottom w:val="0"/>
      <w:divBdr>
        <w:top w:val="none" w:sz="0" w:space="0" w:color="auto"/>
        <w:left w:val="none" w:sz="0" w:space="0" w:color="auto"/>
        <w:bottom w:val="none" w:sz="0" w:space="0" w:color="auto"/>
        <w:right w:val="none" w:sz="0" w:space="0" w:color="auto"/>
      </w:divBdr>
    </w:div>
    <w:div w:id="587620724">
      <w:bodyDiv w:val="1"/>
      <w:marLeft w:val="0"/>
      <w:marRight w:val="0"/>
      <w:marTop w:val="0"/>
      <w:marBottom w:val="0"/>
      <w:divBdr>
        <w:top w:val="none" w:sz="0" w:space="0" w:color="auto"/>
        <w:left w:val="none" w:sz="0" w:space="0" w:color="auto"/>
        <w:bottom w:val="none" w:sz="0" w:space="0" w:color="auto"/>
        <w:right w:val="none" w:sz="0" w:space="0" w:color="auto"/>
      </w:divBdr>
    </w:div>
    <w:div w:id="650446209">
      <w:bodyDiv w:val="1"/>
      <w:marLeft w:val="0"/>
      <w:marRight w:val="0"/>
      <w:marTop w:val="0"/>
      <w:marBottom w:val="0"/>
      <w:divBdr>
        <w:top w:val="none" w:sz="0" w:space="0" w:color="auto"/>
        <w:left w:val="none" w:sz="0" w:space="0" w:color="auto"/>
        <w:bottom w:val="none" w:sz="0" w:space="0" w:color="auto"/>
        <w:right w:val="none" w:sz="0" w:space="0" w:color="auto"/>
      </w:divBdr>
    </w:div>
    <w:div w:id="720593535">
      <w:bodyDiv w:val="1"/>
      <w:marLeft w:val="0"/>
      <w:marRight w:val="0"/>
      <w:marTop w:val="0"/>
      <w:marBottom w:val="0"/>
      <w:divBdr>
        <w:top w:val="none" w:sz="0" w:space="0" w:color="auto"/>
        <w:left w:val="none" w:sz="0" w:space="0" w:color="auto"/>
        <w:bottom w:val="none" w:sz="0" w:space="0" w:color="auto"/>
        <w:right w:val="none" w:sz="0" w:space="0" w:color="auto"/>
      </w:divBdr>
    </w:div>
    <w:div w:id="775712700">
      <w:bodyDiv w:val="1"/>
      <w:marLeft w:val="0"/>
      <w:marRight w:val="0"/>
      <w:marTop w:val="0"/>
      <w:marBottom w:val="0"/>
      <w:divBdr>
        <w:top w:val="none" w:sz="0" w:space="0" w:color="auto"/>
        <w:left w:val="none" w:sz="0" w:space="0" w:color="auto"/>
        <w:bottom w:val="none" w:sz="0" w:space="0" w:color="auto"/>
        <w:right w:val="none" w:sz="0" w:space="0" w:color="auto"/>
      </w:divBdr>
    </w:div>
    <w:div w:id="858348379">
      <w:bodyDiv w:val="1"/>
      <w:marLeft w:val="0"/>
      <w:marRight w:val="0"/>
      <w:marTop w:val="0"/>
      <w:marBottom w:val="0"/>
      <w:divBdr>
        <w:top w:val="none" w:sz="0" w:space="0" w:color="auto"/>
        <w:left w:val="none" w:sz="0" w:space="0" w:color="auto"/>
        <w:bottom w:val="none" w:sz="0" w:space="0" w:color="auto"/>
        <w:right w:val="none" w:sz="0" w:space="0" w:color="auto"/>
      </w:divBdr>
    </w:div>
    <w:div w:id="884832263">
      <w:bodyDiv w:val="1"/>
      <w:marLeft w:val="0"/>
      <w:marRight w:val="0"/>
      <w:marTop w:val="0"/>
      <w:marBottom w:val="0"/>
      <w:divBdr>
        <w:top w:val="none" w:sz="0" w:space="0" w:color="auto"/>
        <w:left w:val="none" w:sz="0" w:space="0" w:color="auto"/>
        <w:bottom w:val="none" w:sz="0" w:space="0" w:color="auto"/>
        <w:right w:val="none" w:sz="0" w:space="0" w:color="auto"/>
      </w:divBdr>
    </w:div>
    <w:div w:id="910845875">
      <w:bodyDiv w:val="1"/>
      <w:marLeft w:val="0"/>
      <w:marRight w:val="0"/>
      <w:marTop w:val="0"/>
      <w:marBottom w:val="0"/>
      <w:divBdr>
        <w:top w:val="none" w:sz="0" w:space="0" w:color="auto"/>
        <w:left w:val="none" w:sz="0" w:space="0" w:color="auto"/>
        <w:bottom w:val="none" w:sz="0" w:space="0" w:color="auto"/>
        <w:right w:val="none" w:sz="0" w:space="0" w:color="auto"/>
      </w:divBdr>
    </w:div>
    <w:div w:id="958997366">
      <w:bodyDiv w:val="1"/>
      <w:marLeft w:val="0"/>
      <w:marRight w:val="0"/>
      <w:marTop w:val="0"/>
      <w:marBottom w:val="0"/>
      <w:divBdr>
        <w:top w:val="none" w:sz="0" w:space="0" w:color="auto"/>
        <w:left w:val="none" w:sz="0" w:space="0" w:color="auto"/>
        <w:bottom w:val="none" w:sz="0" w:space="0" w:color="auto"/>
        <w:right w:val="none" w:sz="0" w:space="0" w:color="auto"/>
      </w:divBdr>
    </w:div>
    <w:div w:id="960258915">
      <w:bodyDiv w:val="1"/>
      <w:marLeft w:val="0"/>
      <w:marRight w:val="0"/>
      <w:marTop w:val="0"/>
      <w:marBottom w:val="0"/>
      <w:divBdr>
        <w:top w:val="none" w:sz="0" w:space="0" w:color="auto"/>
        <w:left w:val="none" w:sz="0" w:space="0" w:color="auto"/>
        <w:bottom w:val="none" w:sz="0" w:space="0" w:color="auto"/>
        <w:right w:val="none" w:sz="0" w:space="0" w:color="auto"/>
      </w:divBdr>
    </w:div>
    <w:div w:id="987053763">
      <w:bodyDiv w:val="1"/>
      <w:marLeft w:val="0"/>
      <w:marRight w:val="0"/>
      <w:marTop w:val="0"/>
      <w:marBottom w:val="0"/>
      <w:divBdr>
        <w:top w:val="none" w:sz="0" w:space="0" w:color="auto"/>
        <w:left w:val="none" w:sz="0" w:space="0" w:color="auto"/>
        <w:bottom w:val="none" w:sz="0" w:space="0" w:color="auto"/>
        <w:right w:val="none" w:sz="0" w:space="0" w:color="auto"/>
      </w:divBdr>
    </w:div>
    <w:div w:id="1002195293">
      <w:bodyDiv w:val="1"/>
      <w:marLeft w:val="0"/>
      <w:marRight w:val="0"/>
      <w:marTop w:val="0"/>
      <w:marBottom w:val="0"/>
      <w:divBdr>
        <w:top w:val="none" w:sz="0" w:space="0" w:color="auto"/>
        <w:left w:val="none" w:sz="0" w:space="0" w:color="auto"/>
        <w:bottom w:val="none" w:sz="0" w:space="0" w:color="auto"/>
        <w:right w:val="none" w:sz="0" w:space="0" w:color="auto"/>
      </w:divBdr>
    </w:div>
    <w:div w:id="1009602593">
      <w:bodyDiv w:val="1"/>
      <w:marLeft w:val="0"/>
      <w:marRight w:val="0"/>
      <w:marTop w:val="0"/>
      <w:marBottom w:val="0"/>
      <w:divBdr>
        <w:top w:val="none" w:sz="0" w:space="0" w:color="auto"/>
        <w:left w:val="none" w:sz="0" w:space="0" w:color="auto"/>
        <w:bottom w:val="none" w:sz="0" w:space="0" w:color="auto"/>
        <w:right w:val="none" w:sz="0" w:space="0" w:color="auto"/>
      </w:divBdr>
    </w:div>
    <w:div w:id="1077436186">
      <w:bodyDiv w:val="1"/>
      <w:marLeft w:val="0"/>
      <w:marRight w:val="0"/>
      <w:marTop w:val="0"/>
      <w:marBottom w:val="0"/>
      <w:divBdr>
        <w:top w:val="none" w:sz="0" w:space="0" w:color="auto"/>
        <w:left w:val="none" w:sz="0" w:space="0" w:color="auto"/>
        <w:bottom w:val="none" w:sz="0" w:space="0" w:color="auto"/>
        <w:right w:val="none" w:sz="0" w:space="0" w:color="auto"/>
      </w:divBdr>
    </w:div>
    <w:div w:id="1107309074">
      <w:bodyDiv w:val="1"/>
      <w:marLeft w:val="0"/>
      <w:marRight w:val="0"/>
      <w:marTop w:val="0"/>
      <w:marBottom w:val="0"/>
      <w:divBdr>
        <w:top w:val="none" w:sz="0" w:space="0" w:color="auto"/>
        <w:left w:val="none" w:sz="0" w:space="0" w:color="auto"/>
        <w:bottom w:val="none" w:sz="0" w:space="0" w:color="auto"/>
        <w:right w:val="none" w:sz="0" w:space="0" w:color="auto"/>
      </w:divBdr>
    </w:div>
    <w:div w:id="1111703947">
      <w:bodyDiv w:val="1"/>
      <w:marLeft w:val="0"/>
      <w:marRight w:val="0"/>
      <w:marTop w:val="0"/>
      <w:marBottom w:val="0"/>
      <w:divBdr>
        <w:top w:val="none" w:sz="0" w:space="0" w:color="auto"/>
        <w:left w:val="none" w:sz="0" w:space="0" w:color="auto"/>
        <w:bottom w:val="none" w:sz="0" w:space="0" w:color="auto"/>
        <w:right w:val="none" w:sz="0" w:space="0" w:color="auto"/>
      </w:divBdr>
    </w:div>
    <w:div w:id="1159689811">
      <w:bodyDiv w:val="1"/>
      <w:marLeft w:val="0"/>
      <w:marRight w:val="0"/>
      <w:marTop w:val="0"/>
      <w:marBottom w:val="0"/>
      <w:divBdr>
        <w:top w:val="none" w:sz="0" w:space="0" w:color="auto"/>
        <w:left w:val="none" w:sz="0" w:space="0" w:color="auto"/>
        <w:bottom w:val="none" w:sz="0" w:space="0" w:color="auto"/>
        <w:right w:val="none" w:sz="0" w:space="0" w:color="auto"/>
      </w:divBdr>
    </w:div>
    <w:div w:id="1174955043">
      <w:bodyDiv w:val="1"/>
      <w:marLeft w:val="0"/>
      <w:marRight w:val="0"/>
      <w:marTop w:val="0"/>
      <w:marBottom w:val="0"/>
      <w:divBdr>
        <w:top w:val="none" w:sz="0" w:space="0" w:color="auto"/>
        <w:left w:val="none" w:sz="0" w:space="0" w:color="auto"/>
        <w:bottom w:val="none" w:sz="0" w:space="0" w:color="auto"/>
        <w:right w:val="none" w:sz="0" w:space="0" w:color="auto"/>
      </w:divBdr>
    </w:div>
    <w:div w:id="1197700626">
      <w:bodyDiv w:val="1"/>
      <w:marLeft w:val="0"/>
      <w:marRight w:val="0"/>
      <w:marTop w:val="0"/>
      <w:marBottom w:val="0"/>
      <w:divBdr>
        <w:top w:val="none" w:sz="0" w:space="0" w:color="auto"/>
        <w:left w:val="none" w:sz="0" w:space="0" w:color="auto"/>
        <w:bottom w:val="none" w:sz="0" w:space="0" w:color="auto"/>
        <w:right w:val="none" w:sz="0" w:space="0" w:color="auto"/>
      </w:divBdr>
    </w:div>
    <w:div w:id="1232733997">
      <w:bodyDiv w:val="1"/>
      <w:marLeft w:val="0"/>
      <w:marRight w:val="0"/>
      <w:marTop w:val="0"/>
      <w:marBottom w:val="0"/>
      <w:divBdr>
        <w:top w:val="none" w:sz="0" w:space="0" w:color="auto"/>
        <w:left w:val="none" w:sz="0" w:space="0" w:color="auto"/>
        <w:bottom w:val="none" w:sz="0" w:space="0" w:color="auto"/>
        <w:right w:val="none" w:sz="0" w:space="0" w:color="auto"/>
      </w:divBdr>
    </w:div>
    <w:div w:id="1263496450">
      <w:bodyDiv w:val="1"/>
      <w:marLeft w:val="0"/>
      <w:marRight w:val="0"/>
      <w:marTop w:val="0"/>
      <w:marBottom w:val="0"/>
      <w:divBdr>
        <w:top w:val="none" w:sz="0" w:space="0" w:color="auto"/>
        <w:left w:val="none" w:sz="0" w:space="0" w:color="auto"/>
        <w:bottom w:val="none" w:sz="0" w:space="0" w:color="auto"/>
        <w:right w:val="none" w:sz="0" w:space="0" w:color="auto"/>
      </w:divBdr>
    </w:div>
    <w:div w:id="1267033850">
      <w:bodyDiv w:val="1"/>
      <w:marLeft w:val="0"/>
      <w:marRight w:val="0"/>
      <w:marTop w:val="0"/>
      <w:marBottom w:val="0"/>
      <w:divBdr>
        <w:top w:val="none" w:sz="0" w:space="0" w:color="auto"/>
        <w:left w:val="none" w:sz="0" w:space="0" w:color="auto"/>
        <w:bottom w:val="none" w:sz="0" w:space="0" w:color="auto"/>
        <w:right w:val="none" w:sz="0" w:space="0" w:color="auto"/>
      </w:divBdr>
    </w:div>
    <w:div w:id="1285775109">
      <w:bodyDiv w:val="1"/>
      <w:marLeft w:val="0"/>
      <w:marRight w:val="0"/>
      <w:marTop w:val="0"/>
      <w:marBottom w:val="0"/>
      <w:divBdr>
        <w:top w:val="none" w:sz="0" w:space="0" w:color="auto"/>
        <w:left w:val="none" w:sz="0" w:space="0" w:color="auto"/>
        <w:bottom w:val="none" w:sz="0" w:space="0" w:color="auto"/>
        <w:right w:val="none" w:sz="0" w:space="0" w:color="auto"/>
      </w:divBdr>
    </w:div>
    <w:div w:id="1331055313">
      <w:bodyDiv w:val="1"/>
      <w:marLeft w:val="0"/>
      <w:marRight w:val="0"/>
      <w:marTop w:val="0"/>
      <w:marBottom w:val="0"/>
      <w:divBdr>
        <w:top w:val="none" w:sz="0" w:space="0" w:color="auto"/>
        <w:left w:val="none" w:sz="0" w:space="0" w:color="auto"/>
        <w:bottom w:val="none" w:sz="0" w:space="0" w:color="auto"/>
        <w:right w:val="none" w:sz="0" w:space="0" w:color="auto"/>
      </w:divBdr>
    </w:div>
    <w:div w:id="1337224998">
      <w:bodyDiv w:val="1"/>
      <w:marLeft w:val="0"/>
      <w:marRight w:val="0"/>
      <w:marTop w:val="0"/>
      <w:marBottom w:val="0"/>
      <w:divBdr>
        <w:top w:val="none" w:sz="0" w:space="0" w:color="auto"/>
        <w:left w:val="none" w:sz="0" w:space="0" w:color="auto"/>
        <w:bottom w:val="none" w:sz="0" w:space="0" w:color="auto"/>
        <w:right w:val="none" w:sz="0" w:space="0" w:color="auto"/>
      </w:divBdr>
    </w:div>
    <w:div w:id="1341544038">
      <w:bodyDiv w:val="1"/>
      <w:marLeft w:val="0"/>
      <w:marRight w:val="0"/>
      <w:marTop w:val="0"/>
      <w:marBottom w:val="0"/>
      <w:divBdr>
        <w:top w:val="none" w:sz="0" w:space="0" w:color="auto"/>
        <w:left w:val="none" w:sz="0" w:space="0" w:color="auto"/>
        <w:bottom w:val="none" w:sz="0" w:space="0" w:color="auto"/>
        <w:right w:val="none" w:sz="0" w:space="0" w:color="auto"/>
      </w:divBdr>
    </w:div>
    <w:div w:id="1367562521">
      <w:bodyDiv w:val="1"/>
      <w:marLeft w:val="0"/>
      <w:marRight w:val="0"/>
      <w:marTop w:val="0"/>
      <w:marBottom w:val="0"/>
      <w:divBdr>
        <w:top w:val="none" w:sz="0" w:space="0" w:color="auto"/>
        <w:left w:val="none" w:sz="0" w:space="0" w:color="auto"/>
        <w:bottom w:val="none" w:sz="0" w:space="0" w:color="auto"/>
        <w:right w:val="none" w:sz="0" w:space="0" w:color="auto"/>
      </w:divBdr>
    </w:div>
    <w:div w:id="1394041392">
      <w:bodyDiv w:val="1"/>
      <w:marLeft w:val="0"/>
      <w:marRight w:val="0"/>
      <w:marTop w:val="0"/>
      <w:marBottom w:val="0"/>
      <w:divBdr>
        <w:top w:val="none" w:sz="0" w:space="0" w:color="auto"/>
        <w:left w:val="none" w:sz="0" w:space="0" w:color="auto"/>
        <w:bottom w:val="none" w:sz="0" w:space="0" w:color="auto"/>
        <w:right w:val="none" w:sz="0" w:space="0" w:color="auto"/>
      </w:divBdr>
    </w:div>
    <w:div w:id="1461653415">
      <w:bodyDiv w:val="1"/>
      <w:marLeft w:val="0"/>
      <w:marRight w:val="0"/>
      <w:marTop w:val="0"/>
      <w:marBottom w:val="0"/>
      <w:divBdr>
        <w:top w:val="none" w:sz="0" w:space="0" w:color="auto"/>
        <w:left w:val="none" w:sz="0" w:space="0" w:color="auto"/>
        <w:bottom w:val="none" w:sz="0" w:space="0" w:color="auto"/>
        <w:right w:val="none" w:sz="0" w:space="0" w:color="auto"/>
      </w:divBdr>
    </w:div>
    <w:div w:id="1487241000">
      <w:bodyDiv w:val="1"/>
      <w:marLeft w:val="0"/>
      <w:marRight w:val="0"/>
      <w:marTop w:val="0"/>
      <w:marBottom w:val="0"/>
      <w:divBdr>
        <w:top w:val="none" w:sz="0" w:space="0" w:color="auto"/>
        <w:left w:val="none" w:sz="0" w:space="0" w:color="auto"/>
        <w:bottom w:val="none" w:sz="0" w:space="0" w:color="auto"/>
        <w:right w:val="none" w:sz="0" w:space="0" w:color="auto"/>
      </w:divBdr>
    </w:div>
    <w:div w:id="1491091591">
      <w:bodyDiv w:val="1"/>
      <w:marLeft w:val="0"/>
      <w:marRight w:val="0"/>
      <w:marTop w:val="0"/>
      <w:marBottom w:val="0"/>
      <w:divBdr>
        <w:top w:val="none" w:sz="0" w:space="0" w:color="auto"/>
        <w:left w:val="none" w:sz="0" w:space="0" w:color="auto"/>
        <w:bottom w:val="none" w:sz="0" w:space="0" w:color="auto"/>
        <w:right w:val="none" w:sz="0" w:space="0" w:color="auto"/>
      </w:divBdr>
    </w:div>
    <w:div w:id="1561017772">
      <w:bodyDiv w:val="1"/>
      <w:marLeft w:val="0"/>
      <w:marRight w:val="0"/>
      <w:marTop w:val="0"/>
      <w:marBottom w:val="0"/>
      <w:divBdr>
        <w:top w:val="none" w:sz="0" w:space="0" w:color="auto"/>
        <w:left w:val="none" w:sz="0" w:space="0" w:color="auto"/>
        <w:bottom w:val="none" w:sz="0" w:space="0" w:color="auto"/>
        <w:right w:val="none" w:sz="0" w:space="0" w:color="auto"/>
      </w:divBdr>
    </w:div>
    <w:div w:id="1628005548">
      <w:bodyDiv w:val="1"/>
      <w:marLeft w:val="0"/>
      <w:marRight w:val="0"/>
      <w:marTop w:val="0"/>
      <w:marBottom w:val="0"/>
      <w:divBdr>
        <w:top w:val="none" w:sz="0" w:space="0" w:color="auto"/>
        <w:left w:val="none" w:sz="0" w:space="0" w:color="auto"/>
        <w:bottom w:val="none" w:sz="0" w:space="0" w:color="auto"/>
        <w:right w:val="none" w:sz="0" w:space="0" w:color="auto"/>
      </w:divBdr>
    </w:div>
    <w:div w:id="1681589616">
      <w:bodyDiv w:val="1"/>
      <w:marLeft w:val="0"/>
      <w:marRight w:val="0"/>
      <w:marTop w:val="0"/>
      <w:marBottom w:val="0"/>
      <w:divBdr>
        <w:top w:val="none" w:sz="0" w:space="0" w:color="auto"/>
        <w:left w:val="none" w:sz="0" w:space="0" w:color="auto"/>
        <w:bottom w:val="none" w:sz="0" w:space="0" w:color="auto"/>
        <w:right w:val="none" w:sz="0" w:space="0" w:color="auto"/>
      </w:divBdr>
    </w:div>
    <w:div w:id="1694846460">
      <w:bodyDiv w:val="1"/>
      <w:marLeft w:val="0"/>
      <w:marRight w:val="0"/>
      <w:marTop w:val="0"/>
      <w:marBottom w:val="0"/>
      <w:divBdr>
        <w:top w:val="none" w:sz="0" w:space="0" w:color="auto"/>
        <w:left w:val="none" w:sz="0" w:space="0" w:color="auto"/>
        <w:bottom w:val="none" w:sz="0" w:space="0" w:color="auto"/>
        <w:right w:val="none" w:sz="0" w:space="0" w:color="auto"/>
      </w:divBdr>
    </w:div>
    <w:div w:id="1745369810">
      <w:bodyDiv w:val="1"/>
      <w:marLeft w:val="0"/>
      <w:marRight w:val="0"/>
      <w:marTop w:val="0"/>
      <w:marBottom w:val="0"/>
      <w:divBdr>
        <w:top w:val="none" w:sz="0" w:space="0" w:color="auto"/>
        <w:left w:val="none" w:sz="0" w:space="0" w:color="auto"/>
        <w:bottom w:val="none" w:sz="0" w:space="0" w:color="auto"/>
        <w:right w:val="none" w:sz="0" w:space="0" w:color="auto"/>
      </w:divBdr>
    </w:div>
    <w:div w:id="1762412969">
      <w:bodyDiv w:val="1"/>
      <w:marLeft w:val="0"/>
      <w:marRight w:val="0"/>
      <w:marTop w:val="0"/>
      <w:marBottom w:val="0"/>
      <w:divBdr>
        <w:top w:val="none" w:sz="0" w:space="0" w:color="auto"/>
        <w:left w:val="none" w:sz="0" w:space="0" w:color="auto"/>
        <w:bottom w:val="none" w:sz="0" w:space="0" w:color="auto"/>
        <w:right w:val="none" w:sz="0" w:space="0" w:color="auto"/>
      </w:divBdr>
    </w:div>
    <w:div w:id="1774665633">
      <w:bodyDiv w:val="1"/>
      <w:marLeft w:val="0"/>
      <w:marRight w:val="0"/>
      <w:marTop w:val="0"/>
      <w:marBottom w:val="0"/>
      <w:divBdr>
        <w:top w:val="none" w:sz="0" w:space="0" w:color="auto"/>
        <w:left w:val="none" w:sz="0" w:space="0" w:color="auto"/>
        <w:bottom w:val="none" w:sz="0" w:space="0" w:color="auto"/>
        <w:right w:val="none" w:sz="0" w:space="0" w:color="auto"/>
      </w:divBdr>
    </w:div>
    <w:div w:id="1837920707">
      <w:bodyDiv w:val="1"/>
      <w:marLeft w:val="0"/>
      <w:marRight w:val="0"/>
      <w:marTop w:val="0"/>
      <w:marBottom w:val="0"/>
      <w:divBdr>
        <w:top w:val="none" w:sz="0" w:space="0" w:color="auto"/>
        <w:left w:val="none" w:sz="0" w:space="0" w:color="auto"/>
        <w:bottom w:val="none" w:sz="0" w:space="0" w:color="auto"/>
        <w:right w:val="none" w:sz="0" w:space="0" w:color="auto"/>
      </w:divBdr>
    </w:div>
    <w:div w:id="1854420874">
      <w:bodyDiv w:val="1"/>
      <w:marLeft w:val="0"/>
      <w:marRight w:val="0"/>
      <w:marTop w:val="0"/>
      <w:marBottom w:val="0"/>
      <w:divBdr>
        <w:top w:val="none" w:sz="0" w:space="0" w:color="auto"/>
        <w:left w:val="none" w:sz="0" w:space="0" w:color="auto"/>
        <w:bottom w:val="none" w:sz="0" w:space="0" w:color="auto"/>
        <w:right w:val="none" w:sz="0" w:space="0" w:color="auto"/>
      </w:divBdr>
    </w:div>
    <w:div w:id="1860848718">
      <w:bodyDiv w:val="1"/>
      <w:marLeft w:val="0"/>
      <w:marRight w:val="0"/>
      <w:marTop w:val="0"/>
      <w:marBottom w:val="0"/>
      <w:divBdr>
        <w:top w:val="none" w:sz="0" w:space="0" w:color="auto"/>
        <w:left w:val="none" w:sz="0" w:space="0" w:color="auto"/>
        <w:bottom w:val="none" w:sz="0" w:space="0" w:color="auto"/>
        <w:right w:val="none" w:sz="0" w:space="0" w:color="auto"/>
      </w:divBdr>
    </w:div>
    <w:div w:id="1974169392">
      <w:bodyDiv w:val="1"/>
      <w:marLeft w:val="0"/>
      <w:marRight w:val="0"/>
      <w:marTop w:val="0"/>
      <w:marBottom w:val="0"/>
      <w:divBdr>
        <w:top w:val="none" w:sz="0" w:space="0" w:color="auto"/>
        <w:left w:val="none" w:sz="0" w:space="0" w:color="auto"/>
        <w:bottom w:val="none" w:sz="0" w:space="0" w:color="auto"/>
        <w:right w:val="none" w:sz="0" w:space="0" w:color="auto"/>
      </w:divBdr>
    </w:div>
    <w:div w:id="203869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nature.scot" TargetMode="External"/><Relationship Id="rId18" Type="http://schemas.openxmlformats.org/officeDocument/2006/relationships/hyperlink" Target="https://eur-lex.europa.eu/LexUriServ/LexUriServ.do?uri=CONSLEG:1992L0043:20070101:EN:PDF" TargetMode="External"/><Relationship Id="rId26" Type="http://schemas.openxmlformats.org/officeDocument/2006/relationships/hyperlink" Target="https://doi.org/10.1002/aqc.2760" TargetMode="External"/><Relationship Id="rId39" Type="http://schemas.openxmlformats.org/officeDocument/2006/relationships/hyperlink" Target="https://doi.org/10.1002/aqc.3110" TargetMode="External"/><Relationship Id="rId21" Type="http://schemas.openxmlformats.org/officeDocument/2006/relationships/hyperlink" Target="https://doi.org/10.1111/j.1748-7692.2010.00446.x" TargetMode="External"/><Relationship Id="rId34" Type="http://schemas.openxmlformats.org/officeDocument/2006/relationships/hyperlink" Target="http://www.smru.st-andrews.ac.uk/files/2020/08/SCOS-2019.pdf" TargetMode="External"/><Relationship Id="rId42" Type="http://schemas.openxmlformats.org/officeDocument/2006/relationships/image" Target="media/image2.png"/><Relationship Id="rId47"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scot/publications/scotlands-marine-atlas-information-national-marine-plan/" TargetMode="External"/><Relationship Id="rId29" Type="http://schemas.openxmlformats.org/officeDocument/2006/relationships/hyperlink" Target="https://doi.org/10.1111/1365-2664.12048" TargetMode="External"/><Relationship Id="rId11" Type="http://schemas.openxmlformats.org/officeDocument/2006/relationships/hyperlink" Target="https://www.gov.uk/guidance/accessibility-requirements-for-public-sector-websites-and-apps" TargetMode="External"/><Relationship Id="rId24" Type="http://schemas.openxmlformats.org/officeDocument/2006/relationships/hyperlink" Target="https://doi.org/10.1002/aqc.2277" TargetMode="External"/><Relationship Id="rId32" Type="http://schemas.openxmlformats.org/officeDocument/2006/relationships/hyperlink" Target="https://doi.org/10.1002/aqc.3100" TargetMode="External"/><Relationship Id="rId37" Type="http://schemas.openxmlformats.org/officeDocument/2006/relationships/hyperlink" Target="https://doi.org/10.1002/aqc.3134" TargetMode="External"/><Relationship Id="rId40" Type="http://schemas.openxmlformats.org/officeDocument/2006/relationships/hyperlink" Target="https://doi.org/10.1111/j.1469-7998.1987.tb05958.x"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mru.st-andrews.ac.uk/files/2020/02/HSD2-yr4_annual-rep_web.pdf" TargetMode="External"/><Relationship Id="rId23" Type="http://schemas.openxmlformats.org/officeDocument/2006/relationships/hyperlink" Target="https://doi.org/10.1093/icesjms/fsr161" TargetMode="External"/><Relationship Id="rId28" Type="http://schemas.openxmlformats.org/officeDocument/2006/relationships/hyperlink" Target="https://doi.org/10.1016/j.jtherbio.2012.03.004" TargetMode="External"/><Relationship Id="rId36" Type="http://schemas.openxmlformats.org/officeDocument/2006/relationships/hyperlink" Target="http://www.smru.st-andrews.ac.uk/files/2020/08/SCOS-2019.pdf" TargetMode="External"/><Relationship Id="rId49" Type="http://schemas.openxmlformats.org/officeDocument/2006/relationships/theme" Target="theme/theme1.xml"/><Relationship Id="rId10" Type="http://schemas.openxmlformats.org/officeDocument/2006/relationships/hyperlink" Target="https://www.nature.scot/doc/research-reports-report-template-accessibility-guide-and-sample-report" TargetMode="External"/><Relationship Id="rId19" Type="http://schemas.openxmlformats.org/officeDocument/2006/relationships/hyperlink" Target="https://doi.org/10.1017/S002531540999155X" TargetMode="External"/><Relationship Id="rId31" Type="http://schemas.openxmlformats.org/officeDocument/2006/relationships/hyperlink" Target="http://www.smru.st-andrews.ac.uk/scos/"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nature.scot/doc/research-reports-report-template-accessibility-guide-and-sample-report" TargetMode="External"/><Relationship Id="rId14" Type="http://schemas.openxmlformats.org/officeDocument/2006/relationships/hyperlink" Target="http://www.smru.st-andrews.ac.uk/research-policy/scos/" TargetMode="External"/><Relationship Id="rId22" Type="http://schemas.openxmlformats.org/officeDocument/2006/relationships/hyperlink" Target="https://doi.org/10.1111/j.1469-7998.2007.00311.x" TargetMode="External"/><Relationship Id="rId27" Type="http://schemas.openxmlformats.org/officeDocument/2006/relationships/hyperlink" Target="https://doi.org/10.7489/1805-1" TargetMode="External"/><Relationship Id="rId30" Type="http://schemas.openxmlformats.org/officeDocument/2006/relationships/hyperlink" Target="https://doi.org/10.1111/oik.01810" TargetMode="External"/><Relationship Id="rId35" Type="http://schemas.openxmlformats.org/officeDocument/2006/relationships/hyperlink" Target="https://doi.org/10.1111/j.1748-7692.2003.tb01130.x"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nature.scot/doc/naturescot-research-report-1256-aerial-surveys-seals-scotland-during-harbour-seal-moult-2016-2019" TargetMode="External"/><Relationship Id="rId17" Type="http://schemas.openxmlformats.org/officeDocument/2006/relationships/hyperlink" Target="http://doi.org/10.1098/rspb.2020.0318" TargetMode="External"/><Relationship Id="rId25" Type="http://schemas.openxmlformats.org/officeDocument/2006/relationships/hyperlink" Target="https://doi.org/10.1046/j.1365-2664.1999.00429.x" TargetMode="External"/><Relationship Id="rId33" Type="http://schemas.openxmlformats.org/officeDocument/2006/relationships/hyperlink" Target="http://www.smru.st-andrews.ac.uk/files/2019/05/SCOS-2018.pdf" TargetMode="External"/><Relationship Id="rId38" Type="http://schemas.openxmlformats.org/officeDocument/2006/relationships/hyperlink" Target="https://doi.org/10.2307/2404387" TargetMode="External"/><Relationship Id="rId46" Type="http://schemas.openxmlformats.org/officeDocument/2006/relationships/image" Target="media/image5.png"/><Relationship Id="rId20" Type="http://schemas.openxmlformats.org/officeDocument/2006/relationships/hyperlink" Target="https://cdnsciencepub.com/doi/abs/10.1139/z96-201" TargetMode="External"/><Relationship Id="rId41" Type="http://schemas.openxmlformats.org/officeDocument/2006/relationships/hyperlink" Target="https://doi.org/10.13140/RG.2.2.32344.2944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A4411-CBD9-B049-BF73-F6795F25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21</Pages>
  <Words>5717</Words>
  <Characters>32593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Kamila Fraser</cp:lastModifiedBy>
  <cp:revision>53</cp:revision>
  <dcterms:created xsi:type="dcterms:W3CDTF">2021-06-15T07:32:00Z</dcterms:created>
  <dcterms:modified xsi:type="dcterms:W3CDTF">2021-07-01T05:06:00Z</dcterms:modified>
</cp:coreProperties>
</file>